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864C86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09</w:t>
      </w:r>
      <w:r w:rsidR="003360F4">
        <w:rPr>
          <w:b w:val="0"/>
          <w:w w:val="100"/>
          <w:sz w:val="28"/>
          <w:szCs w:val="28"/>
        </w:rPr>
        <w:t>.06.2025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5DA6">
        <w:rPr>
          <w:b w:val="0"/>
          <w:w w:val="100"/>
          <w:sz w:val="28"/>
          <w:szCs w:val="28"/>
        </w:rPr>
        <w:t xml:space="preserve">               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215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Об утверждении  </w:t>
      </w:r>
      <w:proofErr w:type="gramStart"/>
      <w:r w:rsidRPr="003575B8">
        <w:rPr>
          <w:bCs/>
          <w:w w:val="100"/>
          <w:sz w:val="28"/>
          <w:szCs w:val="28"/>
        </w:rPr>
        <w:t>актуализированной</w:t>
      </w:r>
      <w:proofErr w:type="gramEnd"/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DD5DA6">
        <w:rPr>
          <w:bCs/>
          <w:w w:val="100"/>
          <w:sz w:val="28"/>
          <w:szCs w:val="28"/>
        </w:rPr>
        <w:t>2</w:t>
      </w:r>
      <w:r w:rsidR="003360F4">
        <w:rPr>
          <w:bCs/>
          <w:w w:val="100"/>
          <w:sz w:val="28"/>
          <w:szCs w:val="28"/>
        </w:rPr>
        <w:t>6 г</w:t>
      </w:r>
      <w:r w:rsidRPr="003575B8">
        <w:rPr>
          <w:bCs/>
          <w:w w:val="100"/>
          <w:sz w:val="28"/>
          <w:szCs w:val="28"/>
        </w:rPr>
        <w:t>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</w:t>
      </w:r>
      <w:r w:rsidR="00ED6424">
        <w:rPr>
          <w:sz w:val="28"/>
          <w:szCs w:val="28"/>
        </w:rPr>
        <w:t>№</w:t>
      </w:r>
      <w:r w:rsidRPr="003575B8">
        <w:rPr>
          <w:sz w:val="28"/>
          <w:szCs w:val="28"/>
        </w:rPr>
        <w:t xml:space="preserve"> 154</w:t>
      </w:r>
      <w:r w:rsidRPr="003575B8">
        <w:rPr>
          <w:b/>
          <w:bCs/>
          <w:sz w:val="28"/>
          <w:szCs w:val="28"/>
        </w:rPr>
        <w:t xml:space="preserve">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3360F4">
        <w:rPr>
          <w:bCs/>
          <w:sz w:val="28"/>
          <w:szCs w:val="28"/>
        </w:rPr>
        <w:t>09</w:t>
      </w:r>
      <w:r w:rsidR="007C5B34">
        <w:rPr>
          <w:bCs/>
          <w:sz w:val="28"/>
          <w:szCs w:val="28"/>
        </w:rPr>
        <w:t xml:space="preserve"> </w:t>
      </w:r>
      <w:r w:rsidR="003360F4">
        <w:rPr>
          <w:bCs/>
          <w:sz w:val="28"/>
          <w:szCs w:val="28"/>
        </w:rPr>
        <w:t>июня</w:t>
      </w:r>
      <w:r w:rsidR="007C5B34">
        <w:rPr>
          <w:bCs/>
          <w:sz w:val="28"/>
          <w:szCs w:val="28"/>
        </w:rPr>
        <w:t xml:space="preserve"> </w:t>
      </w:r>
      <w:r w:rsidRPr="003575B8">
        <w:rPr>
          <w:bCs/>
          <w:sz w:val="28"/>
          <w:szCs w:val="28"/>
        </w:rPr>
        <w:t>20</w:t>
      </w:r>
      <w:r w:rsidR="00DD5DA6">
        <w:rPr>
          <w:bCs/>
          <w:sz w:val="28"/>
          <w:szCs w:val="28"/>
        </w:rPr>
        <w:t>2</w:t>
      </w:r>
      <w:r w:rsidR="003360F4">
        <w:rPr>
          <w:bCs/>
          <w:sz w:val="28"/>
          <w:szCs w:val="28"/>
        </w:rPr>
        <w:t>5</w:t>
      </w:r>
      <w:r w:rsidR="007C5B34">
        <w:rPr>
          <w:bCs/>
          <w:sz w:val="28"/>
          <w:szCs w:val="28"/>
        </w:rPr>
        <w:t xml:space="preserve"> </w:t>
      </w:r>
      <w:r w:rsidRPr="003575B8">
        <w:rPr>
          <w:bCs/>
          <w:sz w:val="28"/>
          <w:szCs w:val="28"/>
        </w:rPr>
        <w:t>г</w:t>
      </w:r>
      <w:r w:rsidR="007C5B34">
        <w:rPr>
          <w:bCs/>
          <w:sz w:val="28"/>
          <w:szCs w:val="28"/>
        </w:rPr>
        <w:t>ода</w:t>
      </w:r>
      <w:proofErr w:type="gramEnd"/>
      <w:r w:rsidRPr="003575B8">
        <w:rPr>
          <w:bCs/>
          <w:sz w:val="28"/>
          <w:szCs w:val="28"/>
        </w:rPr>
        <w:t>, протокола №</w:t>
      </w:r>
      <w:r w:rsidR="00DD5DA6">
        <w:rPr>
          <w:bCs/>
          <w:sz w:val="28"/>
          <w:szCs w:val="28"/>
        </w:rPr>
        <w:t>1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до 2028 года на 20</w:t>
      </w:r>
      <w:r w:rsidR="00DD5DA6">
        <w:rPr>
          <w:bCs/>
          <w:sz w:val="28"/>
          <w:szCs w:val="28"/>
        </w:rPr>
        <w:t>2</w:t>
      </w:r>
      <w:r w:rsidR="003360F4">
        <w:rPr>
          <w:bCs/>
          <w:sz w:val="28"/>
          <w:szCs w:val="28"/>
        </w:rPr>
        <w:t>6</w:t>
      </w:r>
      <w:r w:rsidRPr="003575B8">
        <w:rPr>
          <w:bCs/>
          <w:sz w:val="28"/>
          <w:szCs w:val="28"/>
        </w:rPr>
        <w:t>год,</w:t>
      </w:r>
    </w:p>
    <w:p w:rsidR="007C5B34" w:rsidRPr="003575B8" w:rsidRDefault="007C5B34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</w:t>
      </w:r>
      <w:r w:rsidR="00BD5D66">
        <w:rPr>
          <w:b w:val="0"/>
          <w:bCs/>
          <w:w w:val="100"/>
          <w:sz w:val="28"/>
          <w:szCs w:val="28"/>
        </w:rPr>
        <w:t>2</w:t>
      </w:r>
      <w:r w:rsidR="003360F4">
        <w:rPr>
          <w:b w:val="0"/>
          <w:bCs/>
          <w:w w:val="100"/>
          <w:sz w:val="28"/>
          <w:szCs w:val="28"/>
        </w:rPr>
        <w:t>6</w:t>
      </w:r>
      <w:r w:rsidR="00730509">
        <w:rPr>
          <w:b w:val="0"/>
          <w:bCs/>
          <w:w w:val="100"/>
          <w:sz w:val="28"/>
          <w:szCs w:val="28"/>
        </w:rPr>
        <w:t xml:space="preserve"> год </w:t>
      </w:r>
      <w:proofErr w:type="gramStart"/>
      <w:r w:rsidRPr="003575B8">
        <w:rPr>
          <w:b w:val="0"/>
          <w:bCs/>
          <w:w w:val="100"/>
          <w:sz w:val="28"/>
          <w:szCs w:val="28"/>
        </w:rPr>
        <w:t>размещена</w:t>
      </w:r>
      <w:proofErr w:type="gramEnd"/>
      <w:r w:rsidRPr="003575B8">
        <w:rPr>
          <w:b w:val="0"/>
          <w:bCs/>
          <w:w w:val="100"/>
          <w:sz w:val="28"/>
          <w:szCs w:val="28"/>
        </w:rPr>
        <w:t xml:space="preserve">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 xml:space="preserve">, раздел: общество, подраздел: </w:t>
      </w:r>
      <w:proofErr w:type="spellStart"/>
      <w:r w:rsidRPr="003575B8">
        <w:rPr>
          <w:b w:val="0"/>
          <w:bCs/>
          <w:w w:val="100"/>
          <w:sz w:val="28"/>
          <w:szCs w:val="28"/>
        </w:rPr>
        <w:t>жилищно</w:t>
      </w:r>
      <w:proofErr w:type="spellEnd"/>
      <w:r w:rsidRPr="003575B8">
        <w:rPr>
          <w:b w:val="0"/>
          <w:bCs/>
          <w:w w:val="100"/>
          <w:sz w:val="28"/>
          <w:szCs w:val="28"/>
        </w:rPr>
        <w:t xml:space="preserve">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 xml:space="preserve">. </w:t>
      </w:r>
      <w:proofErr w:type="gramStart"/>
      <w:r w:rsidR="00956F8B" w:rsidRPr="003575B8">
        <w:rPr>
          <w:sz w:val="28"/>
          <w:szCs w:val="28"/>
        </w:rPr>
        <w:t>Контроль за</w:t>
      </w:r>
      <w:proofErr w:type="gramEnd"/>
      <w:r w:rsidR="00956F8B" w:rsidRPr="003575B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="00526992">
        <w:rPr>
          <w:sz w:val="28"/>
          <w:szCs w:val="28"/>
        </w:rPr>
        <w:t>оставляю за собой.</w:t>
      </w:r>
    </w:p>
    <w:p w:rsidR="007C5B34" w:rsidRDefault="00DD340D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7C5B34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городского поселения Мышкин в </w:t>
      </w:r>
      <w:r w:rsidR="007C5B34" w:rsidRPr="00472140">
        <w:rPr>
          <w:sz w:val="28"/>
          <w:szCs w:val="28"/>
        </w:rPr>
        <w:t>информационно-телекоммуникационной сети «Интернет</w:t>
      </w:r>
      <w:r w:rsidR="007C5B34">
        <w:rPr>
          <w:sz w:val="28"/>
          <w:szCs w:val="28"/>
        </w:rPr>
        <w:t>».</w:t>
      </w:r>
      <w:r w:rsidR="000D41CB" w:rsidRPr="003575B8">
        <w:rPr>
          <w:sz w:val="28"/>
          <w:szCs w:val="28"/>
        </w:rPr>
        <w:t xml:space="preserve">         </w:t>
      </w:r>
    </w:p>
    <w:p w:rsidR="000D41CB" w:rsidRPr="003575B8" w:rsidRDefault="00D96FCF" w:rsidP="007C5B34">
      <w:pPr>
        <w:ind w:firstLine="708"/>
        <w:jc w:val="both"/>
        <w:rPr>
          <w:sz w:val="28"/>
          <w:szCs w:val="28"/>
        </w:rPr>
      </w:pPr>
      <w:r w:rsidRPr="003575B8">
        <w:rPr>
          <w:sz w:val="28"/>
          <w:szCs w:val="28"/>
        </w:rPr>
        <w:t>4</w:t>
      </w:r>
      <w:r w:rsidR="000D41CB" w:rsidRPr="003575B8">
        <w:rPr>
          <w:sz w:val="28"/>
          <w:szCs w:val="28"/>
        </w:rPr>
        <w:t>. Постановление вступает в силу с момента подписания.</w:t>
      </w:r>
    </w:p>
    <w:p w:rsidR="00BD5D66" w:rsidRDefault="00BD5D66" w:rsidP="00956F8B">
      <w:pPr>
        <w:jc w:val="both"/>
        <w:rPr>
          <w:sz w:val="28"/>
          <w:szCs w:val="28"/>
        </w:rPr>
      </w:pPr>
    </w:p>
    <w:p w:rsidR="007C5B34" w:rsidRDefault="007C5B34" w:rsidP="00956F8B">
      <w:pPr>
        <w:jc w:val="both"/>
        <w:rPr>
          <w:sz w:val="28"/>
          <w:szCs w:val="28"/>
        </w:rPr>
      </w:pPr>
    </w:p>
    <w:p w:rsidR="007C5B34" w:rsidRDefault="007C5B34" w:rsidP="00956F8B">
      <w:pPr>
        <w:jc w:val="both"/>
        <w:rPr>
          <w:sz w:val="28"/>
          <w:szCs w:val="28"/>
        </w:rPr>
      </w:pPr>
    </w:p>
    <w:p w:rsidR="00B235B6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>Глав</w:t>
      </w:r>
      <w:r w:rsidR="003360F4">
        <w:rPr>
          <w:sz w:val="28"/>
          <w:szCs w:val="28"/>
        </w:rPr>
        <w:t>а</w:t>
      </w:r>
      <w:r w:rsidRPr="00BC337E">
        <w:rPr>
          <w:sz w:val="28"/>
          <w:szCs w:val="28"/>
        </w:rPr>
        <w:t xml:space="preserve"> городского</w:t>
      </w:r>
      <w:r w:rsidR="00ED6424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 xml:space="preserve">поселения Мышкин </w:t>
      </w:r>
      <w:r w:rsidR="007C5B34">
        <w:rPr>
          <w:sz w:val="28"/>
          <w:szCs w:val="28"/>
        </w:rPr>
        <w:tab/>
      </w:r>
      <w:r w:rsidR="003360F4">
        <w:rPr>
          <w:sz w:val="28"/>
          <w:szCs w:val="28"/>
        </w:rPr>
        <w:tab/>
      </w:r>
      <w:r w:rsidR="007C5B34">
        <w:rPr>
          <w:sz w:val="28"/>
          <w:szCs w:val="28"/>
        </w:rPr>
        <w:tab/>
      </w:r>
      <w:r w:rsidR="007C5B34">
        <w:rPr>
          <w:sz w:val="28"/>
          <w:szCs w:val="28"/>
        </w:rPr>
        <w:tab/>
      </w:r>
      <w:r w:rsidR="007C5B34">
        <w:rPr>
          <w:sz w:val="28"/>
          <w:szCs w:val="28"/>
        </w:rPr>
        <w:tab/>
      </w:r>
      <w:r w:rsidRPr="00BC337E">
        <w:rPr>
          <w:sz w:val="28"/>
          <w:szCs w:val="28"/>
        </w:rPr>
        <w:t xml:space="preserve"> </w:t>
      </w:r>
      <w:r w:rsidR="007C5B34">
        <w:rPr>
          <w:sz w:val="28"/>
          <w:szCs w:val="28"/>
        </w:rPr>
        <w:t>В.А.</w:t>
      </w:r>
      <w:r w:rsidR="00D014D3">
        <w:rPr>
          <w:sz w:val="28"/>
          <w:szCs w:val="28"/>
        </w:rPr>
        <w:t xml:space="preserve"> </w:t>
      </w:r>
      <w:r w:rsidR="007C5B34">
        <w:rPr>
          <w:sz w:val="28"/>
          <w:szCs w:val="28"/>
        </w:rPr>
        <w:t>Крылов</w:t>
      </w:r>
      <w:r w:rsidRPr="0086407A">
        <w:rPr>
          <w:sz w:val="26"/>
          <w:szCs w:val="26"/>
        </w:rPr>
        <w:t xml:space="preserve"> </w:t>
      </w:r>
    </w:p>
    <w:sectPr w:rsidR="00B235B6" w:rsidSect="007C5B3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43" w:rsidRDefault="00CF0343" w:rsidP="00DD340D">
      <w:r>
        <w:separator/>
      </w:r>
    </w:p>
  </w:endnote>
  <w:endnote w:type="continuationSeparator" w:id="0">
    <w:p w:rsidR="00CF0343" w:rsidRDefault="00CF0343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43" w:rsidRDefault="00CF0343" w:rsidP="00DD340D">
      <w:r>
        <w:separator/>
      </w:r>
    </w:p>
  </w:footnote>
  <w:footnote w:type="continuationSeparator" w:id="0">
    <w:p w:rsidR="00CF0343" w:rsidRDefault="00CF0343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94C2D"/>
    <w:rsid w:val="000A2A1F"/>
    <w:rsid w:val="000D41CB"/>
    <w:rsid w:val="00110274"/>
    <w:rsid w:val="001221B1"/>
    <w:rsid w:val="00144A05"/>
    <w:rsid w:val="00193EBD"/>
    <w:rsid w:val="001C194D"/>
    <w:rsid w:val="002354EB"/>
    <w:rsid w:val="002466B1"/>
    <w:rsid w:val="002A251E"/>
    <w:rsid w:val="00300C6A"/>
    <w:rsid w:val="0031047E"/>
    <w:rsid w:val="00311D8B"/>
    <w:rsid w:val="00327700"/>
    <w:rsid w:val="003360F4"/>
    <w:rsid w:val="003575B8"/>
    <w:rsid w:val="00357726"/>
    <w:rsid w:val="003A0DD7"/>
    <w:rsid w:val="003B74B1"/>
    <w:rsid w:val="003C4C22"/>
    <w:rsid w:val="003D26EA"/>
    <w:rsid w:val="00452828"/>
    <w:rsid w:val="004A05BA"/>
    <w:rsid w:val="004B75AF"/>
    <w:rsid w:val="004D5D9F"/>
    <w:rsid w:val="004E350D"/>
    <w:rsid w:val="00506D3F"/>
    <w:rsid w:val="00526992"/>
    <w:rsid w:val="00593930"/>
    <w:rsid w:val="005D135D"/>
    <w:rsid w:val="005D1A3F"/>
    <w:rsid w:val="005E4F30"/>
    <w:rsid w:val="005E5088"/>
    <w:rsid w:val="006305EC"/>
    <w:rsid w:val="00730509"/>
    <w:rsid w:val="0075292C"/>
    <w:rsid w:val="00777E13"/>
    <w:rsid w:val="00787266"/>
    <w:rsid w:val="007912F2"/>
    <w:rsid w:val="007C5B34"/>
    <w:rsid w:val="007D4DBA"/>
    <w:rsid w:val="007E3876"/>
    <w:rsid w:val="00807023"/>
    <w:rsid w:val="008204E1"/>
    <w:rsid w:val="00825A81"/>
    <w:rsid w:val="008466B0"/>
    <w:rsid w:val="00864C86"/>
    <w:rsid w:val="008750E0"/>
    <w:rsid w:val="00895EAE"/>
    <w:rsid w:val="008A58FC"/>
    <w:rsid w:val="008C3BB6"/>
    <w:rsid w:val="008E7BDF"/>
    <w:rsid w:val="00956F8B"/>
    <w:rsid w:val="00957918"/>
    <w:rsid w:val="009D5C84"/>
    <w:rsid w:val="009D5FE8"/>
    <w:rsid w:val="00A14621"/>
    <w:rsid w:val="00A644A7"/>
    <w:rsid w:val="00A93B0E"/>
    <w:rsid w:val="00AA32CF"/>
    <w:rsid w:val="00AC08FE"/>
    <w:rsid w:val="00B07767"/>
    <w:rsid w:val="00B160C9"/>
    <w:rsid w:val="00B17335"/>
    <w:rsid w:val="00B235B6"/>
    <w:rsid w:val="00B30D10"/>
    <w:rsid w:val="00B678DD"/>
    <w:rsid w:val="00B72C82"/>
    <w:rsid w:val="00B72CE2"/>
    <w:rsid w:val="00BC337E"/>
    <w:rsid w:val="00BC6853"/>
    <w:rsid w:val="00BD5D66"/>
    <w:rsid w:val="00C266B2"/>
    <w:rsid w:val="00C33BAF"/>
    <w:rsid w:val="00C85F14"/>
    <w:rsid w:val="00CB23D0"/>
    <w:rsid w:val="00CF0343"/>
    <w:rsid w:val="00D014D3"/>
    <w:rsid w:val="00D0151B"/>
    <w:rsid w:val="00D303EC"/>
    <w:rsid w:val="00D56F46"/>
    <w:rsid w:val="00D76AF5"/>
    <w:rsid w:val="00D96FCF"/>
    <w:rsid w:val="00DD340D"/>
    <w:rsid w:val="00DD5DA6"/>
    <w:rsid w:val="00DE55AF"/>
    <w:rsid w:val="00E43C30"/>
    <w:rsid w:val="00E57948"/>
    <w:rsid w:val="00E83EE3"/>
    <w:rsid w:val="00EC5766"/>
    <w:rsid w:val="00EC7D00"/>
    <w:rsid w:val="00ED6424"/>
    <w:rsid w:val="00F238A7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AB68-24D4-459A-8A9C-3AEB0604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2025-06-09T07:28:00Z</cp:lastPrinted>
  <dcterms:created xsi:type="dcterms:W3CDTF">2022-07-27T09:42:00Z</dcterms:created>
  <dcterms:modified xsi:type="dcterms:W3CDTF">2025-06-09T07:29:00Z</dcterms:modified>
</cp:coreProperties>
</file>