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C43F6E">
        <w:rPr>
          <w:sz w:val="28"/>
          <w:szCs w:val="28"/>
        </w:rPr>
        <w:t xml:space="preserve">По административному иску прокурора </w:t>
      </w:r>
      <w:proofErr w:type="spellStart"/>
      <w:r w:rsidRPr="00C43F6E">
        <w:rPr>
          <w:sz w:val="28"/>
          <w:szCs w:val="28"/>
        </w:rPr>
        <w:t>Мышкинского</w:t>
      </w:r>
      <w:proofErr w:type="spellEnd"/>
      <w:r w:rsidRPr="00C43F6E">
        <w:rPr>
          <w:sz w:val="28"/>
          <w:szCs w:val="28"/>
        </w:rPr>
        <w:t xml:space="preserve"> района госпитализирован местный житель, больной заразной формой туберкулеза</w:t>
      </w:r>
    </w:p>
    <w:bookmarkEnd w:id="0"/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 xml:space="preserve">Прокуратура </w:t>
      </w:r>
      <w:proofErr w:type="spellStart"/>
      <w:r w:rsidRPr="00C43F6E">
        <w:rPr>
          <w:sz w:val="28"/>
          <w:szCs w:val="28"/>
        </w:rPr>
        <w:t>Мышкинского</w:t>
      </w:r>
      <w:proofErr w:type="spellEnd"/>
      <w:r w:rsidRPr="00C43F6E">
        <w:rPr>
          <w:sz w:val="28"/>
          <w:szCs w:val="28"/>
        </w:rPr>
        <w:t xml:space="preserve"> района провела проверку исполнения законодательства об охране здоровья граждан в части предупреждения распространения туберкулеза.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Установлено, что 56-летний местный житель, страдающий заразной формой туберкулеза, ранее проходил стационарное лечение в областной туберкулезной больнице. Однако от лечения мужчина уклонялся, самовольно уходил из больницы, чем создавал угрозу нарушения прав неопределенного круга лиц на охрану здоровья и благополучную санитарно-эпидемиологическую среду.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 xml:space="preserve">По результатам проверки прокуратурой района в </w:t>
      </w:r>
      <w:proofErr w:type="spellStart"/>
      <w:r w:rsidRPr="00C43F6E">
        <w:rPr>
          <w:sz w:val="28"/>
          <w:szCs w:val="28"/>
        </w:rPr>
        <w:t>Мышкинский</w:t>
      </w:r>
      <w:proofErr w:type="spellEnd"/>
      <w:r w:rsidRPr="00C43F6E">
        <w:rPr>
          <w:sz w:val="28"/>
          <w:szCs w:val="28"/>
        </w:rPr>
        <w:t xml:space="preserve"> районный суд направлено административное исковое заявление о принудительной госпитализации больного.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Заявление прокурора 10 июня 2025 судом удовлетворено, в тот же день гражданин направлен в медицинское учреждение для прохождения стационарного лечения.</w:t>
      </w:r>
      <w:r w:rsidR="001652FA">
        <w:rPr>
          <w:sz w:val="28"/>
          <w:szCs w:val="28"/>
        </w:rPr>
        <w:t xml:space="preserve"> </w:t>
      </w:r>
    </w:p>
    <w:sectPr w:rsidR="001652FA" w:rsidRPr="001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FA"/>
    <w:rsid w:val="001652FA"/>
    <w:rsid w:val="0063738B"/>
    <w:rsid w:val="00A46D23"/>
    <w:rsid w:val="00C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F5F5-B631-4F38-9B8F-806EF07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 Дмитрий Александрович</dc:creator>
  <cp:keywords/>
  <dc:description/>
  <cp:lastModifiedBy>Обухова Оксана Сергеевна</cp:lastModifiedBy>
  <cp:revision>2</cp:revision>
  <dcterms:created xsi:type="dcterms:W3CDTF">2025-06-20T13:52:00Z</dcterms:created>
  <dcterms:modified xsi:type="dcterms:W3CDTF">2025-06-20T13:52:00Z</dcterms:modified>
</cp:coreProperties>
</file>