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CF" w:rsidRDefault="00DF53CF" w:rsidP="00DF53CF">
      <w:pPr>
        <w:pStyle w:val="a3"/>
        <w:shd w:val="clear" w:color="auto" w:fill="FFFFFF"/>
        <w:tabs>
          <w:tab w:val="left" w:pos="6030"/>
        </w:tabs>
        <w:spacing w:before="0" w:beforeAutospacing="0"/>
        <w:jc w:val="both"/>
        <w:rPr>
          <w:rFonts w:ascii="Roboto" w:hAnsi="Roboto"/>
          <w:color w:val="333333"/>
        </w:rPr>
      </w:pPr>
      <w:bookmarkStart w:id="0" w:name="_GoBack"/>
      <w:bookmarkEnd w:id="0"/>
      <w:r>
        <w:rPr>
          <w:rFonts w:ascii="Roboto" w:hAnsi="Roboto"/>
          <w:color w:val="333333"/>
        </w:rPr>
        <w:t>Защита  прав потребителей от некачественного товара</w:t>
      </w:r>
      <w:r>
        <w:rPr>
          <w:rFonts w:ascii="Roboto" w:hAnsi="Roboto"/>
          <w:color w:val="333333"/>
        </w:rPr>
        <w:tab/>
      </w:r>
    </w:p>
    <w:p w:rsidR="00DF53CF" w:rsidRDefault="00DF53CF" w:rsidP="00DF53C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 случае приобретения некачественного товара, в том числе продовольственного, покупатель вправе потребовать от продавца заменить товар либо возвратить уплаченную за него сумму. В этих случаях также может возникнуть необходимость вернуть некачественный товар продавцу, в частности, для проведения проверки качества товара или проведения экспертизы (п. п. 1, 4, 5 ст. 503 Гражданского Кодекса Российской Федерации; п. п. 1, 5 ст. 18 Закона от 07.02.1992 № 2300-1 «О защите прав потребителей»).</w:t>
      </w:r>
    </w:p>
    <w:p w:rsidR="00DF53CF" w:rsidRDefault="00DF53CF" w:rsidP="00DF53C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Продовольственные товары могут быть признаны некачественными в случае продажи фальсифицированного товара, товара с истекшим сроком годности, а также при наличии в продукте предметов или веществ, которые могут оказать вредное воздействие на человека и будущие поколения (ст. 1, п. 2 ст. 3 Закона от 02.01.2000 № 29-ФЗ «О качестве и безопасности пищевых продуктов»).</w:t>
      </w:r>
    </w:p>
    <w:p w:rsidR="00DF53CF" w:rsidRDefault="00DF53CF" w:rsidP="00DF53C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 статье 18 Закона от 07.02.1992 № 2300-1 «О защите прав потребителей» представлен исчерпывающий перечень последствий продажи товара ненадлежащего качества.</w:t>
      </w:r>
    </w:p>
    <w:p w:rsidR="00DF53CF" w:rsidRDefault="00DF53CF" w:rsidP="00DF53C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После покупки испорченных продуктов, потребитель может незамедлительно вернуть их в магазин, и по своему выбору потребовать замены товаром надлежащего качества либо соразмерного уменьшения покупной цены. Вместо предъявления указанных требований покупатель вправе отказаться от приобретенного товара и потребовать возврата уплаченной за товар денежной суммы.</w:t>
      </w:r>
    </w:p>
    <w:p w:rsidR="00DF53CF" w:rsidRDefault="00DF53CF" w:rsidP="00DF53C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Если в день покупки у потребителя отсутствует возможность вернуть продукт продавцу (например: магазин уже закрыт), то необходимо вернуть его продавцу на следующий день. В данной ситуации необходимо обратить внимание на условия хранения купленного продукта, который должен быть указан на упаковке для того, чтобы отказом продавца не послужило нарушение условий хранения.</w:t>
      </w:r>
    </w:p>
    <w:p w:rsidR="00DF53CF" w:rsidRDefault="00DF53CF" w:rsidP="00DF53C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Потребитель вправе предъявить требования в отношении недостатков товара к продавцу, если они обнаружены в течение установленного срока годности. Исключение составляют случаи, когда продукт был приобретен уже с просроченным сроком годности.</w:t>
      </w:r>
    </w:p>
    <w:p w:rsidR="00DF53CF" w:rsidRDefault="00DF53CF" w:rsidP="00DF53C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Следует обратить внимание, что отсутствие у потребителя кассового или товарного чека либо иного документа, удостоверяющих факт и условия покупки товара, не является основанием для отказа в удовлетворении его требования.</w:t>
      </w:r>
    </w:p>
    <w:p w:rsidR="00DF53CF" w:rsidRDefault="00DF53CF" w:rsidP="00DF53C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При отказе удовлетворить требования добровольно, потребитель вправе обратиться к продавцу с письменной претензией, составленной в двух экземплярах, с четко сформулированными требованиями.</w:t>
      </w:r>
    </w:p>
    <w:p w:rsidR="00DF53CF" w:rsidRDefault="00DF53CF" w:rsidP="00DF53C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Один экземпляр претензии необходимо вручить продавцу лично (в этом случае на втором экземпляре, который остается у потребителя, он должен поставить отметку о принятии) либо направить по почте, желательно заказным письмом с уведомлением о вручении.</w:t>
      </w:r>
    </w:p>
    <w:p w:rsidR="00DF53CF" w:rsidRDefault="00DF53CF" w:rsidP="00DF53C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При получении претензии потребителя, продавец обязан принять товар и в случае необходимости провести проверку качества. По требованию продавца и за его счет покупатель должен возвратить товар ненадлежащего качества.</w:t>
      </w:r>
    </w:p>
    <w:p w:rsidR="00DF53CF" w:rsidRDefault="00DF53CF" w:rsidP="00DF53C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Потребитель вправе участвовать в проверке качества товара (о чем должен сообщить продавцу).</w:t>
      </w:r>
    </w:p>
    <w:p w:rsidR="00DF53CF" w:rsidRDefault="00DF53CF" w:rsidP="00DF53C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lastRenderedPageBreak/>
        <w:t>Проверка качества проводится самим продавцом или уполномоченной им организацией и не является экспертизой.</w:t>
      </w:r>
    </w:p>
    <w:p w:rsidR="00DF53CF" w:rsidRDefault="00DF53CF" w:rsidP="00DF53C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Если по результатам проверки качества между продавцом и потребителем возник спор о причинах возникновения недостатков товара, продавец обязан провести экспертизу товара за свой счет. Потребитель вправе присутствовать при проведении экспертизы (о чем должен сообщить продавцу) и в случае несогласия с ее результатами оспорить заключение такой экспертизы в судебном порядке.</w:t>
      </w:r>
    </w:p>
    <w:p w:rsidR="00DF53CF" w:rsidRDefault="00DF53CF" w:rsidP="00DF53C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Если в результате экспертизы товара установлено, что его недостатки возникли вследствие обстоятельств, за которые не отвечает продавец (изготовитель), потребитель обязан возместить продавцу (изготовителю) расходы на проведение экспертизы, а также связанные с ее проведением расходы на хранение и транспортировку товара.</w:t>
      </w:r>
    </w:p>
    <w:p w:rsidR="00DF53CF" w:rsidRDefault="00DF53CF" w:rsidP="00DF53C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Если спор не получилось урегулировать в досудебном порядке, посредством направления претензии, потребитель имеет право обратиться в суд с исковым заявлением для защиты своих прав и законных интересов.</w:t>
      </w:r>
    </w:p>
    <w:p w:rsidR="00DF53CF" w:rsidRDefault="00DF53C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914DF" w:rsidRPr="00D914DF" w:rsidRDefault="00D914DF">
      <w:pPr>
        <w:rPr>
          <w:rFonts w:ascii="Times New Roman" w:hAnsi="Times New Roman" w:cs="Times New Roman"/>
          <w:sz w:val="24"/>
          <w:szCs w:val="24"/>
        </w:rPr>
      </w:pPr>
      <w:r w:rsidRPr="00D914DF">
        <w:rPr>
          <w:rFonts w:ascii="Times New Roman" w:hAnsi="Times New Roman" w:cs="Times New Roman"/>
          <w:sz w:val="24"/>
          <w:szCs w:val="24"/>
        </w:rPr>
        <w:t>Помощник  прокурора района      О.С.Обухова</w:t>
      </w:r>
    </w:p>
    <w:sectPr w:rsidR="00D914DF" w:rsidRPr="00D9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5A"/>
    <w:rsid w:val="00997127"/>
    <w:rsid w:val="00D10E77"/>
    <w:rsid w:val="00D72B5A"/>
    <w:rsid w:val="00D914DF"/>
    <w:rsid w:val="00D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922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1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88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41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2025-04-07T08:34:00Z</cp:lastPrinted>
  <dcterms:created xsi:type="dcterms:W3CDTF">2025-04-07T09:03:00Z</dcterms:created>
  <dcterms:modified xsi:type="dcterms:W3CDTF">2025-04-07T09:03:00Z</dcterms:modified>
</cp:coreProperties>
</file>