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23" w:rsidRPr="00235023" w:rsidRDefault="00235023" w:rsidP="00235023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235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Законодателем  предусмотрена административная ответственность за публичную дискредитацию Вооруженных Сил Российской Федерации</w:t>
      </w:r>
    </w:p>
    <w:bookmarkEnd w:id="0"/>
    <w:p w:rsidR="00235023" w:rsidRPr="00235023" w:rsidRDefault="00235023" w:rsidP="0023502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3502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Административная ответственность за публичную дискредитацию Вооруженных Сил Российской Федерации, а равно государственных органов, добровольческих формирований и войск национальной гвардии, предусмотрена статьей 20.3.3 Кодекса об административных правонарушениях Российской Федерации.</w:t>
      </w:r>
    </w:p>
    <w:p w:rsidR="00235023" w:rsidRPr="00235023" w:rsidRDefault="00235023" w:rsidP="0023502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3502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Публичная дискредитация включает размещение в сети Интернет информации, направленной на лишение доверия и подрыв авторитета Вооруженных Сил.</w:t>
      </w:r>
    </w:p>
    <w:p w:rsidR="00235023" w:rsidRPr="00235023" w:rsidRDefault="00235023" w:rsidP="0023502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3502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Такие правонарушения наказываются штрафом, размер которого для граждан определен от 30 до 50 тысяч рублей.</w:t>
      </w:r>
    </w:p>
    <w:p w:rsidR="00235023" w:rsidRPr="00235023" w:rsidRDefault="00235023" w:rsidP="0023502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3502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случае</w:t>
      </w:r>
      <w:proofErr w:type="gramStart"/>
      <w:r w:rsidRPr="0023502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</w:t>
      </w:r>
      <w:proofErr w:type="gramEnd"/>
      <w:r w:rsidRPr="0023502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если такая дискредитация сопряжена с призывами к проведению несанкционированных публичных мероприятий, а равно создает угрозу массового нарушения общественного порядка или иных тяжких последствий, размер штрафа для граждан составит от 50 до 100 тысяч рублей.</w:t>
      </w:r>
    </w:p>
    <w:p w:rsidR="00235023" w:rsidRPr="00235023" w:rsidRDefault="00235023" w:rsidP="0023502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3502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Повторное в течение года размещение в сети Интернет дискредитирующих Вооруженные Силы материалов лицом, привлеченным к ответственности по ст. 20.3.3 КоАП РФ, влечет уголовную ответственность по ст. 280.3 Уголовного кодекса Российской Федерации. Наказание предусмотрено от штрафа в размере 100 тысяч рублей до лишения свободы на срок до 5 лет, а в случае, если это привело к смерти граждан, массовому нарушению общественного порядка или иным опасным последствиям, срок лишения свободы может составить до 7 лет.</w:t>
      </w:r>
    </w:p>
    <w:p w:rsidR="00235023" w:rsidRPr="00235023" w:rsidRDefault="00235023" w:rsidP="0023502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3502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Наиболее строгая ответственность предусмотрена статьей 207.3 Уголовного кодекса Российской Федерации за распространение заведомо ложной информации об использовании Вооруженных Сил. Минимальное наказание за такое деяние предусмотрено в виде штрафа в размере от 700 тысяч рублей, а максимальное в виде лишения свободы на срок до 5 лет.</w:t>
      </w:r>
    </w:p>
    <w:p w:rsidR="00235023" w:rsidRPr="00235023" w:rsidRDefault="00235023" w:rsidP="0023502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3502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Если распространение ложной информации повлекло тяжкие последствия, срок лишения свободы составит от 10 до 15 лет.</w:t>
      </w:r>
    </w:p>
    <w:p w:rsidR="00235023" w:rsidRPr="00235023" w:rsidRDefault="00235023" w:rsidP="0023502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3502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Ответственность за такие деяния наступает с 16-летнего возраста.</w:t>
      </w:r>
    </w:p>
    <w:p w:rsidR="00166C86" w:rsidRDefault="00166C86">
      <w:pPr>
        <w:rPr>
          <w:rFonts w:ascii="Times New Roman" w:hAnsi="Times New Roman" w:cs="Times New Roman"/>
          <w:sz w:val="24"/>
          <w:szCs w:val="24"/>
        </w:rPr>
      </w:pPr>
    </w:p>
    <w:p w:rsidR="00D914DF" w:rsidRPr="00D914DF" w:rsidRDefault="00D914DF">
      <w:pPr>
        <w:rPr>
          <w:rFonts w:ascii="Times New Roman" w:hAnsi="Times New Roman" w:cs="Times New Roman"/>
          <w:sz w:val="24"/>
          <w:szCs w:val="24"/>
        </w:rPr>
      </w:pPr>
      <w:r w:rsidRPr="00D914DF">
        <w:rPr>
          <w:rFonts w:ascii="Times New Roman" w:hAnsi="Times New Roman" w:cs="Times New Roman"/>
          <w:sz w:val="24"/>
          <w:szCs w:val="24"/>
        </w:rPr>
        <w:t xml:space="preserve">Помощник  прокурора района      </w:t>
      </w:r>
      <w:proofErr w:type="spellStart"/>
      <w:r w:rsidRPr="00D914DF">
        <w:rPr>
          <w:rFonts w:ascii="Times New Roman" w:hAnsi="Times New Roman" w:cs="Times New Roman"/>
          <w:sz w:val="24"/>
          <w:szCs w:val="24"/>
        </w:rPr>
        <w:t>О.С.Обухова</w:t>
      </w:r>
      <w:proofErr w:type="spellEnd"/>
    </w:p>
    <w:sectPr w:rsidR="00D914DF" w:rsidRPr="00D9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5A"/>
    <w:rsid w:val="00021BF4"/>
    <w:rsid w:val="00166C86"/>
    <w:rsid w:val="00235023"/>
    <w:rsid w:val="00997127"/>
    <w:rsid w:val="00B072BC"/>
    <w:rsid w:val="00D72B5A"/>
    <w:rsid w:val="00D914DF"/>
    <w:rsid w:val="00D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56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6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42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1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22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1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41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9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79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43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2025-04-07T08:39:00Z</cp:lastPrinted>
  <dcterms:created xsi:type="dcterms:W3CDTF">2025-06-08T09:41:00Z</dcterms:created>
  <dcterms:modified xsi:type="dcterms:W3CDTF">2025-06-08T09:41:00Z</dcterms:modified>
</cp:coreProperties>
</file>