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F12BBC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0</w:t>
      </w:r>
      <w:r w:rsidR="00EB23A7">
        <w:rPr>
          <w:spacing w:val="38"/>
          <w:sz w:val="26"/>
          <w:szCs w:val="26"/>
        </w:rPr>
        <w:t>3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0</w:t>
      </w:r>
      <w:r w:rsidR="00EB23A7">
        <w:rPr>
          <w:spacing w:val="38"/>
          <w:sz w:val="26"/>
          <w:szCs w:val="26"/>
        </w:rPr>
        <w:t>6</w:t>
      </w:r>
      <w:r w:rsidR="00F45E7C" w:rsidRPr="00D655D7">
        <w:rPr>
          <w:spacing w:val="38"/>
          <w:sz w:val="26"/>
          <w:szCs w:val="26"/>
        </w:rPr>
        <w:t>.202</w:t>
      </w:r>
      <w:r>
        <w:rPr>
          <w:spacing w:val="38"/>
          <w:sz w:val="26"/>
          <w:szCs w:val="26"/>
        </w:rPr>
        <w:t>5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 w:rsidR="00EB23A7">
        <w:rPr>
          <w:spacing w:val="38"/>
          <w:sz w:val="26"/>
          <w:szCs w:val="26"/>
        </w:rPr>
        <w:t>197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62B7" w:rsidRDefault="000162B7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</w:t>
      </w:r>
    </w:p>
    <w:p w:rsidR="001D6BC1" w:rsidRDefault="000162B7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  <w:r w:rsidR="001D6BC1">
        <w:rPr>
          <w:bCs/>
          <w:sz w:val="26"/>
          <w:szCs w:val="26"/>
        </w:rPr>
        <w:t xml:space="preserve"> </w:t>
      </w:r>
    </w:p>
    <w:p w:rsidR="00936DFF" w:rsidRPr="003E1AF4" w:rsidRDefault="001D6BC1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08.02.2024 № 47 «</w:t>
      </w:r>
      <w:r w:rsidR="00936DFF" w:rsidRPr="003E1AF4">
        <w:rPr>
          <w:bCs/>
          <w:sz w:val="26"/>
          <w:szCs w:val="26"/>
        </w:rPr>
        <w:t xml:space="preserve">Об утверждении муниципальной </w:t>
      </w:r>
    </w:p>
    <w:p w:rsidR="00DC06B7" w:rsidRDefault="00936DFF" w:rsidP="00C61595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</w:t>
      </w:r>
      <w:r w:rsidR="00DC06B7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062125">
        <w:rPr>
          <w:rFonts w:eastAsiaTheme="minorHAnsi"/>
          <w:sz w:val="26"/>
          <w:szCs w:val="26"/>
          <w:lang w:eastAsia="en-US"/>
        </w:rPr>
        <w:t>ой</w:t>
      </w:r>
      <w:r w:rsidR="00DC06B7">
        <w:rPr>
          <w:rFonts w:eastAsiaTheme="minorHAnsi"/>
          <w:sz w:val="26"/>
          <w:szCs w:val="26"/>
          <w:lang w:eastAsia="en-US"/>
        </w:rPr>
        <w:t xml:space="preserve"> </w:t>
      </w:r>
    </w:p>
    <w:p w:rsidR="00936DFF" w:rsidRPr="003E1AF4" w:rsidRDefault="00062125" w:rsidP="00936DF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агломерации </w:t>
      </w:r>
      <w:r w:rsidR="001841D0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="00B41F94">
        <w:rPr>
          <w:rFonts w:eastAsiaTheme="minorHAnsi"/>
          <w:sz w:val="26"/>
          <w:szCs w:val="26"/>
          <w:lang w:eastAsia="en-US"/>
        </w:rPr>
        <w:t xml:space="preserve"> </w:t>
      </w:r>
      <w:r w:rsidR="00936DFF" w:rsidRPr="003E1AF4">
        <w:rPr>
          <w:rFonts w:eastAsiaTheme="minorHAnsi"/>
          <w:sz w:val="26"/>
          <w:szCs w:val="26"/>
          <w:lang w:eastAsia="en-US"/>
        </w:rPr>
        <w:t>на 202</w:t>
      </w:r>
      <w:r w:rsidR="00DC06B7">
        <w:rPr>
          <w:rFonts w:eastAsiaTheme="minorHAnsi"/>
          <w:sz w:val="26"/>
          <w:szCs w:val="26"/>
          <w:lang w:eastAsia="en-US"/>
        </w:rPr>
        <w:t>4</w:t>
      </w:r>
      <w:r w:rsidR="001D6BC1">
        <w:rPr>
          <w:rFonts w:eastAsiaTheme="minorHAnsi"/>
          <w:sz w:val="26"/>
          <w:szCs w:val="26"/>
          <w:lang w:eastAsia="en-US"/>
        </w:rPr>
        <w:t xml:space="preserve">-2025 </w:t>
      </w:r>
      <w:r w:rsidR="00936DFF" w:rsidRPr="003E1AF4">
        <w:rPr>
          <w:rFonts w:eastAsiaTheme="minorHAnsi"/>
          <w:sz w:val="26"/>
          <w:szCs w:val="26"/>
          <w:lang w:eastAsia="en-US"/>
        </w:rPr>
        <w:t>год</w:t>
      </w:r>
      <w:r w:rsidR="001D6BC1">
        <w:rPr>
          <w:rFonts w:eastAsiaTheme="minorHAnsi"/>
          <w:sz w:val="26"/>
          <w:szCs w:val="26"/>
          <w:lang w:eastAsia="en-US"/>
        </w:rPr>
        <w:t>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="00EE40E9" w:rsidRPr="00EE40E9">
        <w:rPr>
          <w:sz w:val="26"/>
          <w:szCs w:val="26"/>
        </w:rPr>
        <w:t>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</w:r>
      <w:r w:rsidR="00EE40E9" w:rsidRPr="00EE40E9">
        <w:rPr>
          <w:sz w:val="28"/>
          <w:szCs w:val="28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D6BC1">
        <w:rPr>
          <w:sz w:val="26"/>
          <w:szCs w:val="26"/>
        </w:rPr>
        <w:t>0</w:t>
      </w:r>
      <w:r w:rsidRPr="003E1AF4">
        <w:rPr>
          <w:sz w:val="26"/>
          <w:szCs w:val="26"/>
        </w:rPr>
        <w:t>.12.202</w:t>
      </w:r>
      <w:r w:rsidR="001D6BC1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№ </w:t>
      </w:r>
      <w:r w:rsidR="001D6BC1">
        <w:rPr>
          <w:sz w:val="26"/>
          <w:szCs w:val="26"/>
        </w:rPr>
        <w:t>18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1D6BC1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 и на плановый период 202</w:t>
      </w:r>
      <w:r w:rsidR="001D6BC1">
        <w:rPr>
          <w:sz w:val="26"/>
          <w:szCs w:val="26"/>
        </w:rPr>
        <w:t>6</w:t>
      </w:r>
      <w:r w:rsidRPr="003E1AF4">
        <w:rPr>
          <w:sz w:val="26"/>
          <w:szCs w:val="26"/>
        </w:rPr>
        <w:t xml:space="preserve"> и 202</w:t>
      </w:r>
      <w:r w:rsidR="001D6BC1">
        <w:rPr>
          <w:sz w:val="26"/>
          <w:szCs w:val="26"/>
        </w:rPr>
        <w:t>7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D15951">
        <w:rPr>
          <w:rFonts w:cs="Arial"/>
          <w:color w:val="000000"/>
          <w:sz w:val="26"/>
          <w:szCs w:val="26"/>
        </w:rPr>
        <w:t>,</w:t>
      </w:r>
      <w:r w:rsidRPr="003E1AF4">
        <w:rPr>
          <w:sz w:val="26"/>
          <w:szCs w:val="26"/>
        </w:rPr>
        <w:t xml:space="preserve"> 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D6BC1" w:rsidRPr="004C7BEF" w:rsidRDefault="00F45E7C" w:rsidP="004C7BE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="004C7BEF">
        <w:rPr>
          <w:sz w:val="26"/>
          <w:szCs w:val="26"/>
        </w:rPr>
        <w:t xml:space="preserve"> Внести изменения в наименование постановления, изложив его новой редакции: </w:t>
      </w:r>
      <w:r w:rsidR="004C7BEF">
        <w:rPr>
          <w:bCs/>
          <w:sz w:val="26"/>
          <w:szCs w:val="26"/>
        </w:rPr>
        <w:t>«</w:t>
      </w:r>
      <w:r w:rsidR="004C7BEF" w:rsidRPr="003E1AF4">
        <w:rPr>
          <w:bCs/>
          <w:sz w:val="26"/>
          <w:szCs w:val="26"/>
        </w:rPr>
        <w:t>Об утверждении муниципальной программы</w:t>
      </w:r>
      <w:r w:rsidR="004C7BEF" w:rsidRPr="003E1AF4">
        <w:rPr>
          <w:rFonts w:eastAsiaTheme="minorHAnsi"/>
          <w:sz w:val="26"/>
          <w:szCs w:val="26"/>
          <w:lang w:eastAsia="en-US"/>
        </w:rPr>
        <w:t xml:space="preserve"> «</w:t>
      </w:r>
      <w:r w:rsidR="004C7BEF">
        <w:rPr>
          <w:rFonts w:eastAsiaTheme="minorHAnsi"/>
          <w:sz w:val="26"/>
          <w:szCs w:val="26"/>
          <w:lang w:eastAsia="en-US"/>
        </w:rPr>
        <w:t xml:space="preserve">Комплексное развитие сельской агломерации </w:t>
      </w:r>
      <w:r w:rsidR="001841D0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="004C7BEF" w:rsidRPr="003E1AF4">
        <w:rPr>
          <w:rFonts w:eastAsiaTheme="minorHAnsi"/>
          <w:sz w:val="26"/>
          <w:szCs w:val="26"/>
          <w:lang w:eastAsia="en-US"/>
        </w:rPr>
        <w:t>»</w:t>
      </w:r>
      <w:r w:rsidR="004C7BEF">
        <w:rPr>
          <w:rFonts w:eastAsiaTheme="minorHAnsi"/>
          <w:sz w:val="26"/>
          <w:szCs w:val="26"/>
          <w:lang w:eastAsia="en-US"/>
        </w:rPr>
        <w:t xml:space="preserve"> </w:t>
      </w:r>
      <w:r w:rsidR="004C7BEF" w:rsidRPr="003E1AF4">
        <w:rPr>
          <w:rFonts w:eastAsiaTheme="minorHAnsi"/>
          <w:sz w:val="26"/>
          <w:szCs w:val="26"/>
          <w:lang w:eastAsia="en-US"/>
        </w:rPr>
        <w:t>на 202</w:t>
      </w:r>
      <w:r w:rsidR="004C7BEF">
        <w:rPr>
          <w:rFonts w:eastAsiaTheme="minorHAnsi"/>
          <w:sz w:val="26"/>
          <w:szCs w:val="26"/>
          <w:lang w:eastAsia="en-US"/>
        </w:rPr>
        <w:t xml:space="preserve">4-2025 </w:t>
      </w:r>
      <w:r w:rsidR="004C7BEF" w:rsidRPr="003E1AF4">
        <w:rPr>
          <w:rFonts w:eastAsiaTheme="minorHAnsi"/>
          <w:sz w:val="26"/>
          <w:szCs w:val="26"/>
          <w:lang w:eastAsia="en-US"/>
        </w:rPr>
        <w:t>год</w:t>
      </w:r>
      <w:r w:rsidR="004C7BEF">
        <w:rPr>
          <w:rFonts w:eastAsiaTheme="minorHAnsi"/>
          <w:sz w:val="26"/>
          <w:szCs w:val="26"/>
          <w:lang w:eastAsia="en-US"/>
        </w:rPr>
        <w:t>ы».</w:t>
      </w:r>
    </w:p>
    <w:p w:rsidR="002D2EAE" w:rsidRPr="00EE5871" w:rsidRDefault="001D6BC1" w:rsidP="00EE587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2D2EAE">
        <w:rPr>
          <w:sz w:val="26"/>
          <w:szCs w:val="26"/>
        </w:rPr>
        <w:t xml:space="preserve">Утвердить </w:t>
      </w:r>
      <w:r w:rsidR="005576E9">
        <w:rPr>
          <w:sz w:val="26"/>
          <w:szCs w:val="26"/>
        </w:rPr>
        <w:t>муниципальн</w:t>
      </w:r>
      <w:r w:rsidR="002D2EAE">
        <w:rPr>
          <w:sz w:val="26"/>
          <w:szCs w:val="26"/>
        </w:rPr>
        <w:t>ую</w:t>
      </w:r>
      <w:r w:rsidR="005576E9">
        <w:rPr>
          <w:sz w:val="26"/>
          <w:szCs w:val="26"/>
        </w:rPr>
        <w:t xml:space="preserve"> программ</w:t>
      </w:r>
      <w:r w:rsidR="002D2EAE">
        <w:rPr>
          <w:sz w:val="26"/>
          <w:szCs w:val="26"/>
        </w:rPr>
        <w:t>у</w:t>
      </w:r>
      <w:r w:rsidR="005576E9">
        <w:rPr>
          <w:sz w:val="26"/>
          <w:szCs w:val="26"/>
        </w:rPr>
        <w:t xml:space="preserve"> </w:t>
      </w:r>
      <w:r w:rsidR="00EE5871" w:rsidRPr="003E1AF4">
        <w:rPr>
          <w:rFonts w:eastAsiaTheme="minorHAnsi"/>
          <w:sz w:val="26"/>
          <w:szCs w:val="26"/>
          <w:lang w:eastAsia="en-US"/>
        </w:rPr>
        <w:t>«</w:t>
      </w:r>
      <w:r w:rsidR="00EE5871">
        <w:rPr>
          <w:rFonts w:eastAsiaTheme="minorHAnsi"/>
          <w:sz w:val="26"/>
          <w:szCs w:val="26"/>
          <w:lang w:eastAsia="en-US"/>
        </w:rPr>
        <w:t>Комплексное развитие сельск</w:t>
      </w:r>
      <w:r w:rsidR="00105E8E">
        <w:rPr>
          <w:rFonts w:eastAsiaTheme="minorHAnsi"/>
          <w:sz w:val="26"/>
          <w:szCs w:val="26"/>
          <w:lang w:eastAsia="en-US"/>
        </w:rPr>
        <w:t xml:space="preserve">ой </w:t>
      </w:r>
      <w:r w:rsidR="00A75257">
        <w:rPr>
          <w:rFonts w:eastAsiaTheme="minorHAnsi"/>
          <w:sz w:val="26"/>
          <w:szCs w:val="26"/>
          <w:lang w:eastAsia="en-US"/>
        </w:rPr>
        <w:t xml:space="preserve">агломерации </w:t>
      </w:r>
      <w:r w:rsidR="001841D0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="00EE5871" w:rsidRPr="003E1AF4">
        <w:rPr>
          <w:rFonts w:eastAsiaTheme="minorHAnsi"/>
          <w:sz w:val="26"/>
          <w:szCs w:val="26"/>
          <w:lang w:eastAsia="en-US"/>
        </w:rPr>
        <w:t>» на 202</w:t>
      </w:r>
      <w:r w:rsidR="00EE5871">
        <w:rPr>
          <w:rFonts w:eastAsiaTheme="minorHAnsi"/>
          <w:sz w:val="26"/>
          <w:szCs w:val="26"/>
          <w:lang w:eastAsia="en-US"/>
        </w:rPr>
        <w:t>4</w:t>
      </w:r>
      <w:r w:rsidR="004C7BEF">
        <w:rPr>
          <w:rFonts w:eastAsiaTheme="minorHAnsi"/>
          <w:sz w:val="26"/>
          <w:szCs w:val="26"/>
          <w:lang w:eastAsia="en-US"/>
        </w:rPr>
        <w:t xml:space="preserve">-2025 </w:t>
      </w:r>
      <w:r w:rsidR="004C7BEF" w:rsidRPr="003E1AF4">
        <w:rPr>
          <w:rFonts w:eastAsiaTheme="minorHAnsi"/>
          <w:sz w:val="26"/>
          <w:szCs w:val="26"/>
          <w:lang w:eastAsia="en-US"/>
        </w:rPr>
        <w:t>год</w:t>
      </w:r>
      <w:r w:rsidR="004C7BEF">
        <w:rPr>
          <w:rFonts w:eastAsiaTheme="minorHAnsi"/>
          <w:sz w:val="26"/>
          <w:szCs w:val="26"/>
          <w:lang w:eastAsia="en-US"/>
        </w:rPr>
        <w:t>ы</w:t>
      </w:r>
      <w:r w:rsidR="004C7BEF" w:rsidRPr="00224A54">
        <w:rPr>
          <w:rFonts w:eastAsiaTheme="minorHAnsi"/>
          <w:sz w:val="26"/>
          <w:szCs w:val="26"/>
          <w:lang w:eastAsia="en-US"/>
        </w:rPr>
        <w:t xml:space="preserve"> </w:t>
      </w:r>
      <w:r w:rsidR="00FA3332">
        <w:rPr>
          <w:rFonts w:eastAsiaTheme="minorHAnsi"/>
          <w:sz w:val="26"/>
          <w:szCs w:val="26"/>
          <w:lang w:eastAsia="en-US"/>
        </w:rPr>
        <w:t>(приложение №</w:t>
      </w:r>
      <w:r w:rsidR="00224A54" w:rsidRPr="00224A54">
        <w:rPr>
          <w:rFonts w:eastAsiaTheme="minorHAnsi"/>
          <w:sz w:val="26"/>
          <w:szCs w:val="26"/>
          <w:lang w:eastAsia="en-US"/>
        </w:rPr>
        <w:t>1)</w:t>
      </w:r>
      <w:r w:rsidR="00EE5871">
        <w:rPr>
          <w:rFonts w:eastAsiaTheme="minorHAnsi"/>
          <w:sz w:val="26"/>
          <w:szCs w:val="26"/>
          <w:lang w:eastAsia="en-US"/>
        </w:rPr>
        <w:t>.</w:t>
      </w:r>
    </w:p>
    <w:p w:rsidR="00F45E7C" w:rsidRPr="003E1AF4" w:rsidRDefault="001D6BC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1D6BC1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 xml:space="preserve">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224A54">
        <w:rPr>
          <w:sz w:val="26"/>
          <w:szCs w:val="26"/>
        </w:rPr>
        <w:t xml:space="preserve"> оставляю за собой</w:t>
      </w:r>
      <w:r w:rsidR="003E1AF4" w:rsidRPr="003E1AF4">
        <w:rPr>
          <w:sz w:val="26"/>
          <w:szCs w:val="26"/>
        </w:rPr>
        <w:t>.</w:t>
      </w:r>
    </w:p>
    <w:p w:rsidR="00F45E7C" w:rsidRPr="003E1AF4" w:rsidRDefault="001D6BC1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FB7280">
        <w:rPr>
          <w:sz w:val="26"/>
          <w:szCs w:val="26"/>
        </w:rPr>
        <w:t>а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</w:t>
      </w:r>
      <w:r w:rsidR="002D6EE1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</w:t>
      </w:r>
      <w:r w:rsidR="002D6EE1">
        <w:rPr>
          <w:sz w:val="26"/>
          <w:szCs w:val="26"/>
        </w:rPr>
        <w:t>В.А. Крылов</w:t>
      </w:r>
    </w:p>
    <w:p w:rsidR="000644A7" w:rsidRDefault="000644A7" w:rsidP="00706046">
      <w:pPr>
        <w:jc w:val="right"/>
        <w:rPr>
          <w:sz w:val="26"/>
          <w:szCs w:val="26"/>
        </w:rPr>
      </w:pPr>
    </w:p>
    <w:p w:rsidR="003C4E67" w:rsidRDefault="003C4E67" w:rsidP="00706046">
      <w:pPr>
        <w:jc w:val="right"/>
        <w:rPr>
          <w:sz w:val="26"/>
          <w:szCs w:val="26"/>
        </w:rPr>
      </w:pPr>
    </w:p>
    <w:p w:rsidR="003C4E67" w:rsidRDefault="003C4E67" w:rsidP="00706046">
      <w:pPr>
        <w:jc w:val="right"/>
        <w:rPr>
          <w:sz w:val="26"/>
          <w:szCs w:val="26"/>
        </w:rPr>
      </w:pPr>
    </w:p>
    <w:p w:rsidR="003C4E67" w:rsidRDefault="003C4E67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12BBC">
        <w:rPr>
          <w:sz w:val="26"/>
          <w:szCs w:val="26"/>
        </w:rPr>
        <w:t>0</w:t>
      </w:r>
      <w:r w:rsidR="00EB23A7">
        <w:rPr>
          <w:sz w:val="26"/>
          <w:szCs w:val="26"/>
        </w:rPr>
        <w:t>3</w:t>
      </w:r>
      <w:r w:rsidR="000C5BA1">
        <w:rPr>
          <w:sz w:val="26"/>
          <w:szCs w:val="26"/>
        </w:rPr>
        <w:t>.</w:t>
      </w:r>
      <w:r w:rsidR="00F12BBC">
        <w:rPr>
          <w:sz w:val="26"/>
          <w:szCs w:val="26"/>
        </w:rPr>
        <w:t>0</w:t>
      </w:r>
      <w:r w:rsidR="00EB23A7">
        <w:rPr>
          <w:sz w:val="26"/>
          <w:szCs w:val="26"/>
        </w:rPr>
        <w:t>6</w:t>
      </w:r>
      <w:r w:rsidR="000C5BA1">
        <w:rPr>
          <w:sz w:val="26"/>
          <w:szCs w:val="26"/>
        </w:rPr>
        <w:t>.202</w:t>
      </w:r>
      <w:r w:rsidR="00F12BBC">
        <w:rPr>
          <w:sz w:val="26"/>
          <w:szCs w:val="26"/>
        </w:rPr>
        <w:t>5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DC79E2">
        <w:rPr>
          <w:sz w:val="26"/>
          <w:szCs w:val="26"/>
        </w:rPr>
        <w:t xml:space="preserve"> </w:t>
      </w:r>
      <w:r w:rsidR="00EB23A7">
        <w:rPr>
          <w:sz w:val="26"/>
          <w:szCs w:val="26"/>
        </w:rPr>
        <w:t>197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99099C" w:rsidRDefault="00706046" w:rsidP="00140F3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B704A">
              <w:rPr>
                <w:rFonts w:eastAsiaTheme="minorHAnsi"/>
                <w:sz w:val="26"/>
                <w:szCs w:val="26"/>
                <w:lang w:eastAsia="en-US"/>
              </w:rPr>
              <w:t xml:space="preserve">Комплексное развитие сельской агломерации </w:t>
            </w:r>
            <w:r w:rsidR="00FA3332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» на 202</w:t>
            </w:r>
            <w:r w:rsidR="0099099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81F24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 xml:space="preserve">2025 </w:t>
            </w:r>
            <w:r w:rsidR="0099099C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AB53D7" w:rsidRDefault="00AB53D7" w:rsidP="00AB53D7">
            <w:pPr>
              <w:tabs>
                <w:tab w:val="left" w:pos="3441"/>
              </w:tabs>
              <w:rPr>
                <w:sz w:val="26"/>
                <w:szCs w:val="26"/>
              </w:rPr>
            </w:pPr>
            <w:r w:rsidRPr="00224446">
              <w:rPr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  <w:p w:rsidR="00706046" w:rsidRPr="00706046" w:rsidRDefault="00AB53D7" w:rsidP="00AB53D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224446">
              <w:rPr>
                <w:sz w:val="26"/>
                <w:szCs w:val="26"/>
              </w:rPr>
              <w:t>МУ «Упр</w:t>
            </w:r>
            <w:bookmarkStart w:id="0" w:name="_GoBack"/>
            <w:bookmarkEnd w:id="0"/>
            <w:r w:rsidRPr="00224446">
              <w:rPr>
                <w:sz w:val="26"/>
                <w:szCs w:val="26"/>
              </w:rPr>
              <w:t>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99099C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2024 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>-2025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1E671B" w:rsidP="001E671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E671B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30A41" w:rsidRPr="00E30A41" w:rsidRDefault="001E671B" w:rsidP="00062125">
            <w:pPr>
              <w:jc w:val="both"/>
              <w:rPr>
                <w:sz w:val="26"/>
                <w:szCs w:val="26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 w:rsidR="00062125">
              <w:rPr>
                <w:sz w:val="26"/>
                <w:szCs w:val="26"/>
              </w:rPr>
              <w:t xml:space="preserve">кой агломерации </w:t>
            </w:r>
            <w:r w:rsidR="007B5BD6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</w:t>
            </w:r>
            <w:r>
              <w:rPr>
                <w:sz w:val="26"/>
                <w:szCs w:val="26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сть в финансовых средствах</w:t>
            </w:r>
            <w:r w:rsidR="006E3D2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D621D2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1C5038">
              <w:rPr>
                <w:rFonts w:eastAsiaTheme="minorHAnsi"/>
                <w:sz w:val="26"/>
                <w:szCs w:val="26"/>
                <w:lang w:eastAsia="en-US"/>
              </w:rPr>
              <w:t> 422,169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1C5038">
              <w:rPr>
                <w:rFonts w:eastAsiaTheme="minorHAnsi"/>
                <w:sz w:val="26"/>
                <w:szCs w:val="26"/>
                <w:lang w:eastAsia="en-US"/>
              </w:rPr>
              <w:t xml:space="preserve">3 473,573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 w:rsidR="00E9093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621D2" w:rsidRPr="00B57C85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>
              <w:t xml:space="preserve">517,896 </w:t>
            </w:r>
            <w:r w:rsidRPr="00B57C85">
              <w:rPr>
                <w:sz w:val="26"/>
                <w:szCs w:val="26"/>
              </w:rPr>
              <w:t>тыс. руб.</w:t>
            </w:r>
            <w:r w:rsidR="00E90937">
              <w:rPr>
                <w:sz w:val="26"/>
                <w:szCs w:val="26"/>
              </w:rPr>
              <w:t>;</w:t>
            </w:r>
          </w:p>
          <w:p w:rsidR="00301EA6" w:rsidRDefault="00D621D2" w:rsidP="00D621D2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федерального бюджета </w:t>
            </w:r>
            <w:r>
              <w:rPr>
                <w:sz w:val="26"/>
                <w:szCs w:val="26"/>
              </w:rPr>
              <w:t>– 12 430,7 тыс. руб.</w:t>
            </w:r>
          </w:p>
          <w:p w:rsidR="006E3D2E" w:rsidRPr="00362E89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6E3D2E" w:rsidRPr="00362E89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1C5038" w:rsidRPr="001C5038">
              <w:rPr>
                <w:rFonts w:eastAsiaTheme="minorHAnsi"/>
                <w:sz w:val="26"/>
                <w:szCs w:val="26"/>
                <w:lang w:eastAsia="en-US"/>
              </w:rPr>
              <w:t>16 172,101</w:t>
            </w:r>
            <w:r w:rsidR="001C50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6E3D2E" w:rsidRPr="006E3D2E" w:rsidRDefault="006E3D2E" w:rsidP="006E3D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C5038" w:rsidRPr="001C5038">
              <w:rPr>
                <w:rFonts w:eastAsiaTheme="minorHAnsi"/>
                <w:sz w:val="26"/>
                <w:szCs w:val="26"/>
                <w:lang w:eastAsia="en-US"/>
              </w:rPr>
              <w:t>250,068</w:t>
            </w:r>
            <w:r w:rsidR="001C503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ED3D63" w:rsidRDefault="008A2380" w:rsidP="00ED3D6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ED3D63">
              <w:t xml:space="preserve"> 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троительство электрических сетей уличного освещения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5CA9" w:rsidRPr="009D3CC8" w:rsidRDefault="002671E9" w:rsidP="002671E9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8A2380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D3D63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ED3D63" w:rsidRPr="002342D5">
              <w:rPr>
                <w:rFonts w:eastAsiaTheme="minorHAnsi"/>
                <w:sz w:val="26"/>
                <w:szCs w:val="26"/>
                <w:lang w:eastAsia="en-US"/>
              </w:rPr>
              <w:t>рганизация бесплатного доступа в сеть "Интернет"</w:t>
            </w:r>
            <w:r w:rsidR="004C2CF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D3D63" w:rsidRDefault="00ED3D63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ое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</w:t>
            </w:r>
            <w:r w:rsidR="002671E9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ED3D63" w:rsidRPr="00706046" w:rsidRDefault="002671E9" w:rsidP="002342D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342D5">
              <w:rPr>
                <w:sz w:val="26"/>
                <w:szCs w:val="26"/>
              </w:rPr>
              <w:t>Обеспечение реализации мероприятий комплексного развития сельс</w:t>
            </w:r>
            <w:r>
              <w:rPr>
                <w:sz w:val="26"/>
                <w:szCs w:val="26"/>
              </w:rPr>
              <w:t>кой агломерации г. Мышкин.</w:t>
            </w:r>
          </w:p>
        </w:tc>
      </w:tr>
    </w:tbl>
    <w:p w:rsidR="00B25B7F" w:rsidRDefault="00B25B7F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B6C0B" w:rsidRPr="001E671B" w:rsidRDefault="007B6C0B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Муниципальная программа разработана в соответствии с: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D3D63" w:rsidRDefault="00ED3D63" w:rsidP="00FA3332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-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Муниципальная программа «Комплексное развитие сельской агломерации </w:t>
      </w:r>
      <w:r w:rsidR="00313897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Pr="007B6220">
        <w:rPr>
          <w:bCs/>
          <w:sz w:val="26"/>
          <w:szCs w:val="26"/>
        </w:rPr>
        <w:t>» на 2024 год определяет основные направления развития территории городского поселения Мышкин, финансовое обеспечение и механизмы реализации предусматриваемых мероприятий, показатели их результативности.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Постановлением Правительства Ярославской области от 03.03.2020 № 179 утвержден перечень сельских агломераций Ярославской области и определено понятие сельской агломерации - 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 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Под комплексным развитием сельских агломераций следует понимать создание условий для обеспечения стабильного повышения качества и уровня жизни населения в целях сохранения социального и экономического потенциала сельских территорий</w:t>
      </w:r>
      <w:r>
        <w:rPr>
          <w:bCs/>
          <w:sz w:val="26"/>
          <w:szCs w:val="26"/>
        </w:rPr>
        <w:t xml:space="preserve"> </w:t>
      </w:r>
      <w:r w:rsidRPr="007B6220">
        <w:rPr>
          <w:bCs/>
          <w:sz w:val="26"/>
          <w:szCs w:val="26"/>
        </w:rPr>
        <w:t>и малых городов и обеспечения выполнения ими общенациональных функций – производственной, демографической, трудоресурсной, пространственно-коммуникационной. Создание экономически устойчивых и социально развитых сельских агломераций является гарантом сохранения историко-культурных основ идентичности народов, тем самым способствует повышением качества жизни сообщества.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Развитие сельской агломерации осуществляется точечно и неравномерно. Реальное состояние в сфере жилищно-коммунального хозяйства требует принятия соответствующих мер по созданию новых и реконструкции существующих объектов для улучшения качества жизни на территориях сельских агломераций.</w:t>
      </w:r>
    </w:p>
    <w:p w:rsidR="007B6220" w:rsidRPr="007B6220" w:rsidRDefault="007B6220" w:rsidP="007B6220">
      <w:pPr>
        <w:ind w:firstLine="708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 xml:space="preserve">Для обеспечения социально-экономического развития сельской агломерации г. Мышкин принято решение проводить комплекс взаимоувязанных мероприятий, направленных на наращивание социально-экономического потенциала территории, придание этому процессу устойчивости и необратимости. </w:t>
      </w:r>
    </w:p>
    <w:p w:rsidR="007B6220" w:rsidRPr="007B6220" w:rsidRDefault="007B6220" w:rsidP="007B6220">
      <w:pPr>
        <w:ind w:firstLine="709"/>
        <w:jc w:val="both"/>
        <w:rPr>
          <w:bCs/>
          <w:sz w:val="26"/>
          <w:szCs w:val="26"/>
        </w:rPr>
      </w:pPr>
      <w:r w:rsidRPr="007B6220">
        <w:rPr>
          <w:bCs/>
          <w:sz w:val="26"/>
          <w:szCs w:val="26"/>
        </w:rPr>
        <w:t>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территории сельской агломерации. Реализация данной программы позволит повысить уровень комфортности проживания граждан и уровень обеспеченности объектами социальной инфраструктуры на территории сельской агломерации.</w:t>
      </w:r>
    </w:p>
    <w:p w:rsidR="007B6220" w:rsidRDefault="00AE5BCE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B6220" w:rsidRPr="007B6220">
        <w:rPr>
          <w:bCs/>
          <w:sz w:val="26"/>
          <w:szCs w:val="26"/>
        </w:rPr>
        <w:t xml:space="preserve">Муниципальная программа «Комплексное развитие сельской агломерации </w:t>
      </w:r>
      <w:r w:rsidR="00FA3332">
        <w:rPr>
          <w:rFonts w:eastAsiaTheme="minorHAnsi"/>
          <w:sz w:val="26"/>
          <w:szCs w:val="26"/>
          <w:lang w:eastAsia="en-US"/>
        </w:rPr>
        <w:lastRenderedPageBreak/>
        <w:t>городского поселения Мышкин</w:t>
      </w:r>
      <w:r w:rsidR="007B6220" w:rsidRPr="007B6220">
        <w:rPr>
          <w:bCs/>
          <w:sz w:val="26"/>
          <w:szCs w:val="26"/>
        </w:rPr>
        <w:t>» на 2024 год будет предусматривать выделение денежных средств из бюджета городского поселения Мышкин с привлечением средств вышестоящих бюджетов для создания системы комплексного развития территории сельской агломерации и позволит реализовать проведение социально-значимых мероприятий</w:t>
      </w:r>
      <w:r w:rsidR="007B6220">
        <w:rPr>
          <w:bCs/>
          <w:sz w:val="26"/>
          <w:szCs w:val="26"/>
        </w:rPr>
        <w:t xml:space="preserve">. </w:t>
      </w:r>
    </w:p>
    <w:p w:rsidR="007B6220" w:rsidRDefault="007B6220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D3D63" w:rsidRPr="00ED3D63" w:rsidRDefault="00ED3D63" w:rsidP="007B6220">
      <w:pPr>
        <w:widowControl w:val="0"/>
        <w:tabs>
          <w:tab w:val="left" w:pos="435"/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       </w:t>
      </w:r>
    </w:p>
    <w:p w:rsidR="00ED3D63" w:rsidRPr="00706046" w:rsidRDefault="00ED3D63" w:rsidP="00ED3D63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1E671B">
        <w:rPr>
          <w:sz w:val="26"/>
          <w:szCs w:val="26"/>
        </w:rPr>
        <w:t>с</w:t>
      </w:r>
      <w:r w:rsidR="001E671B" w:rsidRPr="001E671B">
        <w:rPr>
          <w:sz w:val="26"/>
          <w:szCs w:val="26"/>
        </w:rPr>
        <w:t>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</w:r>
      <w:r w:rsidR="009A257F">
        <w:rPr>
          <w:sz w:val="26"/>
          <w:szCs w:val="26"/>
        </w:rPr>
        <w:t>.</w:t>
      </w:r>
    </w:p>
    <w:p w:rsid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 xml:space="preserve"> Ожидаемым конечным результатом реализации муниципальной программы будет являться реализация </w:t>
      </w:r>
      <w:r>
        <w:rPr>
          <w:bCs/>
          <w:sz w:val="26"/>
          <w:szCs w:val="26"/>
        </w:rPr>
        <w:t>двух</w:t>
      </w:r>
      <w:r w:rsidRPr="00ED3D63">
        <w:rPr>
          <w:bCs/>
          <w:sz w:val="26"/>
          <w:szCs w:val="26"/>
        </w:rPr>
        <w:t xml:space="preserve"> мероприятий, включающих: </w:t>
      </w:r>
    </w:p>
    <w:p w:rsidR="00ED3D63" w:rsidRDefault="00ED3D63" w:rsidP="00ED3D63">
      <w:pPr>
        <w:tabs>
          <w:tab w:val="left" w:pos="3015"/>
        </w:tabs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</w:t>
      </w:r>
      <w:r w:rsidRPr="00362E8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Pr="002342D5">
        <w:rPr>
          <w:rFonts w:eastAsiaTheme="minorHAnsi"/>
          <w:sz w:val="26"/>
          <w:szCs w:val="26"/>
          <w:lang w:eastAsia="en-US"/>
        </w:rPr>
        <w:t>троительство электрических сетей уличного освещения</w:t>
      </w:r>
      <w:r w:rsidR="009A257F">
        <w:rPr>
          <w:rFonts w:eastAsiaTheme="minorHAnsi"/>
          <w:sz w:val="26"/>
          <w:szCs w:val="26"/>
          <w:lang w:eastAsia="en-US"/>
        </w:rPr>
        <w:t>;</w:t>
      </w:r>
    </w:p>
    <w:p w:rsidR="00ED3D63" w:rsidRPr="00ED3D63" w:rsidRDefault="00ED3D63" w:rsidP="00ED3D63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2. О</w:t>
      </w:r>
      <w:r w:rsidRPr="002342D5">
        <w:rPr>
          <w:rFonts w:eastAsiaTheme="minorHAnsi"/>
          <w:sz w:val="26"/>
          <w:szCs w:val="26"/>
          <w:lang w:eastAsia="en-US"/>
        </w:rPr>
        <w:t>рганизация бесплатного доступа в сеть "Интернет"</w:t>
      </w:r>
      <w:r w:rsidR="009A257F">
        <w:rPr>
          <w:rFonts w:eastAsiaTheme="minorHAnsi"/>
          <w:sz w:val="26"/>
          <w:szCs w:val="26"/>
          <w:lang w:eastAsia="en-US"/>
        </w:rPr>
        <w:t>.</w:t>
      </w:r>
    </w:p>
    <w:p w:rsidR="00ED3D63" w:rsidRPr="008A3340" w:rsidRDefault="00ED3D63" w:rsidP="00ED3D63">
      <w:pPr>
        <w:widowControl w:val="0"/>
        <w:tabs>
          <w:tab w:val="left" w:pos="435"/>
        </w:tabs>
        <w:autoSpaceDE w:val="0"/>
        <w:autoSpaceDN w:val="0"/>
        <w:adjustRightInd w:val="0"/>
        <w:jc w:val="both"/>
        <w:rPr>
          <w:bCs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E2D90" w:rsidRPr="0081147A" w:rsidRDefault="001E2D90" w:rsidP="001E2D9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 xml:space="preserve">Комплексное развитие сельской агломерации </w:t>
      </w:r>
      <w:r w:rsidR="00FA3332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Pr="003E1AF4">
        <w:rPr>
          <w:rFonts w:eastAsiaTheme="minorHAnsi"/>
          <w:sz w:val="26"/>
          <w:szCs w:val="26"/>
          <w:lang w:eastAsia="en-US"/>
        </w:rPr>
        <w:t xml:space="preserve">» на </w:t>
      </w:r>
      <w:r w:rsidR="006E3D2E">
        <w:rPr>
          <w:rFonts w:eastAsiaTheme="minorHAnsi"/>
          <w:sz w:val="26"/>
          <w:szCs w:val="26"/>
          <w:lang w:eastAsia="en-US"/>
        </w:rPr>
        <w:t xml:space="preserve">2024-2025 </w:t>
      </w:r>
      <w:r w:rsidR="006E3D2E" w:rsidRPr="003E1AF4">
        <w:rPr>
          <w:rFonts w:eastAsiaTheme="minorHAnsi"/>
          <w:sz w:val="26"/>
          <w:szCs w:val="26"/>
          <w:lang w:eastAsia="en-US"/>
        </w:rPr>
        <w:t>год</w:t>
      </w:r>
      <w:r w:rsidR="006E3D2E">
        <w:rPr>
          <w:rFonts w:eastAsiaTheme="minorHAnsi"/>
          <w:sz w:val="26"/>
          <w:szCs w:val="26"/>
          <w:lang w:eastAsia="en-US"/>
        </w:rPr>
        <w:t>ы</w:t>
      </w:r>
    </w:p>
    <w:p w:rsidR="001E2D90" w:rsidRPr="0081147A" w:rsidRDefault="001E2D90" w:rsidP="001E2D9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83"/>
        <w:gridCol w:w="1591"/>
        <w:gridCol w:w="1534"/>
        <w:gridCol w:w="1638"/>
        <w:gridCol w:w="1525"/>
      </w:tblGrid>
      <w:tr w:rsidR="006E3D2E" w:rsidRPr="0081147A" w:rsidTr="003669B6">
        <w:trPr>
          <w:trHeight w:val="330"/>
        </w:trPr>
        <w:tc>
          <w:tcPr>
            <w:tcW w:w="3283" w:type="dxa"/>
            <w:vMerge w:val="restart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91" w:type="dxa"/>
            <w:vMerge w:val="restart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697" w:type="dxa"/>
            <w:gridSpan w:val="3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6E3D2E" w:rsidRPr="0081147A" w:rsidTr="006E3D2E">
        <w:trPr>
          <w:trHeight w:val="270"/>
        </w:trPr>
        <w:tc>
          <w:tcPr>
            <w:tcW w:w="3283" w:type="dxa"/>
            <w:vMerge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1" w:type="dxa"/>
            <w:vMerge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4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2023</w:t>
            </w:r>
            <w:r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525" w:type="dxa"/>
          </w:tcPr>
          <w:p w:rsidR="006E3D2E" w:rsidRDefault="006E3D2E" w:rsidP="006E3D2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6E3D2E" w:rsidRPr="0081147A" w:rsidTr="006E3D2E">
        <w:tc>
          <w:tcPr>
            <w:tcW w:w="3283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34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38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25" w:type="dxa"/>
          </w:tcPr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6E3D2E" w:rsidRPr="0081147A" w:rsidTr="006E3D2E">
        <w:tc>
          <w:tcPr>
            <w:tcW w:w="3283" w:type="dxa"/>
            <w:vAlign w:val="center"/>
          </w:tcPr>
          <w:p w:rsidR="006E3D2E" w:rsidRPr="008E4BE9" w:rsidRDefault="006E3D2E" w:rsidP="007268A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4BE9">
              <w:rPr>
                <w:bCs/>
                <w:sz w:val="26"/>
                <w:szCs w:val="26"/>
              </w:rPr>
              <w:t>Количество мероприятий, реализуемых в 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Комплексное развитие сельской агломерации </w:t>
            </w:r>
            <w:r w:rsidR="00BB2070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</w:t>
            </w:r>
            <w:r w:rsidRPr="008E4BE9">
              <w:rPr>
                <w:bCs/>
                <w:sz w:val="26"/>
                <w:szCs w:val="26"/>
              </w:rPr>
              <w:t xml:space="preserve">» на 2024 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 xml:space="preserve">-2025 </w:t>
            </w:r>
            <w:r w:rsidR="008B56AB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1591" w:type="dxa"/>
            <w:vAlign w:val="center"/>
          </w:tcPr>
          <w:p w:rsidR="006E3D2E" w:rsidRPr="0085306B" w:rsidRDefault="006E3D2E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534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38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81147A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Pr="006E3D2E" w:rsidRDefault="006E3D2E" w:rsidP="006E3D2E">
            <w:pPr>
              <w:rPr>
                <w:sz w:val="26"/>
                <w:szCs w:val="26"/>
              </w:rPr>
            </w:pPr>
          </w:p>
          <w:p w:rsidR="006E3D2E" w:rsidRDefault="006E3D2E" w:rsidP="006E3D2E">
            <w:pPr>
              <w:rPr>
                <w:sz w:val="26"/>
                <w:szCs w:val="26"/>
              </w:rPr>
            </w:pPr>
          </w:p>
          <w:p w:rsidR="006E3D2E" w:rsidRPr="006E3D2E" w:rsidRDefault="00D75FE9" w:rsidP="006E3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E3D2E" w:rsidRPr="0081147A" w:rsidTr="006E3D2E">
        <w:tc>
          <w:tcPr>
            <w:tcW w:w="3283" w:type="dxa"/>
            <w:vAlign w:val="center"/>
          </w:tcPr>
          <w:p w:rsidR="006E3D2E" w:rsidRPr="0085306B" w:rsidRDefault="006E3D2E" w:rsidP="007268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в </w:t>
            </w:r>
            <w:r w:rsidRPr="008E4BE9">
              <w:rPr>
                <w:bCs/>
                <w:sz w:val="26"/>
                <w:szCs w:val="26"/>
              </w:rPr>
              <w:t>рамках</w:t>
            </w:r>
            <w:r w:rsidRPr="0081147A">
              <w:rPr>
                <w:bCs/>
                <w:sz w:val="26"/>
                <w:szCs w:val="26"/>
              </w:rPr>
              <w:t xml:space="preserve"> муниципальной программы </w:t>
            </w:r>
            <w:r w:rsidRPr="00ED3D63">
              <w:rPr>
                <w:bCs/>
                <w:sz w:val="26"/>
                <w:szCs w:val="26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Комплексное развитие сельской агломерации </w:t>
            </w:r>
            <w:r w:rsidR="009E3EA9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</w:t>
            </w:r>
            <w:r w:rsidRPr="008E4BE9">
              <w:rPr>
                <w:bCs/>
                <w:sz w:val="26"/>
                <w:szCs w:val="26"/>
              </w:rPr>
              <w:t xml:space="preserve">» на 2024 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 xml:space="preserve">-2025 </w:t>
            </w:r>
            <w:r w:rsidR="008B56AB" w:rsidRPr="003E1AF4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  <w:r w:rsidR="008B56A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1591" w:type="dxa"/>
            <w:vAlign w:val="center"/>
          </w:tcPr>
          <w:p w:rsidR="006E3D2E" w:rsidRPr="0085306B" w:rsidRDefault="006E3D2E" w:rsidP="00726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38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C10D13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8712C">
              <w:rPr>
                <w:bCs/>
                <w:sz w:val="26"/>
                <w:szCs w:val="26"/>
                <w:shd w:val="clear" w:color="auto" w:fill="FFFFFF" w:themeFill="background1"/>
              </w:rPr>
              <w:t>98</w:t>
            </w:r>
          </w:p>
        </w:tc>
        <w:tc>
          <w:tcPr>
            <w:tcW w:w="1525" w:type="dxa"/>
          </w:tcPr>
          <w:p w:rsidR="006E3D2E" w:rsidRDefault="006E3D2E" w:rsidP="007268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E3D2E" w:rsidRDefault="006E3D2E" w:rsidP="006E3D2E">
            <w:pPr>
              <w:rPr>
                <w:sz w:val="26"/>
                <w:szCs w:val="26"/>
              </w:rPr>
            </w:pPr>
          </w:p>
          <w:p w:rsidR="006E3D2E" w:rsidRPr="006E3D2E" w:rsidRDefault="006E3D2E" w:rsidP="006E3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E2D90" w:rsidRPr="0081147A" w:rsidRDefault="001E2D90" w:rsidP="001E2D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D90" w:rsidRDefault="001E2D90" w:rsidP="001E2D90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4C7BEF">
          <w:footerReference w:type="default" r:id="rId9"/>
          <w:pgSz w:w="11906" w:h="16838"/>
          <w:pgMar w:top="142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8"/>
        <w:gridCol w:w="1701"/>
        <w:gridCol w:w="1701"/>
        <w:gridCol w:w="1276"/>
        <w:gridCol w:w="1134"/>
        <w:gridCol w:w="1276"/>
      </w:tblGrid>
      <w:tr w:rsidR="00C94166" w:rsidTr="00CC78B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C78BB" w:rsidTr="00CC78B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BB" w:rsidRDefault="00CC7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78BB" w:rsidTr="00CC78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BB" w:rsidRDefault="00CC78BB" w:rsidP="001E671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CC78BB" w:rsidTr="00CC78BB"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7B6C0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5B01E4">
              <w:rPr>
                <w:bCs/>
                <w:sz w:val="20"/>
                <w:szCs w:val="20"/>
              </w:rPr>
              <w:t xml:space="preserve">Обеспечение реализации мероприятий комплексного развития </w:t>
            </w:r>
            <w:r w:rsidRPr="007B6C0B">
              <w:rPr>
                <w:bCs/>
                <w:sz w:val="20"/>
                <w:szCs w:val="20"/>
              </w:rPr>
              <w:t xml:space="preserve">сельской агломерации </w:t>
            </w:r>
            <w:r w:rsidR="009E3EA9" w:rsidRPr="009E3EA9">
              <w:rPr>
                <w:bCs/>
                <w:sz w:val="20"/>
                <w:szCs w:val="20"/>
              </w:rPr>
              <w:t>городского поселения Мышкин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78BB" w:rsidTr="00CC78BB">
        <w:trPr>
          <w:trHeight w:val="4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Строительство электрических сетей уличного освещения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5B01E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Pr="001E671B" w:rsidRDefault="00CC78BB" w:rsidP="00E76A99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Pr="002C00C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4A5898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D75FE9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BB" w:rsidRDefault="004A5898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3 417,068</w:t>
            </w:r>
          </w:p>
        </w:tc>
      </w:tr>
      <w:tr w:rsidR="00CC78BB" w:rsidTr="00CC78BB">
        <w:trPr>
          <w:trHeight w:val="7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Pr="001E671B" w:rsidRDefault="00CC78BB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CC78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475,001</w:t>
            </w:r>
          </w:p>
        </w:tc>
      </w:tr>
      <w:tr w:rsidR="00CC78BB" w:rsidTr="00CC78BB">
        <w:trPr>
          <w:trHeight w:val="6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BB" w:rsidRPr="001E671B" w:rsidRDefault="00CC78BB" w:rsidP="00E76A9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BB" w:rsidRDefault="00CC78BB" w:rsidP="00E76A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11 400,0</w:t>
            </w:r>
          </w:p>
        </w:tc>
      </w:tr>
      <w:tr w:rsidR="004039F5" w:rsidTr="00CC78BB">
        <w:trPr>
          <w:trHeight w:val="287"/>
        </w:trPr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1E7069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E706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3F3B5B" w:rsidRDefault="004A5898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15 042,001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A1386C" w:rsidRDefault="00A1386C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386C">
              <w:rPr>
                <w:rFonts w:eastAsiaTheme="minorHAnsi"/>
                <w:b/>
                <w:sz w:val="20"/>
                <w:szCs w:val="20"/>
                <w:lang w:eastAsia="en-US"/>
              </w:rPr>
              <w:t>250,068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A58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3B5B">
              <w:rPr>
                <w:rFonts w:eastAsiaTheme="minorHAnsi"/>
                <w:b/>
                <w:sz w:val="20"/>
                <w:szCs w:val="20"/>
                <w:lang w:eastAsia="en-US"/>
              </w:rPr>
              <w:t>15</w:t>
            </w:r>
            <w:r w:rsidR="004A5898">
              <w:rPr>
                <w:rFonts w:eastAsiaTheme="minorHAnsi"/>
                <w:b/>
                <w:sz w:val="20"/>
                <w:szCs w:val="20"/>
                <w:lang w:eastAsia="en-US"/>
              </w:rPr>
              <w:t> 292,069</w:t>
            </w:r>
          </w:p>
        </w:tc>
      </w:tr>
      <w:tr w:rsidR="004039F5" w:rsidTr="00CC78B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CD0E46" w:rsidRDefault="004039F5" w:rsidP="004039F5">
            <w:pPr>
              <w:rPr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Организация бесплатного доступа в сеть "Интернет".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bCs/>
                <w:sz w:val="20"/>
                <w:szCs w:val="20"/>
              </w:rPr>
            </w:pPr>
            <w:r w:rsidRPr="001E671B">
              <w:rPr>
                <w:bCs/>
                <w:sz w:val="20"/>
                <w:szCs w:val="20"/>
              </w:rPr>
              <w:t>Создание условий для обеспечения стабильного повышения качества и уровня жизни населения в целях сохранения социального и экономического потенциала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  <w:r w:rsidRPr="004C2CF6">
              <w:rPr>
                <w:bCs/>
                <w:sz w:val="20"/>
                <w:szCs w:val="20"/>
              </w:rPr>
              <w:t>МУ «Управление городского хозяйства»</w:t>
            </w:r>
          </w:p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F5" w:rsidRPr="005159D9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56,505</w:t>
            </w:r>
          </w:p>
        </w:tc>
      </w:tr>
      <w:tr w:rsidR="004039F5" w:rsidTr="00CC78BB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1E671B" w:rsidRDefault="004039F5" w:rsidP="004039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42,895</w:t>
            </w:r>
          </w:p>
        </w:tc>
      </w:tr>
      <w:tr w:rsidR="004039F5" w:rsidTr="00CC78BB">
        <w:trPr>
          <w:trHeight w:val="64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1E671B" w:rsidRDefault="004039F5" w:rsidP="004039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4C2CF6" w:rsidRDefault="004039F5" w:rsidP="004039F5">
            <w:pPr>
              <w:tabs>
                <w:tab w:val="left" w:pos="301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Default="004039F5" w:rsidP="004039F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1 030,7</w:t>
            </w:r>
          </w:p>
        </w:tc>
      </w:tr>
      <w:tr w:rsidR="004039F5" w:rsidTr="00CC78BB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1 130,1</w:t>
            </w:r>
          </w:p>
        </w:tc>
      </w:tr>
      <w:tr w:rsidR="004039F5" w:rsidTr="00CC78BB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Default="004039F5" w:rsidP="004039F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16 172,101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F5" w:rsidRPr="002C00CB" w:rsidRDefault="004A5898" w:rsidP="004039F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386C">
              <w:rPr>
                <w:rFonts w:eastAsiaTheme="minorHAnsi"/>
                <w:b/>
                <w:sz w:val="20"/>
                <w:szCs w:val="20"/>
                <w:lang w:eastAsia="en-US"/>
              </w:rPr>
              <w:t>250,068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F5" w:rsidRPr="002C00CB" w:rsidRDefault="004039F5" w:rsidP="004A589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</w:t>
            </w:r>
            <w:r w:rsidR="004A5898">
              <w:rPr>
                <w:rFonts w:eastAsiaTheme="minorHAnsi"/>
                <w:b/>
                <w:sz w:val="20"/>
                <w:szCs w:val="20"/>
                <w:lang w:eastAsia="en-US"/>
              </w:rPr>
              <w:t> 422,169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C66084" w:rsidRPr="0081147A" w:rsidRDefault="00C66084" w:rsidP="00C6608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D3D63">
        <w:rPr>
          <w:bCs/>
          <w:sz w:val="26"/>
          <w:szCs w:val="26"/>
        </w:rPr>
        <w:t>«</w:t>
      </w:r>
      <w:r w:rsidR="00AB704A">
        <w:rPr>
          <w:rFonts w:eastAsiaTheme="minorHAnsi"/>
          <w:sz w:val="26"/>
          <w:szCs w:val="26"/>
          <w:lang w:eastAsia="en-US"/>
        </w:rPr>
        <w:t xml:space="preserve">Комплексное развитие сельской агломерации </w:t>
      </w:r>
      <w:r w:rsidR="00BB2070">
        <w:rPr>
          <w:rFonts w:eastAsiaTheme="minorHAnsi"/>
          <w:sz w:val="26"/>
          <w:szCs w:val="26"/>
          <w:lang w:eastAsia="en-US"/>
        </w:rPr>
        <w:t>городского поселения Мышкин</w:t>
      </w:r>
      <w:r w:rsidRPr="003E1AF4">
        <w:rPr>
          <w:rFonts w:eastAsiaTheme="minorHAnsi"/>
          <w:sz w:val="26"/>
          <w:szCs w:val="26"/>
          <w:lang w:eastAsia="en-US"/>
        </w:rPr>
        <w:t>» на 202</w:t>
      </w:r>
      <w:r>
        <w:rPr>
          <w:rFonts w:eastAsiaTheme="minorHAnsi"/>
          <w:sz w:val="26"/>
          <w:szCs w:val="26"/>
          <w:lang w:eastAsia="en-US"/>
        </w:rPr>
        <w:t>4</w:t>
      </w:r>
      <w:r w:rsidRPr="003E1AF4">
        <w:rPr>
          <w:rFonts w:eastAsiaTheme="minorHAnsi"/>
          <w:sz w:val="26"/>
          <w:szCs w:val="26"/>
          <w:lang w:eastAsia="en-US"/>
        </w:rPr>
        <w:t xml:space="preserve"> </w:t>
      </w:r>
      <w:r w:rsidR="00C10D13">
        <w:rPr>
          <w:rFonts w:eastAsiaTheme="minorHAnsi"/>
          <w:sz w:val="26"/>
          <w:szCs w:val="26"/>
          <w:lang w:eastAsia="en-US"/>
        </w:rPr>
        <w:t xml:space="preserve">-2025 </w:t>
      </w:r>
      <w:r w:rsidR="00C10D13" w:rsidRPr="003E1AF4">
        <w:rPr>
          <w:rFonts w:eastAsiaTheme="minorHAnsi"/>
          <w:sz w:val="26"/>
          <w:szCs w:val="26"/>
          <w:lang w:eastAsia="en-US"/>
        </w:rPr>
        <w:t>год</w:t>
      </w:r>
      <w:r w:rsidR="00C10D13">
        <w:rPr>
          <w:rFonts w:eastAsiaTheme="minorHAnsi"/>
          <w:sz w:val="26"/>
          <w:szCs w:val="26"/>
          <w:lang w:eastAsia="en-US"/>
        </w:rPr>
        <w:t>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859" w:type="dxa"/>
        <w:tblInd w:w="704" w:type="dxa"/>
        <w:tblLook w:val="04A0" w:firstRow="1" w:lastRow="0" w:firstColumn="1" w:lastColumn="0" w:noHBand="0" w:noVBand="1"/>
      </w:tblPr>
      <w:tblGrid>
        <w:gridCol w:w="3917"/>
        <w:gridCol w:w="1863"/>
        <w:gridCol w:w="2263"/>
        <w:gridCol w:w="1816"/>
      </w:tblGrid>
      <w:tr w:rsidR="003D45A5" w:rsidRPr="00F54D0D" w:rsidTr="003E2E97">
        <w:trPr>
          <w:trHeight w:val="285"/>
        </w:trPr>
        <w:tc>
          <w:tcPr>
            <w:tcW w:w="3917" w:type="dxa"/>
            <w:vMerge w:val="restart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863" w:type="dxa"/>
            <w:vMerge w:val="restart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079" w:type="dxa"/>
            <w:gridSpan w:val="2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  <w:vMerge/>
          </w:tcPr>
          <w:p w:rsidR="003D45A5" w:rsidRPr="00F54D0D" w:rsidRDefault="003D45A5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  <w:vMerge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</w:tcPr>
          <w:p w:rsidR="003D45A5" w:rsidRPr="00F54D0D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816" w:type="dxa"/>
          </w:tcPr>
          <w:p w:rsidR="003D45A5" w:rsidRDefault="003D45A5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7B6C0B">
              <w:rPr>
                <w:rFonts w:eastAsiaTheme="minorHAnsi"/>
                <w:b/>
                <w:sz w:val="26"/>
                <w:szCs w:val="26"/>
                <w:lang w:eastAsia="en-US"/>
              </w:rPr>
              <w:t>Обеспечение реализации мероприятий комплексного развития сельской агломерации г. Мышкин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63" w:type="dxa"/>
            <w:vAlign w:val="center"/>
          </w:tcPr>
          <w:p w:rsidR="003D45A5" w:rsidRPr="00C659CD" w:rsidRDefault="004B7951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16 422,169</w:t>
            </w:r>
          </w:p>
        </w:tc>
        <w:tc>
          <w:tcPr>
            <w:tcW w:w="2263" w:type="dxa"/>
            <w:vAlign w:val="center"/>
          </w:tcPr>
          <w:p w:rsidR="003D45A5" w:rsidRPr="00C659CD" w:rsidRDefault="004B7951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D45A5" w:rsidRPr="003D45A5" w:rsidRDefault="003D45A5" w:rsidP="00186AF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F54D0D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63" w:type="dxa"/>
            <w:vAlign w:val="center"/>
          </w:tcPr>
          <w:p w:rsidR="003D45A5" w:rsidRPr="00C659CD" w:rsidRDefault="001F7B5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3 473,573</w:t>
            </w:r>
          </w:p>
        </w:tc>
        <w:tc>
          <w:tcPr>
            <w:tcW w:w="2263" w:type="dxa"/>
            <w:vAlign w:val="center"/>
          </w:tcPr>
          <w:p w:rsidR="003D45A5" w:rsidRPr="00C659CD" w:rsidRDefault="001F7B5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1816" w:type="dxa"/>
          </w:tcPr>
          <w:p w:rsidR="003D45A5" w:rsidRP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rPr>
          <w:trHeight w:val="315"/>
        </w:trPr>
        <w:tc>
          <w:tcPr>
            <w:tcW w:w="3917" w:type="dxa"/>
          </w:tcPr>
          <w:p w:rsidR="003D45A5" w:rsidRPr="000449D4" w:rsidRDefault="003D45A5" w:rsidP="00E2373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b/>
                <w:sz w:val="26"/>
                <w:szCs w:val="26"/>
                <w:lang w:eastAsia="en-US"/>
              </w:rPr>
              <w:t>Итого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863" w:type="dxa"/>
            <w:vAlign w:val="center"/>
          </w:tcPr>
          <w:p w:rsidR="003D45A5" w:rsidRDefault="004B7951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16 422,169</w:t>
            </w:r>
          </w:p>
        </w:tc>
        <w:tc>
          <w:tcPr>
            <w:tcW w:w="2263" w:type="dxa"/>
            <w:vAlign w:val="center"/>
          </w:tcPr>
          <w:p w:rsidR="003D45A5" w:rsidRDefault="003D45A5" w:rsidP="00E237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1816" w:type="dxa"/>
          </w:tcPr>
          <w:p w:rsidR="003D45A5" w:rsidRDefault="00D557F4" w:rsidP="00E2373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45A5"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EE7A22" w:rsidRPr="00F54D0D" w:rsidTr="003D45A5">
        <w:tc>
          <w:tcPr>
            <w:tcW w:w="3917" w:type="dxa"/>
          </w:tcPr>
          <w:p w:rsidR="00EE7A22" w:rsidRPr="00F54D0D" w:rsidRDefault="00EE7A22" w:rsidP="00EE7A22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63" w:type="dxa"/>
            <w:vAlign w:val="center"/>
          </w:tcPr>
          <w:p w:rsidR="00EE7A22" w:rsidRPr="00C659CD" w:rsidRDefault="004B7951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16 422,169</w:t>
            </w:r>
          </w:p>
        </w:tc>
        <w:tc>
          <w:tcPr>
            <w:tcW w:w="2263" w:type="dxa"/>
            <w:vAlign w:val="center"/>
          </w:tcPr>
          <w:p w:rsidR="00EE7A22" w:rsidRPr="00C659CD" w:rsidRDefault="004B7951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16 172,101</w:t>
            </w:r>
          </w:p>
        </w:tc>
        <w:tc>
          <w:tcPr>
            <w:tcW w:w="1816" w:type="dxa"/>
          </w:tcPr>
          <w:p w:rsidR="00EE7A22" w:rsidRDefault="00EE7A22" w:rsidP="00EE7A2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250,068</w:t>
            </w:r>
          </w:p>
        </w:tc>
      </w:tr>
      <w:tr w:rsidR="00EE7A22" w:rsidRPr="00F54D0D" w:rsidTr="003D45A5">
        <w:tc>
          <w:tcPr>
            <w:tcW w:w="3917" w:type="dxa"/>
          </w:tcPr>
          <w:p w:rsidR="00EE7A22" w:rsidRPr="00F54D0D" w:rsidRDefault="00EE7A22" w:rsidP="00EE7A2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63" w:type="dxa"/>
            <w:vAlign w:val="center"/>
          </w:tcPr>
          <w:p w:rsidR="00EE7A22" w:rsidRPr="00C659CD" w:rsidRDefault="00357F43" w:rsidP="001F7B5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F7B55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1F7B55">
              <w:rPr>
                <w:rFonts w:eastAsiaTheme="minorHAnsi"/>
                <w:sz w:val="26"/>
                <w:szCs w:val="26"/>
                <w:lang w:eastAsia="en-US"/>
              </w:rPr>
              <w:t>73,573</w:t>
            </w:r>
          </w:p>
        </w:tc>
        <w:tc>
          <w:tcPr>
            <w:tcW w:w="2263" w:type="dxa"/>
            <w:vAlign w:val="center"/>
          </w:tcPr>
          <w:p w:rsidR="00EE7A22" w:rsidRPr="00C659CD" w:rsidRDefault="001F7B55" w:rsidP="00EE7A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3 223,505</w:t>
            </w:r>
          </w:p>
        </w:tc>
        <w:tc>
          <w:tcPr>
            <w:tcW w:w="1816" w:type="dxa"/>
          </w:tcPr>
          <w:p w:rsidR="00EE7A22" w:rsidRDefault="00EE7A22" w:rsidP="00EE7A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250,068</w:t>
            </w:r>
          </w:p>
        </w:tc>
      </w:tr>
      <w:tr w:rsidR="003D45A5" w:rsidRPr="00F54D0D" w:rsidTr="003D45A5"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517,896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D45A5" w:rsidRPr="00F54D0D" w:rsidTr="003D45A5">
        <w:tc>
          <w:tcPr>
            <w:tcW w:w="3917" w:type="dxa"/>
          </w:tcPr>
          <w:p w:rsidR="003D45A5" w:rsidRPr="000449D4" w:rsidRDefault="003D45A5" w:rsidP="00186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449D4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8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2263" w:type="dxa"/>
            <w:vAlign w:val="center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12 430,7</w:t>
            </w:r>
          </w:p>
        </w:tc>
        <w:tc>
          <w:tcPr>
            <w:tcW w:w="1816" w:type="dxa"/>
          </w:tcPr>
          <w:p w:rsidR="003D45A5" w:rsidRDefault="003D45A5" w:rsidP="00186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49" w:rsidRDefault="00A03F49" w:rsidP="00ED0F0A">
      <w:r>
        <w:separator/>
      </w:r>
    </w:p>
  </w:endnote>
  <w:endnote w:type="continuationSeparator" w:id="0">
    <w:p w:rsidR="00A03F49" w:rsidRDefault="00A03F49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D7">
          <w:rPr>
            <w:noProof/>
          </w:rPr>
          <w:t>1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49" w:rsidRDefault="00A03F49" w:rsidP="00ED0F0A">
      <w:r>
        <w:separator/>
      </w:r>
    </w:p>
  </w:footnote>
  <w:footnote w:type="continuationSeparator" w:id="0">
    <w:p w:rsidR="00A03F49" w:rsidRDefault="00A03F49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162B7"/>
    <w:rsid w:val="0002076A"/>
    <w:rsid w:val="00022C7C"/>
    <w:rsid w:val="00024A67"/>
    <w:rsid w:val="00024B79"/>
    <w:rsid w:val="0002707F"/>
    <w:rsid w:val="00027A70"/>
    <w:rsid w:val="00030FE3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49D4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2125"/>
    <w:rsid w:val="000644A7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76F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07F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4EC3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5E8E"/>
    <w:rsid w:val="00107F64"/>
    <w:rsid w:val="00112180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841D0"/>
    <w:rsid w:val="00186AF4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5038"/>
    <w:rsid w:val="001C736B"/>
    <w:rsid w:val="001D3C23"/>
    <w:rsid w:val="001D6BC1"/>
    <w:rsid w:val="001D70C5"/>
    <w:rsid w:val="001D7A24"/>
    <w:rsid w:val="001D7F41"/>
    <w:rsid w:val="001E2340"/>
    <w:rsid w:val="001E2A04"/>
    <w:rsid w:val="001E2D90"/>
    <w:rsid w:val="001E4047"/>
    <w:rsid w:val="001E671B"/>
    <w:rsid w:val="001E67A2"/>
    <w:rsid w:val="001E7069"/>
    <w:rsid w:val="001F159A"/>
    <w:rsid w:val="001F202D"/>
    <w:rsid w:val="001F4444"/>
    <w:rsid w:val="001F5EB6"/>
    <w:rsid w:val="001F60DC"/>
    <w:rsid w:val="001F7B55"/>
    <w:rsid w:val="001F7D62"/>
    <w:rsid w:val="00200ECF"/>
    <w:rsid w:val="002015EE"/>
    <w:rsid w:val="0020160E"/>
    <w:rsid w:val="00204713"/>
    <w:rsid w:val="002054F0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4A54"/>
    <w:rsid w:val="002263AC"/>
    <w:rsid w:val="00226EF4"/>
    <w:rsid w:val="0023067A"/>
    <w:rsid w:val="00230E2A"/>
    <w:rsid w:val="00233573"/>
    <w:rsid w:val="00234239"/>
    <w:rsid w:val="002342D5"/>
    <w:rsid w:val="002352B3"/>
    <w:rsid w:val="0023588A"/>
    <w:rsid w:val="0023597D"/>
    <w:rsid w:val="0023717C"/>
    <w:rsid w:val="002428EA"/>
    <w:rsid w:val="00244841"/>
    <w:rsid w:val="00245DD9"/>
    <w:rsid w:val="00246FEC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1E9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5E1"/>
    <w:rsid w:val="002A37B4"/>
    <w:rsid w:val="002A539D"/>
    <w:rsid w:val="002A7C41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2EAE"/>
    <w:rsid w:val="002D426A"/>
    <w:rsid w:val="002D483C"/>
    <w:rsid w:val="002D6EE1"/>
    <w:rsid w:val="002D77AE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897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57F43"/>
    <w:rsid w:val="003602EE"/>
    <w:rsid w:val="003603DF"/>
    <w:rsid w:val="003620CE"/>
    <w:rsid w:val="00362E89"/>
    <w:rsid w:val="00363CF3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00E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4E67"/>
    <w:rsid w:val="003C5066"/>
    <w:rsid w:val="003C5493"/>
    <w:rsid w:val="003C690D"/>
    <w:rsid w:val="003C7C08"/>
    <w:rsid w:val="003D2E77"/>
    <w:rsid w:val="003D345B"/>
    <w:rsid w:val="003D45A5"/>
    <w:rsid w:val="003D463C"/>
    <w:rsid w:val="003D50CA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EAA"/>
    <w:rsid w:val="003F1F49"/>
    <w:rsid w:val="003F2696"/>
    <w:rsid w:val="003F38F6"/>
    <w:rsid w:val="003F3B5B"/>
    <w:rsid w:val="003F4D54"/>
    <w:rsid w:val="003F51AD"/>
    <w:rsid w:val="003F5D1E"/>
    <w:rsid w:val="003F7236"/>
    <w:rsid w:val="0040149E"/>
    <w:rsid w:val="004039F5"/>
    <w:rsid w:val="00405840"/>
    <w:rsid w:val="00405FCC"/>
    <w:rsid w:val="004067C2"/>
    <w:rsid w:val="00406C30"/>
    <w:rsid w:val="00407994"/>
    <w:rsid w:val="00407BAA"/>
    <w:rsid w:val="00410AA3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16BA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837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5898"/>
    <w:rsid w:val="004A5C20"/>
    <w:rsid w:val="004A69D5"/>
    <w:rsid w:val="004A6B5B"/>
    <w:rsid w:val="004A73C6"/>
    <w:rsid w:val="004A7BB3"/>
    <w:rsid w:val="004B778F"/>
    <w:rsid w:val="004B7951"/>
    <w:rsid w:val="004C04C1"/>
    <w:rsid w:val="004C0ADE"/>
    <w:rsid w:val="004C2CF6"/>
    <w:rsid w:val="004C4E3C"/>
    <w:rsid w:val="004C70B0"/>
    <w:rsid w:val="004C7BEF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52E3"/>
    <w:rsid w:val="00526E77"/>
    <w:rsid w:val="00527244"/>
    <w:rsid w:val="005309E9"/>
    <w:rsid w:val="005312E2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1719"/>
    <w:rsid w:val="00572DC5"/>
    <w:rsid w:val="00576D6E"/>
    <w:rsid w:val="00580400"/>
    <w:rsid w:val="00580E01"/>
    <w:rsid w:val="00581823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01E4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2D52"/>
    <w:rsid w:val="005E3B97"/>
    <w:rsid w:val="005E4761"/>
    <w:rsid w:val="005E4A77"/>
    <w:rsid w:val="005E5C94"/>
    <w:rsid w:val="005E6044"/>
    <w:rsid w:val="005E72C2"/>
    <w:rsid w:val="005F06BE"/>
    <w:rsid w:val="005F0AE6"/>
    <w:rsid w:val="005F32BC"/>
    <w:rsid w:val="005F4BED"/>
    <w:rsid w:val="005F686E"/>
    <w:rsid w:val="005F6C81"/>
    <w:rsid w:val="005F7F87"/>
    <w:rsid w:val="00602795"/>
    <w:rsid w:val="00604590"/>
    <w:rsid w:val="006056BA"/>
    <w:rsid w:val="00607C4B"/>
    <w:rsid w:val="00610FD3"/>
    <w:rsid w:val="0061359F"/>
    <w:rsid w:val="00615240"/>
    <w:rsid w:val="006159A0"/>
    <w:rsid w:val="00615F50"/>
    <w:rsid w:val="00620389"/>
    <w:rsid w:val="0062358D"/>
    <w:rsid w:val="00623F0A"/>
    <w:rsid w:val="006244D9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3EDC"/>
    <w:rsid w:val="00647817"/>
    <w:rsid w:val="00651F3F"/>
    <w:rsid w:val="00652FA4"/>
    <w:rsid w:val="00660B47"/>
    <w:rsid w:val="0066123A"/>
    <w:rsid w:val="006677C1"/>
    <w:rsid w:val="00670842"/>
    <w:rsid w:val="00674196"/>
    <w:rsid w:val="00675E8C"/>
    <w:rsid w:val="00675F55"/>
    <w:rsid w:val="00676B80"/>
    <w:rsid w:val="006775C7"/>
    <w:rsid w:val="006802A4"/>
    <w:rsid w:val="006819D4"/>
    <w:rsid w:val="00682A12"/>
    <w:rsid w:val="00683CBD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0DE1"/>
    <w:rsid w:val="006C594E"/>
    <w:rsid w:val="006C5E38"/>
    <w:rsid w:val="006C662A"/>
    <w:rsid w:val="006C683A"/>
    <w:rsid w:val="006C7A57"/>
    <w:rsid w:val="006D154E"/>
    <w:rsid w:val="006D2A66"/>
    <w:rsid w:val="006D5D5F"/>
    <w:rsid w:val="006D6000"/>
    <w:rsid w:val="006D70D5"/>
    <w:rsid w:val="006D7C6A"/>
    <w:rsid w:val="006E008E"/>
    <w:rsid w:val="006E1993"/>
    <w:rsid w:val="006E38E9"/>
    <w:rsid w:val="006E3D2E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3473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462C3"/>
    <w:rsid w:val="007506F5"/>
    <w:rsid w:val="007509A5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2F90"/>
    <w:rsid w:val="00774C7A"/>
    <w:rsid w:val="00774DC0"/>
    <w:rsid w:val="00775451"/>
    <w:rsid w:val="007755E5"/>
    <w:rsid w:val="00775A7A"/>
    <w:rsid w:val="0078167B"/>
    <w:rsid w:val="00792678"/>
    <w:rsid w:val="00796418"/>
    <w:rsid w:val="00796C7C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5BD6"/>
    <w:rsid w:val="007B607C"/>
    <w:rsid w:val="007B6220"/>
    <w:rsid w:val="007B6C0B"/>
    <w:rsid w:val="007B7798"/>
    <w:rsid w:val="007C3131"/>
    <w:rsid w:val="007C456B"/>
    <w:rsid w:val="007C5C02"/>
    <w:rsid w:val="007D12FA"/>
    <w:rsid w:val="007D1D22"/>
    <w:rsid w:val="007D1E0E"/>
    <w:rsid w:val="007D2F37"/>
    <w:rsid w:val="007D2FAD"/>
    <w:rsid w:val="007D3AB1"/>
    <w:rsid w:val="007D57BF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03B7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380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1C28"/>
    <w:rsid w:val="008B241E"/>
    <w:rsid w:val="008B2426"/>
    <w:rsid w:val="008B4D01"/>
    <w:rsid w:val="008B54E6"/>
    <w:rsid w:val="008B56AB"/>
    <w:rsid w:val="008B5E77"/>
    <w:rsid w:val="008B76BA"/>
    <w:rsid w:val="008C0045"/>
    <w:rsid w:val="008C387F"/>
    <w:rsid w:val="008C494C"/>
    <w:rsid w:val="008C4F6A"/>
    <w:rsid w:val="008C5868"/>
    <w:rsid w:val="008C5CB1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4BE9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45B3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2DAC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099C"/>
    <w:rsid w:val="00992679"/>
    <w:rsid w:val="00992CF0"/>
    <w:rsid w:val="009963D4"/>
    <w:rsid w:val="00996E18"/>
    <w:rsid w:val="009A0580"/>
    <w:rsid w:val="009A1321"/>
    <w:rsid w:val="009A1CD2"/>
    <w:rsid w:val="009A257F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3EA9"/>
    <w:rsid w:val="009E5D2A"/>
    <w:rsid w:val="009E663B"/>
    <w:rsid w:val="009F0901"/>
    <w:rsid w:val="009F1673"/>
    <w:rsid w:val="009F2F3A"/>
    <w:rsid w:val="009F5570"/>
    <w:rsid w:val="00A0146C"/>
    <w:rsid w:val="00A03F49"/>
    <w:rsid w:val="00A062A0"/>
    <w:rsid w:val="00A06AE3"/>
    <w:rsid w:val="00A10A5E"/>
    <w:rsid w:val="00A1386C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37F1C"/>
    <w:rsid w:val="00A45BBE"/>
    <w:rsid w:val="00A4720C"/>
    <w:rsid w:val="00A4726A"/>
    <w:rsid w:val="00A537A0"/>
    <w:rsid w:val="00A55B8B"/>
    <w:rsid w:val="00A568BD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5257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022E"/>
    <w:rsid w:val="00AA27BD"/>
    <w:rsid w:val="00AA5053"/>
    <w:rsid w:val="00AA51DB"/>
    <w:rsid w:val="00AA6755"/>
    <w:rsid w:val="00AA6BDB"/>
    <w:rsid w:val="00AA71AE"/>
    <w:rsid w:val="00AB0CA7"/>
    <w:rsid w:val="00AB24E6"/>
    <w:rsid w:val="00AB53D7"/>
    <w:rsid w:val="00AB63D4"/>
    <w:rsid w:val="00AB6E22"/>
    <w:rsid w:val="00AB704A"/>
    <w:rsid w:val="00AB7810"/>
    <w:rsid w:val="00AC2FAD"/>
    <w:rsid w:val="00AC3B7B"/>
    <w:rsid w:val="00AC40E4"/>
    <w:rsid w:val="00AC48A8"/>
    <w:rsid w:val="00AD4E9F"/>
    <w:rsid w:val="00AE0456"/>
    <w:rsid w:val="00AE1D99"/>
    <w:rsid w:val="00AE5BCE"/>
    <w:rsid w:val="00AE6559"/>
    <w:rsid w:val="00AE7B0A"/>
    <w:rsid w:val="00AE7F87"/>
    <w:rsid w:val="00AF1F83"/>
    <w:rsid w:val="00AF487A"/>
    <w:rsid w:val="00AF52FD"/>
    <w:rsid w:val="00AF5C71"/>
    <w:rsid w:val="00AF759C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5B7F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1DDE"/>
    <w:rsid w:val="00B41F94"/>
    <w:rsid w:val="00B4379F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8712C"/>
    <w:rsid w:val="00B90E9A"/>
    <w:rsid w:val="00B91DA1"/>
    <w:rsid w:val="00B92261"/>
    <w:rsid w:val="00B95858"/>
    <w:rsid w:val="00B95984"/>
    <w:rsid w:val="00B9667E"/>
    <w:rsid w:val="00B97E9B"/>
    <w:rsid w:val="00BA381C"/>
    <w:rsid w:val="00BA55DE"/>
    <w:rsid w:val="00BA6252"/>
    <w:rsid w:val="00BA68D6"/>
    <w:rsid w:val="00BA705B"/>
    <w:rsid w:val="00BB1B2E"/>
    <w:rsid w:val="00BB2070"/>
    <w:rsid w:val="00BB24E7"/>
    <w:rsid w:val="00BB3A1C"/>
    <w:rsid w:val="00BB52FE"/>
    <w:rsid w:val="00BB5734"/>
    <w:rsid w:val="00BB633D"/>
    <w:rsid w:val="00BC015F"/>
    <w:rsid w:val="00BC7EFB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480B"/>
    <w:rsid w:val="00BE575A"/>
    <w:rsid w:val="00BE5E65"/>
    <w:rsid w:val="00BF4F1C"/>
    <w:rsid w:val="00C01D30"/>
    <w:rsid w:val="00C0280B"/>
    <w:rsid w:val="00C05C09"/>
    <w:rsid w:val="00C06ED7"/>
    <w:rsid w:val="00C071BA"/>
    <w:rsid w:val="00C10D13"/>
    <w:rsid w:val="00C11688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41B2"/>
    <w:rsid w:val="00C5580E"/>
    <w:rsid w:val="00C565CB"/>
    <w:rsid w:val="00C61595"/>
    <w:rsid w:val="00C61F02"/>
    <w:rsid w:val="00C63FD9"/>
    <w:rsid w:val="00C64112"/>
    <w:rsid w:val="00C64880"/>
    <w:rsid w:val="00C64EAF"/>
    <w:rsid w:val="00C6558A"/>
    <w:rsid w:val="00C659CD"/>
    <w:rsid w:val="00C66084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B5BDB"/>
    <w:rsid w:val="00CC135D"/>
    <w:rsid w:val="00CC1E74"/>
    <w:rsid w:val="00CC348C"/>
    <w:rsid w:val="00CC525A"/>
    <w:rsid w:val="00CC5D0F"/>
    <w:rsid w:val="00CC78BB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28C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1FE0"/>
    <w:rsid w:val="00D02805"/>
    <w:rsid w:val="00D03178"/>
    <w:rsid w:val="00D11180"/>
    <w:rsid w:val="00D11449"/>
    <w:rsid w:val="00D12EAD"/>
    <w:rsid w:val="00D12F25"/>
    <w:rsid w:val="00D13D3C"/>
    <w:rsid w:val="00D15951"/>
    <w:rsid w:val="00D2472F"/>
    <w:rsid w:val="00D25D30"/>
    <w:rsid w:val="00D300E2"/>
    <w:rsid w:val="00D307E6"/>
    <w:rsid w:val="00D31C54"/>
    <w:rsid w:val="00D33C2C"/>
    <w:rsid w:val="00D349C7"/>
    <w:rsid w:val="00D34C85"/>
    <w:rsid w:val="00D424D2"/>
    <w:rsid w:val="00D44888"/>
    <w:rsid w:val="00D453BB"/>
    <w:rsid w:val="00D460E8"/>
    <w:rsid w:val="00D50033"/>
    <w:rsid w:val="00D50CFA"/>
    <w:rsid w:val="00D557F4"/>
    <w:rsid w:val="00D5651D"/>
    <w:rsid w:val="00D609E4"/>
    <w:rsid w:val="00D615D6"/>
    <w:rsid w:val="00D621D2"/>
    <w:rsid w:val="00D62A77"/>
    <w:rsid w:val="00D652B4"/>
    <w:rsid w:val="00D655D7"/>
    <w:rsid w:val="00D65AE7"/>
    <w:rsid w:val="00D66BF6"/>
    <w:rsid w:val="00D707AB"/>
    <w:rsid w:val="00D70EAF"/>
    <w:rsid w:val="00D7193F"/>
    <w:rsid w:val="00D71B2A"/>
    <w:rsid w:val="00D72790"/>
    <w:rsid w:val="00D7279B"/>
    <w:rsid w:val="00D75866"/>
    <w:rsid w:val="00D75FE9"/>
    <w:rsid w:val="00D77918"/>
    <w:rsid w:val="00D81F24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6B7"/>
    <w:rsid w:val="00DC0BCF"/>
    <w:rsid w:val="00DC333D"/>
    <w:rsid w:val="00DC4732"/>
    <w:rsid w:val="00DC79E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06E41"/>
    <w:rsid w:val="00E10487"/>
    <w:rsid w:val="00E10AA2"/>
    <w:rsid w:val="00E15DC2"/>
    <w:rsid w:val="00E163BC"/>
    <w:rsid w:val="00E16F33"/>
    <w:rsid w:val="00E17ADA"/>
    <w:rsid w:val="00E23739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121B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76A99"/>
    <w:rsid w:val="00E81808"/>
    <w:rsid w:val="00E85781"/>
    <w:rsid w:val="00E86078"/>
    <w:rsid w:val="00E9003A"/>
    <w:rsid w:val="00E902CB"/>
    <w:rsid w:val="00E90937"/>
    <w:rsid w:val="00E91E91"/>
    <w:rsid w:val="00E92071"/>
    <w:rsid w:val="00E920FD"/>
    <w:rsid w:val="00E954A0"/>
    <w:rsid w:val="00E9679A"/>
    <w:rsid w:val="00EA2BEE"/>
    <w:rsid w:val="00EA2EBB"/>
    <w:rsid w:val="00EA522B"/>
    <w:rsid w:val="00EA6819"/>
    <w:rsid w:val="00EB093F"/>
    <w:rsid w:val="00EB15A3"/>
    <w:rsid w:val="00EB23A7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3D63"/>
    <w:rsid w:val="00ED4398"/>
    <w:rsid w:val="00EE07E9"/>
    <w:rsid w:val="00EE0AA5"/>
    <w:rsid w:val="00EE40E9"/>
    <w:rsid w:val="00EE4923"/>
    <w:rsid w:val="00EE55FB"/>
    <w:rsid w:val="00EE5871"/>
    <w:rsid w:val="00EE5D08"/>
    <w:rsid w:val="00EE7A22"/>
    <w:rsid w:val="00EF3256"/>
    <w:rsid w:val="00EF450D"/>
    <w:rsid w:val="00EF7162"/>
    <w:rsid w:val="00F0016A"/>
    <w:rsid w:val="00F0072F"/>
    <w:rsid w:val="00F00B00"/>
    <w:rsid w:val="00F03C62"/>
    <w:rsid w:val="00F0474F"/>
    <w:rsid w:val="00F04A88"/>
    <w:rsid w:val="00F11B05"/>
    <w:rsid w:val="00F12BBC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31E8"/>
    <w:rsid w:val="00F34F86"/>
    <w:rsid w:val="00F36D21"/>
    <w:rsid w:val="00F40F82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57282"/>
    <w:rsid w:val="00F575FE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873"/>
    <w:rsid w:val="00FA1AF2"/>
    <w:rsid w:val="00FA3332"/>
    <w:rsid w:val="00FA3333"/>
    <w:rsid w:val="00FA3550"/>
    <w:rsid w:val="00FA4772"/>
    <w:rsid w:val="00FA5B77"/>
    <w:rsid w:val="00FB0080"/>
    <w:rsid w:val="00FB1FF2"/>
    <w:rsid w:val="00FB62D6"/>
    <w:rsid w:val="00FB7280"/>
    <w:rsid w:val="00FC126F"/>
    <w:rsid w:val="00FC4506"/>
    <w:rsid w:val="00FC5537"/>
    <w:rsid w:val="00FC6597"/>
    <w:rsid w:val="00FC6CF2"/>
    <w:rsid w:val="00FD031A"/>
    <w:rsid w:val="00FD3BCE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AC81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2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7933-31F4-40B8-A535-6C517CF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1768</cp:revision>
  <cp:lastPrinted>2025-01-29T06:47:00Z</cp:lastPrinted>
  <dcterms:created xsi:type="dcterms:W3CDTF">2017-09-12T10:32:00Z</dcterms:created>
  <dcterms:modified xsi:type="dcterms:W3CDTF">2025-06-04T04:20:00Z</dcterms:modified>
</cp:coreProperties>
</file>