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55D" w:rsidRPr="0034355D" w:rsidRDefault="0034355D" w:rsidP="0034355D">
      <w:pPr>
        <w:shd w:val="clear" w:color="auto" w:fill="FFFFFF"/>
        <w:spacing w:line="451" w:lineRule="atLeast"/>
        <w:ind w:firstLine="709"/>
        <w:jc w:val="both"/>
        <w:rPr>
          <w:b/>
          <w:bCs/>
          <w:color w:val="333333"/>
          <w:sz w:val="28"/>
          <w:szCs w:val="28"/>
        </w:rPr>
      </w:pPr>
      <w:r w:rsidRPr="0034355D">
        <w:rPr>
          <w:b/>
          <w:bCs/>
          <w:color w:val="333333"/>
          <w:sz w:val="28"/>
          <w:szCs w:val="28"/>
        </w:rPr>
        <w:t>Ярославская межрайонная</w:t>
      </w:r>
      <w:r w:rsidRPr="0034355D">
        <w:rPr>
          <w:b/>
          <w:bCs/>
          <w:color w:val="333333"/>
          <w:sz w:val="28"/>
          <w:szCs w:val="28"/>
        </w:rPr>
        <w:t xml:space="preserve"> природоохранная прокуратура разъясняет изменения, внесенные в законодательство о животном мире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34355D">
        <w:rPr>
          <w:color w:val="333333"/>
          <w:sz w:val="28"/>
          <w:szCs w:val="28"/>
        </w:rPr>
        <w:t xml:space="preserve">С 30.11.2024 вступил в силу Федеральный закон от 30.11.2024 № 428-ФЗ «О 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 центрах и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>) коллекциях и о внесении изменений в статью 29 Федерального закона «О животном мире».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355D">
        <w:rPr>
          <w:color w:val="333333"/>
          <w:sz w:val="28"/>
          <w:szCs w:val="28"/>
        </w:rPr>
        <w:t>Дано определение понятию «зоологические коллекции», ими являются имеющие научное, культурное, иное особо ценное значение систематизированные собрания животных, чучел, тушек, скелетов, шкур животных, других объектов животного происхождения.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355D">
        <w:rPr>
          <w:color w:val="333333"/>
          <w:sz w:val="28"/>
          <w:szCs w:val="28"/>
        </w:rPr>
        <w:t>Также законом установлено, что зоологические коллекции, включенные в состав Фонда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) коллекций Российской Федерации, подлежат государственному учету в соответствии с законодательством Российской Федерации о 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 центрах и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>) коллекциях.</w:t>
      </w:r>
    </w:p>
    <w:p w:rsidR="002F5DF9" w:rsidRDefault="0034355D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5D"/>
    <w:rsid w:val="00301D9E"/>
    <w:rsid w:val="0034355D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2AAD"/>
  <w15:chartTrackingRefBased/>
  <w15:docId w15:val="{95527EC3-A610-40C5-85F2-595B832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34355D"/>
  </w:style>
  <w:style w:type="paragraph" w:styleId="a3">
    <w:name w:val="Normal (Web)"/>
    <w:basedOn w:val="a"/>
    <w:rsid w:val="00343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2025-05-12T14:45:00Z</dcterms:created>
  <dcterms:modified xsi:type="dcterms:W3CDTF">2025-05-12T14:46:00Z</dcterms:modified>
</cp:coreProperties>
</file>