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A9" w:rsidRPr="00D368A9" w:rsidRDefault="00D368A9" w:rsidP="00D368A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D368A9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природоохранного прокурора за нарушение прав предпринимателя </w:t>
      </w:r>
      <w:bookmarkStart w:id="0" w:name="_GoBack"/>
      <w:r w:rsidRPr="00D368A9">
        <w:rPr>
          <w:b/>
          <w:bCs/>
          <w:color w:val="333333"/>
          <w:sz w:val="28"/>
          <w:szCs w:val="28"/>
        </w:rPr>
        <w:t>должностное лицо регионального органа исполнительной власти привлечено к административной ответственности</w:t>
      </w:r>
    </w:p>
    <w:bookmarkEnd w:id="0"/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Ярославской межрайонной природоохранной прокуратурой по обращению предпринимателя проведена проверка деятельности Министерства лесного хозяйства и природопользования Ярославской области.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Установлено, что должностным лицом министерства заявление предпринимателя по вопросу проведения торгов на право заключения договора аренды лесного участка в нарушении лесного законодательства должным образом не рассмотрено, законное решение о проведении, либо об отказе в проведении аукциона по установленной форме не принято.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По постановлению природоохранного прокурора Департаментом лесного хозяйства по ЦФО бывший министр регионального органа исполнительной власти привлечен к административной ответственности по ст. 8.24 КоАП РФ (нарушение порядка предоставления гражданам, юридическим лицам лесов для их использования) с назначением наказания в виде штрафа в размере 20 000 тыс. рублей.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С целью устранения нарушений закона природоохранной прокуратурой в адрес министерства лесного хозяйства и природопользования Ярославской области внесено представление.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По результатам рассмотрения акта прокурорского реагирования проведены профилактические мероприятия, в отношении ответственного должностного лица организована служебная проверка.</w:t>
      </w:r>
    </w:p>
    <w:p w:rsidR="002F5DF9" w:rsidRDefault="00D368A9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9"/>
    <w:rsid w:val="00301D9E"/>
    <w:rsid w:val="003C627D"/>
    <w:rsid w:val="00D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C8C57-BB5D-4714-BE8B-DAA866B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2025-05-14T05:55:00Z</dcterms:created>
  <dcterms:modified xsi:type="dcterms:W3CDTF">2025-05-14T05:56:00Z</dcterms:modified>
</cp:coreProperties>
</file>