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CB3244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110 680 475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112 153 533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46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B27570">
        <w:rPr>
          <w:rFonts w:ascii="Times New Roman" w:hAnsi="Times New Roman" w:cs="Times New Roman"/>
          <w:b w:val="0"/>
          <w:sz w:val="28"/>
          <w:szCs w:val="28"/>
        </w:rPr>
        <w:t>51 516 567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3009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51 516 567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8C5C93" w:rsidRDefault="008C5C93" w:rsidP="00A81C72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B27570" w:rsidRPr="00B27570">
        <w:rPr>
          <w:rFonts w:ascii="Times New Roman" w:hAnsi="Times New Roman" w:cs="Times New Roman"/>
          <w:b w:val="0"/>
          <w:sz w:val="28"/>
          <w:szCs w:val="28"/>
        </w:rPr>
        <w:t>Приложения № 1 - № 8 к решению изложить в новой редакции.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8C30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80 359 709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</w:t>
      </w:r>
      <w:r w:rsidR="008C30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32 913 367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2026 году 7 658 226 рублей.»</w:t>
      </w:r>
      <w:bookmarkStart w:id="0" w:name="_GoBack"/>
      <w:bookmarkEnd w:id="0"/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41 </w:t>
      </w:r>
      <w:r w:rsidR="00D416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C547A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8 016 рублей, на 2025 год в сумме </w:t>
      </w:r>
      <w:r w:rsidR="00C547A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32 945 460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 и на 2026 год в сумме 7 962 416 рублей.»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И.о.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CB3244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00.00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sectPr w:rsidR="00B10D40" w:rsidRPr="00C01235" w:rsidSect="0008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55F27"/>
    <w:rsid w:val="00062967"/>
    <w:rsid w:val="00066948"/>
    <w:rsid w:val="00067BF4"/>
    <w:rsid w:val="00075CB6"/>
    <w:rsid w:val="000776E3"/>
    <w:rsid w:val="000819B1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2700A"/>
    <w:rsid w:val="00133555"/>
    <w:rsid w:val="00133A3F"/>
    <w:rsid w:val="00140E8B"/>
    <w:rsid w:val="00153C67"/>
    <w:rsid w:val="00155D64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0910"/>
    <w:rsid w:val="00304074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D2FBE"/>
    <w:rsid w:val="004E1DCD"/>
    <w:rsid w:val="004E42FC"/>
    <w:rsid w:val="004E5532"/>
    <w:rsid w:val="004F00C8"/>
    <w:rsid w:val="004F10EF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76BA"/>
    <w:rsid w:val="008E1E55"/>
    <w:rsid w:val="008E2117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95E9B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5C22"/>
    <w:rsid w:val="00A2230C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244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591</cp:revision>
  <dcterms:created xsi:type="dcterms:W3CDTF">2016-11-16T21:32:00Z</dcterms:created>
  <dcterms:modified xsi:type="dcterms:W3CDTF">2024-04-22T12:45:00Z</dcterms:modified>
</cp:coreProperties>
</file>