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8" w:rsidRPr="003A6CF8" w:rsidRDefault="003A6CF8" w:rsidP="002431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3A6CF8">
        <w:rPr>
          <w:b/>
          <w:bCs/>
          <w:color w:val="333333"/>
          <w:sz w:val="28"/>
          <w:szCs w:val="28"/>
          <w:shd w:val="clear" w:color="auto" w:fill="FFFFFF"/>
        </w:rPr>
        <w:t>Может ли потребитель предъявить требования продавцу, если отсутствует товарный чек</w:t>
      </w:r>
      <w:r w:rsidR="00243178" w:rsidRPr="003A6CF8">
        <w:rPr>
          <w:b/>
          <w:bCs/>
          <w:color w:val="333333"/>
          <w:sz w:val="28"/>
          <w:szCs w:val="28"/>
          <w:shd w:val="clear" w:color="auto" w:fill="FFFFFF"/>
        </w:rPr>
        <w:t>?</w:t>
      </w:r>
    </w:p>
    <w:p w:rsidR="00243178" w:rsidRPr="00243178" w:rsidRDefault="006B3691" w:rsidP="00243178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A6CF8" w:rsidRPr="003A6CF8" w:rsidRDefault="003A6CF8" w:rsidP="003A6CF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Мышкинского района разъясняет, что в</w:t>
      </w:r>
      <w:bookmarkStart w:id="0" w:name="_GoBack"/>
      <w:bookmarkEnd w:id="0"/>
      <w:r w:rsidRPr="003A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 5 ст. 18 Закона Российской Федерации от 07.02.1992 № 2300-1 «О защите прав потребителей» 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требований.</w:t>
      </w:r>
    </w:p>
    <w:p w:rsidR="003A6CF8" w:rsidRPr="003A6CF8" w:rsidRDefault="003A6CF8" w:rsidP="003A6CF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A6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Товарный и кассовый чек являются документами, которые подтверждают факт заключения договора купли-продажи товара.</w:t>
      </w:r>
    </w:p>
    <w:p w:rsidR="003A6CF8" w:rsidRPr="003A6CF8" w:rsidRDefault="003A6CF8" w:rsidP="003A6CF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A6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493 Гражданского Кодекса Российской Федерации помимо указанных документов к документам, которые подтверждают факт заключения договора, можно отнести также и другие документы, подтверждающие оплату товара. К таким документам может быть отнесена эксплуатационная документация, в которой сделана отметка об оплате.</w:t>
      </w:r>
    </w:p>
    <w:p w:rsidR="003C2679" w:rsidRPr="003A6CF8" w:rsidRDefault="003A6CF8" w:rsidP="003A6CF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A6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вместо товарного или кассового чека потребителем в подтверждение факта заключения договора могут быть представлены и другие документы, подтверждающие факт оплаты товара. Кроме того, согласно ст. 493 Гражданского Кодекса Российской Федерации отсутствие у потребителя указанных документов не лишает возможности потребителя ссылаться на свидетельские показания, которые подтверждают факт заключения договора и его условий.</w:t>
      </w:r>
    </w:p>
    <w:p w:rsidR="00243178" w:rsidRDefault="00243178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CF8" w:rsidRDefault="003A6CF8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243178"/>
    <w:rsid w:val="002D77B4"/>
    <w:rsid w:val="003A6CF8"/>
    <w:rsid w:val="003C2679"/>
    <w:rsid w:val="00674D74"/>
    <w:rsid w:val="006B3691"/>
    <w:rsid w:val="007E29F7"/>
    <w:rsid w:val="008E7251"/>
    <w:rsid w:val="009A3F8B"/>
    <w:rsid w:val="00C36F31"/>
    <w:rsid w:val="00D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ABC2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6</cp:revision>
  <cp:lastPrinted>2023-09-09T15:10:00Z</cp:lastPrinted>
  <dcterms:created xsi:type="dcterms:W3CDTF">2023-09-09T14:09:00Z</dcterms:created>
  <dcterms:modified xsi:type="dcterms:W3CDTF">2024-04-25T19:12:00Z</dcterms:modified>
</cp:coreProperties>
</file>