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8EB" w:rsidRPr="00FD3EEA" w:rsidRDefault="000448EB" w:rsidP="00893906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bookmarkStart w:id="0" w:name="_GoBack"/>
      <w:bookmarkEnd w:id="0"/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ЗАКЛЮЧЕНИЕ</w:t>
      </w:r>
      <w:r w:rsidR="000B0628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 xml:space="preserve">№ </w:t>
      </w:r>
      <w:r w:rsidR="00893906" w:rsidRPr="00893906">
        <w:rPr>
          <w:rFonts w:ascii="Times New Roman" w:hAnsi="Times New Roman"/>
          <w:sz w:val="28"/>
          <w:szCs w:val="28"/>
          <w:lang w:eastAsia="ar-SA"/>
        </w:rPr>
        <w:t>1</w:t>
      </w:r>
      <w:r w:rsidR="0084666C">
        <w:rPr>
          <w:rFonts w:ascii="Times New Roman" w:hAnsi="Times New Roman"/>
          <w:sz w:val="28"/>
          <w:szCs w:val="28"/>
          <w:lang w:eastAsia="ar-SA"/>
        </w:rPr>
        <w:t>2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 результатам проведения  антикоррупционной экспертизы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477F8C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05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.0</w:t>
      </w:r>
      <w:r>
        <w:rPr>
          <w:rFonts w:ascii="Times New Roman" w:hAnsi="Times New Roman"/>
          <w:sz w:val="28"/>
          <w:szCs w:val="28"/>
          <w:lang w:eastAsia="ar-SA"/>
        </w:rPr>
        <w:t>4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.20</w:t>
      </w:r>
      <w:r w:rsidR="00893906" w:rsidRPr="00893906">
        <w:rPr>
          <w:rFonts w:ascii="Times New Roman" w:hAnsi="Times New Roman"/>
          <w:sz w:val="28"/>
          <w:szCs w:val="28"/>
          <w:lang w:eastAsia="ar-SA"/>
        </w:rPr>
        <w:t>2</w:t>
      </w:r>
      <w:r w:rsidR="009032DE">
        <w:rPr>
          <w:rFonts w:ascii="Times New Roman" w:hAnsi="Times New Roman"/>
          <w:sz w:val="28"/>
          <w:szCs w:val="28"/>
          <w:lang w:eastAsia="ar-SA"/>
        </w:rPr>
        <w:t>3</w:t>
      </w:r>
    </w:p>
    <w:p w:rsidR="00893906" w:rsidRPr="00893906" w:rsidRDefault="00893906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7E7B6F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7E7B6F">
        <w:rPr>
          <w:rFonts w:ascii="Times New Roman" w:hAnsi="Times New Roman"/>
          <w:sz w:val="28"/>
          <w:szCs w:val="28"/>
        </w:rPr>
        <w:tab/>
      </w:r>
      <w:r w:rsidR="0061755D" w:rsidRPr="00893906">
        <w:rPr>
          <w:rFonts w:ascii="Times New Roman" w:hAnsi="Times New Roman"/>
          <w:sz w:val="28"/>
          <w:szCs w:val="28"/>
          <w:u w:val="single"/>
        </w:rPr>
        <w:t xml:space="preserve">Проект </w:t>
      </w:r>
      <w:r>
        <w:rPr>
          <w:rFonts w:ascii="Times New Roman" w:hAnsi="Times New Roman"/>
          <w:sz w:val="28"/>
          <w:szCs w:val="28"/>
          <w:u w:val="single"/>
        </w:rPr>
        <w:t xml:space="preserve">постановления Администрации </w:t>
      </w:r>
      <w:r w:rsidR="009032DE">
        <w:rPr>
          <w:rFonts w:ascii="Times New Roman" w:hAnsi="Times New Roman"/>
          <w:sz w:val="28"/>
          <w:szCs w:val="28"/>
          <w:u w:val="single"/>
        </w:rPr>
        <w:t xml:space="preserve"> городского поселения Мышкин           </w:t>
      </w:r>
      <w:r w:rsidR="0061755D" w:rsidRPr="00893906">
        <w:rPr>
          <w:rFonts w:ascii="Times New Roman" w:hAnsi="Times New Roman"/>
          <w:sz w:val="28"/>
          <w:szCs w:val="28"/>
          <w:u w:val="single"/>
        </w:rPr>
        <w:t>«</w:t>
      </w:r>
      <w:r>
        <w:rPr>
          <w:rFonts w:ascii="Times New Roman" w:hAnsi="Times New Roman"/>
          <w:sz w:val="28"/>
          <w:szCs w:val="28"/>
          <w:u w:val="single"/>
        </w:rPr>
        <w:t>Об утверждении Административного регламента предоставления муниципальной услуги «</w:t>
      </w:r>
      <w:r w:rsidR="00682FBD">
        <w:rPr>
          <w:rFonts w:ascii="Times New Roman" w:hAnsi="Times New Roman"/>
          <w:sz w:val="28"/>
          <w:szCs w:val="28"/>
          <w:u w:val="single"/>
        </w:rPr>
        <w:t>Выдача разрешения на</w:t>
      </w:r>
      <w:r w:rsidR="00477F8C">
        <w:rPr>
          <w:rFonts w:ascii="Times New Roman" w:hAnsi="Times New Roman"/>
          <w:sz w:val="28"/>
          <w:szCs w:val="28"/>
          <w:u w:val="single"/>
        </w:rPr>
        <w:t xml:space="preserve"> выполнение авиационных работ, парашютных прыжков, демонстрационных полетов воздушных судов, полетов беспилотных воздушных судов, подъемов привязаных аэростатов над населенными пунктами на территории городского поселения Мышкин, а также посадки (взлета) на расположенных в границах городского поселения Мышкин площадки, сведения о которых не опубликованы в документах аэронавигационной информации</w:t>
      </w:r>
      <w:r>
        <w:rPr>
          <w:rFonts w:ascii="Times New Roman" w:hAnsi="Times New Roman"/>
          <w:sz w:val="28"/>
          <w:szCs w:val="28"/>
          <w:u w:val="single"/>
        </w:rPr>
        <w:t>»</w:t>
      </w:r>
      <w:r w:rsidR="00477F8C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Pr="00893906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1755D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ab/>
        <w:t xml:space="preserve">В целях выявления в нем положений, способствующих созданию                                       условий для проявления коррупции в  соответствии  с пунктом 3 части 1 статьи 3 Федерального закона  от  17 июля </w:t>
      </w:r>
      <w:smartTag w:uri="urn:schemas-microsoft-com:office:smarttags" w:element="metricconverter">
        <w:smartTagPr>
          <w:attr w:name="ProductID" w:val="2009 г"/>
        </w:smartTagPr>
        <w:r w:rsidRPr="00893906">
          <w:rPr>
            <w:rFonts w:ascii="Times New Roman" w:hAnsi="Times New Roman"/>
            <w:sz w:val="28"/>
            <w:szCs w:val="28"/>
            <w:lang w:eastAsia="ar-SA"/>
          </w:rPr>
          <w:t>2009 г</w:t>
        </w:r>
        <w:r w:rsidR="00893906" w:rsidRPr="00893906">
          <w:rPr>
            <w:rFonts w:ascii="Times New Roman" w:hAnsi="Times New Roman"/>
            <w:sz w:val="28"/>
            <w:szCs w:val="28"/>
            <w:lang w:eastAsia="ar-SA"/>
          </w:rPr>
          <w:t>ода</w:t>
        </w:r>
      </w:smartTag>
      <w:r w:rsidR="00893906" w:rsidRPr="00893906">
        <w:rPr>
          <w:rFonts w:ascii="Times New Roman" w:hAnsi="Times New Roman"/>
          <w:sz w:val="28"/>
          <w:szCs w:val="28"/>
          <w:lang w:eastAsia="ar-SA"/>
        </w:rPr>
        <w:t xml:space="preserve"> №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172-ФЗ  </w:t>
      </w:r>
      <w:r w:rsidR="00893906">
        <w:rPr>
          <w:rFonts w:ascii="Times New Roman" w:hAnsi="Times New Roman"/>
          <w:sz w:val="28"/>
          <w:szCs w:val="28"/>
          <w:lang w:eastAsia="ar-SA"/>
        </w:rPr>
        <w:t>«</w:t>
      </w:r>
      <w:r w:rsidRPr="00893906">
        <w:rPr>
          <w:rFonts w:ascii="Times New Roman" w:hAnsi="Times New Roman"/>
          <w:sz w:val="28"/>
          <w:szCs w:val="28"/>
          <w:lang w:eastAsia="ar-SA"/>
        </w:rPr>
        <w:t>Об антикоррупционной экспертизе нормативных правовых актов и проектов нормативных       правовых         актов</w:t>
      </w:r>
      <w:r w:rsidR="00893906">
        <w:rPr>
          <w:rFonts w:ascii="Times New Roman" w:hAnsi="Times New Roman"/>
          <w:sz w:val="28"/>
          <w:szCs w:val="28"/>
          <w:lang w:eastAsia="ar-SA"/>
        </w:rPr>
        <w:t>»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53B28">
        <w:rPr>
          <w:rFonts w:ascii="Times New Roman" w:hAnsi="Times New Roman"/>
          <w:sz w:val="28"/>
          <w:szCs w:val="28"/>
          <w:lang w:eastAsia="ar-SA"/>
        </w:rPr>
        <w:t xml:space="preserve">консультантом 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93906">
        <w:rPr>
          <w:rFonts w:ascii="Times New Roman" w:hAnsi="Times New Roman"/>
          <w:sz w:val="28"/>
          <w:szCs w:val="28"/>
          <w:lang w:eastAsia="ar-SA"/>
        </w:rPr>
        <w:t>А</w:t>
      </w:r>
      <w:r w:rsidRPr="00893906">
        <w:rPr>
          <w:rFonts w:ascii="Times New Roman" w:hAnsi="Times New Roman"/>
          <w:sz w:val="28"/>
          <w:szCs w:val="28"/>
          <w:lang w:eastAsia="ar-SA"/>
        </w:rPr>
        <w:t>дминистрации городского поселения Мышкин  проведена экспертиза</w:t>
      </w:r>
      <w:r w:rsid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93906" w:rsidRPr="00893906">
        <w:rPr>
          <w:rFonts w:ascii="Times New Roman" w:hAnsi="Times New Roman"/>
          <w:sz w:val="28"/>
          <w:szCs w:val="28"/>
          <w:u w:val="single"/>
          <w:lang w:eastAsia="ar-SA"/>
        </w:rPr>
        <w:t>п</w:t>
      </w:r>
      <w:r w:rsidR="0061755D" w:rsidRPr="00893906">
        <w:rPr>
          <w:rFonts w:ascii="Times New Roman" w:hAnsi="Times New Roman"/>
          <w:sz w:val="28"/>
          <w:szCs w:val="28"/>
          <w:u w:val="single"/>
          <w:lang w:eastAsia="ar-SA"/>
        </w:rPr>
        <w:t>роекта</w:t>
      </w:r>
      <w:r w:rsidR="00682FBD">
        <w:rPr>
          <w:rFonts w:ascii="Times New Roman" w:hAnsi="Times New Roman"/>
          <w:sz w:val="28"/>
          <w:szCs w:val="28"/>
          <w:u w:val="single"/>
          <w:lang w:eastAsia="ar-SA"/>
        </w:rPr>
        <w:t xml:space="preserve"> </w:t>
      </w:r>
      <w:r w:rsidR="00477F8C">
        <w:rPr>
          <w:rFonts w:ascii="Times New Roman" w:hAnsi="Times New Roman"/>
          <w:sz w:val="28"/>
          <w:szCs w:val="28"/>
          <w:u w:val="single"/>
        </w:rPr>
        <w:t xml:space="preserve">постановления Администрации  городского поселения Мышкин </w:t>
      </w:r>
      <w:r w:rsidR="00477F8C" w:rsidRPr="00893906">
        <w:rPr>
          <w:rFonts w:ascii="Times New Roman" w:hAnsi="Times New Roman"/>
          <w:sz w:val="28"/>
          <w:szCs w:val="28"/>
          <w:u w:val="single"/>
        </w:rPr>
        <w:t>«</w:t>
      </w:r>
      <w:r w:rsidR="00477F8C">
        <w:rPr>
          <w:rFonts w:ascii="Times New Roman" w:hAnsi="Times New Roman"/>
          <w:sz w:val="28"/>
          <w:szCs w:val="28"/>
          <w:u w:val="single"/>
        </w:rPr>
        <w:t>Об утверждении Административного регламента предоставления муниципальной услуги «Выдача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привяза</w:t>
      </w:r>
      <w:r w:rsidR="00017FA8">
        <w:rPr>
          <w:rFonts w:ascii="Times New Roman" w:hAnsi="Times New Roman"/>
          <w:sz w:val="28"/>
          <w:szCs w:val="28"/>
          <w:u w:val="single"/>
        </w:rPr>
        <w:t>н</w:t>
      </w:r>
      <w:r w:rsidR="00477F8C">
        <w:rPr>
          <w:rFonts w:ascii="Times New Roman" w:hAnsi="Times New Roman"/>
          <w:sz w:val="28"/>
          <w:szCs w:val="28"/>
          <w:u w:val="single"/>
        </w:rPr>
        <w:t>ных аэростатов над населенными пунктами на территории городского поселения Мышкин, а также посадки (взлета) на расположенных в границах городского поселения Мышкин площадки, сведения о которых не опубликованы в документах аэронавигационной информации».</w:t>
      </w:r>
    </w:p>
    <w:p w:rsidR="000448EB" w:rsidRPr="00B97CFE" w:rsidRDefault="000448EB" w:rsidP="00B97CFE">
      <w:pPr>
        <w:pStyle w:val="a6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472784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734C15" w:rsidRDefault="00734C15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0448EB" w:rsidP="009032D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В 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представленном </w:t>
      </w:r>
      <w:r w:rsidRPr="00893906">
        <w:rPr>
          <w:rFonts w:ascii="Times New Roman" w:hAnsi="Times New Roman"/>
          <w:sz w:val="28"/>
          <w:szCs w:val="28"/>
          <w:lang w:eastAsia="ar-SA"/>
        </w:rPr>
        <w:t>проекте нормативного правового акта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 коррупциогенные факторы не выявлены</w:t>
      </w:r>
      <w:r w:rsidR="009032DE">
        <w:rPr>
          <w:rFonts w:ascii="Times New Roman" w:hAnsi="Times New Roman"/>
          <w:sz w:val="28"/>
          <w:szCs w:val="28"/>
          <w:lang w:eastAsia="ar-SA"/>
        </w:rPr>
        <w:t>.</w:t>
      </w:r>
    </w:p>
    <w:p w:rsidR="009032DE" w:rsidRDefault="009032DE" w:rsidP="009032D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A5EF5" w:rsidRDefault="00BA5EF5" w:rsidP="009032D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92F27" w:rsidRPr="00893906" w:rsidRDefault="00477F8C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Консультант</w:t>
      </w:r>
      <w:r w:rsidR="00F92F27" w:rsidRPr="00893906">
        <w:rPr>
          <w:rFonts w:ascii="Times New Roman" w:hAnsi="Times New Roman"/>
          <w:sz w:val="28"/>
          <w:szCs w:val="28"/>
          <w:lang w:eastAsia="ar-SA"/>
        </w:rPr>
        <w:t xml:space="preserve"> Администрации городского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поселения Мышкин</w:t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_____________________________________  ___________       _________________</w:t>
      </w:r>
    </w:p>
    <w:p w:rsidR="000448EB" w:rsidRPr="00B97CFE" w:rsidRDefault="00B97CFE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(наименование должности)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                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(подпись)        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>(расшифровка подписи)</w:t>
      </w:r>
    </w:p>
    <w:p w:rsidR="000448EB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sectPr w:rsidR="00B97CFE" w:rsidSect="00AB0660">
      <w:headerReference w:type="even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930" w:rsidRDefault="008D2930" w:rsidP="00721A60">
      <w:pPr>
        <w:spacing w:after="0" w:line="240" w:lineRule="auto"/>
      </w:pPr>
      <w:r>
        <w:separator/>
      </w:r>
    </w:p>
  </w:endnote>
  <w:endnote w:type="continuationSeparator" w:id="0">
    <w:p w:rsidR="008D2930" w:rsidRDefault="008D2930" w:rsidP="0072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930" w:rsidRDefault="008D2930" w:rsidP="00721A60">
      <w:pPr>
        <w:spacing w:after="0" w:line="240" w:lineRule="auto"/>
      </w:pPr>
      <w:r>
        <w:separator/>
      </w:r>
    </w:p>
  </w:footnote>
  <w:footnote w:type="continuationSeparator" w:id="0">
    <w:p w:rsidR="008D2930" w:rsidRDefault="008D2930" w:rsidP="0072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60" w:rsidRDefault="00095C11" w:rsidP="000068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48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0660" w:rsidRDefault="00913F7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8EB"/>
    <w:rsid w:val="000053E7"/>
    <w:rsid w:val="00017FA8"/>
    <w:rsid w:val="000448EB"/>
    <w:rsid w:val="00082967"/>
    <w:rsid w:val="00095C11"/>
    <w:rsid w:val="000A2491"/>
    <w:rsid w:val="000B0628"/>
    <w:rsid w:val="000D3551"/>
    <w:rsid w:val="000E6EAC"/>
    <w:rsid w:val="00135F4C"/>
    <w:rsid w:val="00160923"/>
    <w:rsid w:val="00195FA4"/>
    <w:rsid w:val="001C4DC2"/>
    <w:rsid w:val="001E1D8C"/>
    <w:rsid w:val="001F026C"/>
    <w:rsid w:val="00270FB7"/>
    <w:rsid w:val="002823D6"/>
    <w:rsid w:val="00347D85"/>
    <w:rsid w:val="00357726"/>
    <w:rsid w:val="0037628C"/>
    <w:rsid w:val="003940D8"/>
    <w:rsid w:val="0041670A"/>
    <w:rsid w:val="004443D8"/>
    <w:rsid w:val="00472784"/>
    <w:rsid w:val="00477F8C"/>
    <w:rsid w:val="005256C9"/>
    <w:rsid w:val="0055100A"/>
    <w:rsid w:val="005E7E67"/>
    <w:rsid w:val="005F29DD"/>
    <w:rsid w:val="00601770"/>
    <w:rsid w:val="0061755D"/>
    <w:rsid w:val="0066330B"/>
    <w:rsid w:val="00682FBD"/>
    <w:rsid w:val="0069687F"/>
    <w:rsid w:val="006B081F"/>
    <w:rsid w:val="00721A60"/>
    <w:rsid w:val="00734C15"/>
    <w:rsid w:val="007A27B4"/>
    <w:rsid w:val="007E7B6F"/>
    <w:rsid w:val="0082781F"/>
    <w:rsid w:val="0084666C"/>
    <w:rsid w:val="008466B0"/>
    <w:rsid w:val="00872A5B"/>
    <w:rsid w:val="00876910"/>
    <w:rsid w:val="008920FC"/>
    <w:rsid w:val="00893906"/>
    <w:rsid w:val="008A4981"/>
    <w:rsid w:val="008A6F64"/>
    <w:rsid w:val="008D2930"/>
    <w:rsid w:val="009026F8"/>
    <w:rsid w:val="009032DE"/>
    <w:rsid w:val="009133EF"/>
    <w:rsid w:val="00913F79"/>
    <w:rsid w:val="00916015"/>
    <w:rsid w:val="0099704C"/>
    <w:rsid w:val="009C29E6"/>
    <w:rsid w:val="00A162DC"/>
    <w:rsid w:val="00A25D4F"/>
    <w:rsid w:val="00A73000"/>
    <w:rsid w:val="00A82C78"/>
    <w:rsid w:val="00AB2D44"/>
    <w:rsid w:val="00AE548E"/>
    <w:rsid w:val="00B05759"/>
    <w:rsid w:val="00B36F3F"/>
    <w:rsid w:val="00B65D3E"/>
    <w:rsid w:val="00B97CFE"/>
    <w:rsid w:val="00B97E04"/>
    <w:rsid w:val="00BA5EF5"/>
    <w:rsid w:val="00BF22DB"/>
    <w:rsid w:val="00C17EC1"/>
    <w:rsid w:val="00C2786A"/>
    <w:rsid w:val="00C53B28"/>
    <w:rsid w:val="00CA473E"/>
    <w:rsid w:val="00CC1595"/>
    <w:rsid w:val="00CF09B9"/>
    <w:rsid w:val="00D33953"/>
    <w:rsid w:val="00D528ED"/>
    <w:rsid w:val="00D725A2"/>
    <w:rsid w:val="00D95BA0"/>
    <w:rsid w:val="00DD2A51"/>
    <w:rsid w:val="00DE2232"/>
    <w:rsid w:val="00E203B9"/>
    <w:rsid w:val="00E40E9F"/>
    <w:rsid w:val="00E41896"/>
    <w:rsid w:val="00E43C25"/>
    <w:rsid w:val="00E95F3D"/>
    <w:rsid w:val="00EE05EE"/>
    <w:rsid w:val="00EF5AA0"/>
    <w:rsid w:val="00F711ED"/>
    <w:rsid w:val="00F71ECB"/>
    <w:rsid w:val="00F92F27"/>
    <w:rsid w:val="00FA7C09"/>
    <w:rsid w:val="00FC4B77"/>
    <w:rsid w:val="00FE3EBD"/>
    <w:rsid w:val="00FE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42CF821-A54A-410E-BD8C-20E207CC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8E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header"/>
    <w:basedOn w:val="a"/>
    <w:link w:val="a4"/>
    <w:rsid w:val="00044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48EB"/>
    <w:rPr>
      <w:rFonts w:ascii="Calibri" w:hAnsi="Calibri"/>
      <w:sz w:val="22"/>
      <w:szCs w:val="22"/>
      <w:lang w:eastAsia="en-US"/>
    </w:rPr>
  </w:style>
  <w:style w:type="character" w:styleId="a5">
    <w:name w:val="page number"/>
    <w:basedOn w:val="a0"/>
    <w:rsid w:val="000448EB"/>
  </w:style>
  <w:style w:type="paragraph" w:customStyle="1" w:styleId="ConsPlusTitle">
    <w:name w:val="ConsPlusTitle"/>
    <w:rsid w:val="0066330B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ar-SA"/>
    </w:rPr>
  </w:style>
  <w:style w:type="paragraph" w:customStyle="1" w:styleId="ConsPlusNormal">
    <w:name w:val="ConsPlusNormal"/>
    <w:rsid w:val="0000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89390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2020-08-17T08:09:00Z</cp:lastPrinted>
  <dcterms:created xsi:type="dcterms:W3CDTF">2023-07-04T06:40:00Z</dcterms:created>
  <dcterms:modified xsi:type="dcterms:W3CDTF">2023-07-04T06:40:00Z</dcterms:modified>
</cp:coreProperties>
</file>