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8D" w:rsidRDefault="008B4E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>АДМИНИСТРАЦИЯ ГОРОДСКОГО ПОСЕЛЕНИЯ МЫШКИН</w:t>
      </w: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b/>
          <w:sz w:val="26"/>
          <w:szCs w:val="26"/>
        </w:rPr>
        <w:t>ПОСТАНОВЛЕНИЕ</w:t>
      </w: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г.Мышкин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65751A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16.05</w:t>
      </w:r>
      <w:r w:rsidR="00812973" w:rsidRPr="007E5839">
        <w:rPr>
          <w:rFonts w:ascii="Times New Roman" w:hAnsi="Times New Roman"/>
          <w:sz w:val="26"/>
          <w:szCs w:val="26"/>
        </w:rPr>
        <w:t>.2022</w:t>
      </w:r>
      <w:r w:rsidR="00812973" w:rsidRPr="007E5839">
        <w:rPr>
          <w:rFonts w:ascii="Times New Roman" w:hAnsi="Times New Roman"/>
          <w:sz w:val="26"/>
          <w:szCs w:val="26"/>
        </w:rPr>
        <w:tab/>
      </w:r>
      <w:r w:rsidR="00812973" w:rsidRPr="007E5839">
        <w:rPr>
          <w:rFonts w:ascii="Times New Roman" w:hAnsi="Times New Roman"/>
          <w:sz w:val="26"/>
          <w:szCs w:val="26"/>
        </w:rPr>
        <w:tab/>
      </w:r>
      <w:r w:rsidR="00812973" w:rsidRPr="007E5839">
        <w:rPr>
          <w:rFonts w:ascii="Times New Roman" w:hAnsi="Times New Roman"/>
          <w:sz w:val="26"/>
          <w:szCs w:val="26"/>
        </w:rPr>
        <w:tab/>
      </w:r>
      <w:r w:rsidR="00812973" w:rsidRPr="007E5839">
        <w:rPr>
          <w:rFonts w:ascii="Times New Roman" w:hAnsi="Times New Roman"/>
          <w:sz w:val="26"/>
          <w:szCs w:val="26"/>
        </w:rPr>
        <w:tab/>
      </w:r>
      <w:r w:rsidR="00812973" w:rsidRPr="007E5839">
        <w:rPr>
          <w:rFonts w:ascii="Times New Roman" w:hAnsi="Times New Roman"/>
          <w:sz w:val="26"/>
          <w:szCs w:val="26"/>
        </w:rPr>
        <w:tab/>
      </w:r>
      <w:r w:rsidR="00812973" w:rsidRPr="007E5839">
        <w:rPr>
          <w:rFonts w:ascii="Times New Roman" w:hAnsi="Times New Roman"/>
          <w:sz w:val="26"/>
          <w:szCs w:val="26"/>
        </w:rPr>
        <w:tab/>
      </w:r>
      <w:r w:rsidR="00812973" w:rsidRPr="007E5839">
        <w:rPr>
          <w:rFonts w:ascii="Times New Roman" w:hAnsi="Times New Roman"/>
          <w:sz w:val="26"/>
          <w:szCs w:val="26"/>
        </w:rPr>
        <w:tab/>
      </w:r>
      <w:r w:rsidR="00812973" w:rsidRPr="007E5839">
        <w:rPr>
          <w:rFonts w:ascii="Times New Roman" w:hAnsi="Times New Roman"/>
          <w:sz w:val="26"/>
          <w:szCs w:val="26"/>
        </w:rPr>
        <w:tab/>
      </w:r>
      <w:r w:rsidR="00812973" w:rsidRPr="007E5839">
        <w:rPr>
          <w:rFonts w:ascii="Times New Roman" w:hAnsi="Times New Roman"/>
          <w:sz w:val="26"/>
          <w:szCs w:val="26"/>
        </w:rPr>
        <w:tab/>
        <w:t xml:space="preserve">   № </w:t>
      </w:r>
      <w:r>
        <w:rPr>
          <w:rFonts w:ascii="Times New Roman" w:hAnsi="Times New Roman"/>
          <w:sz w:val="26"/>
          <w:szCs w:val="26"/>
        </w:rPr>
        <w:t>109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Об утверждении  Административного регламента 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предоставления муниципальной услуги по </w:t>
      </w:r>
    </w:p>
    <w:p w:rsidR="00812973" w:rsidRDefault="00812973" w:rsidP="00812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согласованию перевода жилого помещения в нежилое 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помещение и нежилого помещения в жилое помещение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В соответствии с  Жилищным кодексом Российской Федерации, Федеральным законом от 06.10.2003 года  №131-ФЗ «Об общих принципах организации местного самоуправления в Российской Федерации», Уставом городского поселения Мышкин</w:t>
      </w:r>
      <w:r w:rsidR="00116CE3">
        <w:rPr>
          <w:rFonts w:ascii="Times New Roman" w:hAnsi="Times New Roman"/>
          <w:sz w:val="26"/>
          <w:szCs w:val="26"/>
        </w:rPr>
        <w:t xml:space="preserve"> Мышкинского муниципального района Ярославской области</w:t>
      </w:r>
      <w:r w:rsidRPr="007E5839">
        <w:rPr>
          <w:rFonts w:ascii="Times New Roman" w:hAnsi="Times New Roman"/>
          <w:sz w:val="26"/>
          <w:szCs w:val="26"/>
        </w:rPr>
        <w:t>, протоколом сов</w:t>
      </w:r>
      <w:r w:rsidR="00116CE3">
        <w:rPr>
          <w:rFonts w:ascii="Times New Roman" w:hAnsi="Times New Roman"/>
          <w:sz w:val="26"/>
          <w:szCs w:val="26"/>
        </w:rPr>
        <w:t xml:space="preserve">ещания в Минстрое России  от 30.11.2021 </w:t>
      </w:r>
      <w:r w:rsidRPr="007E5839">
        <w:rPr>
          <w:rFonts w:ascii="Times New Roman" w:hAnsi="Times New Roman"/>
          <w:sz w:val="26"/>
          <w:szCs w:val="26"/>
        </w:rPr>
        <w:t>№</w:t>
      </w:r>
      <w:r w:rsidR="00116CE3">
        <w:rPr>
          <w:rFonts w:ascii="Times New Roman" w:hAnsi="Times New Roman"/>
          <w:sz w:val="26"/>
          <w:szCs w:val="26"/>
        </w:rPr>
        <w:t> </w:t>
      </w:r>
      <w:r w:rsidRPr="007E5839">
        <w:rPr>
          <w:rFonts w:ascii="Times New Roman" w:hAnsi="Times New Roman"/>
          <w:sz w:val="26"/>
          <w:szCs w:val="26"/>
        </w:rPr>
        <w:t>1307-ПРМ-КМ об утверждении проектов типовых административных регламентов предоставления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</w:t>
      </w:r>
      <w:r w:rsidR="00116CE3">
        <w:rPr>
          <w:rFonts w:ascii="Times New Roman" w:hAnsi="Times New Roman"/>
          <w:sz w:val="26"/>
          <w:szCs w:val="26"/>
        </w:rPr>
        <w:t>,</w:t>
      </w:r>
    </w:p>
    <w:p w:rsidR="00812973" w:rsidRPr="007E5839" w:rsidRDefault="00812973" w:rsidP="00812973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ПОСТАНОВЛЯЕТ:</w:t>
      </w:r>
    </w:p>
    <w:p w:rsidR="00812973" w:rsidRPr="007E5839" w:rsidRDefault="00812973" w:rsidP="00812973">
      <w:pPr>
        <w:spacing w:after="0" w:line="240" w:lineRule="auto"/>
        <w:ind w:firstLine="284"/>
        <w:contextualSpacing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Утвердить  Административный регламент предоставления муниципальной услуги по </w:t>
      </w:r>
      <w:r w:rsidRPr="00C66C08">
        <w:rPr>
          <w:rFonts w:ascii="Times New Roman" w:hAnsi="Times New Roman"/>
          <w:sz w:val="26"/>
          <w:szCs w:val="26"/>
        </w:rPr>
        <w:t>согласованию перевода жилого помещения в нежилое помещение и нежилого помещения в жилое помещение</w:t>
      </w:r>
      <w:r w:rsidRPr="007E5839">
        <w:rPr>
          <w:rFonts w:ascii="Times New Roman" w:hAnsi="Times New Roman"/>
          <w:sz w:val="26"/>
          <w:szCs w:val="26"/>
        </w:rPr>
        <w:t xml:space="preserve"> согласно Приложению 1 к настоящему постановлению.</w:t>
      </w:r>
    </w:p>
    <w:p w:rsidR="00812973" w:rsidRPr="007E5839" w:rsidRDefault="00812973" w:rsidP="00812973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Признать утратившими силу постановления Администрации городского поселения Мышкин согласно Приложению 2 к настоящему постановлению</w:t>
      </w:r>
    </w:p>
    <w:p w:rsidR="00812973" w:rsidRPr="0065751A" w:rsidRDefault="00812973" w:rsidP="00812973">
      <w:pPr>
        <w:pStyle w:val="a8"/>
        <w:tabs>
          <w:tab w:val="left" w:pos="1134"/>
          <w:tab w:val="left" w:pos="1834"/>
        </w:tabs>
        <w:ind w:firstLine="284"/>
        <w:contextualSpacing/>
        <w:rPr>
          <w:sz w:val="26"/>
          <w:szCs w:val="26"/>
        </w:rPr>
      </w:pPr>
      <w:r w:rsidRPr="007E5839">
        <w:rPr>
          <w:sz w:val="26"/>
          <w:szCs w:val="26"/>
        </w:rPr>
        <w:t>3.</w:t>
      </w:r>
      <w:r w:rsidRPr="007E5839">
        <w:rPr>
          <w:sz w:val="26"/>
          <w:szCs w:val="26"/>
        </w:rPr>
        <w:tab/>
        <w:t xml:space="preserve">Контроль за исполнением настоящего постановления возложить на </w:t>
      </w:r>
      <w:r w:rsidRPr="0065751A">
        <w:rPr>
          <w:sz w:val="26"/>
          <w:szCs w:val="26"/>
        </w:rPr>
        <w:t>заместителя Главы Администрации городского поселения Мышкин.</w:t>
      </w:r>
    </w:p>
    <w:p w:rsidR="00812973" w:rsidRPr="0065751A" w:rsidRDefault="00812973" w:rsidP="0081297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751A">
        <w:rPr>
          <w:rFonts w:ascii="Times New Roman" w:hAnsi="Times New Roman" w:cs="Times New Roman"/>
          <w:sz w:val="26"/>
          <w:szCs w:val="26"/>
        </w:rPr>
        <w:t>4.</w:t>
      </w:r>
      <w:r w:rsidRPr="0065751A">
        <w:rPr>
          <w:rFonts w:ascii="Times New Roman" w:hAnsi="Times New Roman" w:cs="Times New Roman"/>
          <w:sz w:val="26"/>
          <w:szCs w:val="26"/>
        </w:rPr>
        <w:tab/>
        <w:t xml:space="preserve"> </w:t>
      </w:r>
      <w:hyperlink r:id="rId8" w:history="1">
        <w:r w:rsidRPr="0065751A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Pr="0065751A">
        <w:rPr>
          <w:rFonts w:ascii="Times New Roman" w:hAnsi="Times New Roman" w:cs="Times New Roman"/>
          <w:sz w:val="26"/>
          <w:szCs w:val="26"/>
        </w:rPr>
        <w:t xml:space="preserve"> настоящее постановление в газете «Волжские зори» и разместить на официальном сайте городского поселения Мышкин в информационно-телекомуникационной сети «Интернет».</w:t>
      </w:r>
    </w:p>
    <w:p w:rsidR="00812973" w:rsidRPr="007E5839" w:rsidRDefault="00812973" w:rsidP="0081297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65751A">
        <w:rPr>
          <w:rFonts w:ascii="Times New Roman" w:hAnsi="Times New Roman" w:cs="Times New Roman"/>
          <w:sz w:val="26"/>
          <w:szCs w:val="26"/>
        </w:rPr>
        <w:t xml:space="preserve">5. </w:t>
      </w:r>
      <w:r w:rsidRPr="0065751A">
        <w:rPr>
          <w:rFonts w:ascii="Times New Roman" w:hAnsi="Times New Roman" w:cs="Times New Roman"/>
          <w:sz w:val="26"/>
          <w:szCs w:val="26"/>
        </w:rPr>
        <w:tab/>
        <w:t xml:space="preserve">Постановление вступает в силу после </w:t>
      </w:r>
      <w:hyperlink r:id="rId9" w:history="1">
        <w:r w:rsidRPr="0065751A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65751A">
        <w:rPr>
          <w:rFonts w:ascii="Times New Roman" w:hAnsi="Times New Roman"/>
          <w:b/>
          <w:sz w:val="26"/>
          <w:szCs w:val="26"/>
        </w:rPr>
        <w:t>.</w:t>
      </w:r>
    </w:p>
    <w:p w:rsidR="00812973" w:rsidRPr="007E5839" w:rsidRDefault="00812973" w:rsidP="008129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>Глава городского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</w:r>
      <w:r w:rsidRPr="007E5839">
        <w:rPr>
          <w:rFonts w:ascii="Times New Roman" w:hAnsi="Times New Roman"/>
          <w:sz w:val="26"/>
          <w:szCs w:val="26"/>
        </w:rPr>
        <w:tab/>
        <w:t>Е.В.Петров</w:t>
      </w:r>
    </w:p>
    <w:p w:rsidR="00812973" w:rsidRPr="007E5839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br w:type="page"/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к постановлению Администрации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от   </w:t>
      </w:r>
      <w:r w:rsidR="0065751A">
        <w:rPr>
          <w:rFonts w:ascii="Times New Roman" w:hAnsi="Times New Roman"/>
          <w:sz w:val="26"/>
          <w:szCs w:val="26"/>
        </w:rPr>
        <w:t>16.02</w:t>
      </w:r>
      <w:r w:rsidRPr="007E5839">
        <w:rPr>
          <w:rFonts w:ascii="Times New Roman" w:hAnsi="Times New Roman"/>
          <w:sz w:val="26"/>
          <w:szCs w:val="26"/>
        </w:rPr>
        <w:t xml:space="preserve">.2022  № </w:t>
      </w:r>
      <w:r w:rsidR="0065751A">
        <w:rPr>
          <w:rFonts w:ascii="Times New Roman" w:hAnsi="Times New Roman"/>
          <w:sz w:val="26"/>
          <w:szCs w:val="26"/>
        </w:rPr>
        <w:t>109</w:t>
      </w:r>
      <w:r w:rsidRPr="007E5839">
        <w:rPr>
          <w:rFonts w:ascii="Times New Roman" w:hAnsi="Times New Roman"/>
          <w:sz w:val="26"/>
          <w:szCs w:val="26"/>
        </w:rPr>
        <w:t xml:space="preserve">                      </w:t>
      </w:r>
    </w:p>
    <w:p w:rsidR="00812973" w:rsidRPr="00C66C08" w:rsidRDefault="00812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7"/>
      <w:bookmarkEnd w:id="1"/>
      <w:r w:rsidRPr="00C66C08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8B4E8D" w:rsidRPr="00C66C08" w:rsidRDefault="00991E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согласованию перевода жилого помещения в нежилое помещение и нежилого помещения в жилое помещение </w:t>
      </w:r>
    </w:p>
    <w:p w:rsidR="008B4E8D" w:rsidRPr="00C66C08" w:rsidRDefault="008B4E8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8B4E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8B4E8D" w:rsidRPr="00C66C08" w:rsidRDefault="008B4E8D" w:rsidP="00C66C08">
      <w:pPr>
        <w:pStyle w:val="a4"/>
        <w:ind w:firstLineChars="323" w:firstLine="8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по согласованию перевода жилого помещения в нежилое помещение и нежилого помещения в жилое помещение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согласованию перевода жилого помещения в нежилое помещение или нежилого помещения в жилое помещение</w:t>
      </w:r>
      <w:r w:rsidR="0073687F" w:rsidRPr="00C66C08">
        <w:rPr>
          <w:rFonts w:ascii="Times New Roman" w:eastAsia="Times New Roman" w:hAnsi="Times New Roman" w:cs="Times New Roman"/>
          <w:sz w:val="26"/>
          <w:szCs w:val="26"/>
        </w:rPr>
        <w:t xml:space="preserve"> (далее – муниципальная услуга)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услуг, в электронной форме и информационно-телекоммуникационной сети "Интернет".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1.2. Заявителями при предоставлении муниципальной услуги по согласованию перевода жилого помещения в нежилое помещение и нежилого помещения в жилое помещение являются физические лица, индивидуальные предприниматели или юридические лица либо их уполномоченные представители (далее - заявители).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1.3.1. Муниципальная услуга предоставляется </w:t>
      </w:r>
      <w:r w:rsidR="00784038" w:rsidRPr="00C66C08">
        <w:rPr>
          <w:rFonts w:ascii="Times New Roman" w:eastAsia="Times New Roman" w:hAnsi="Times New Roman" w:cs="Times New Roman"/>
          <w:sz w:val="26"/>
          <w:szCs w:val="26"/>
        </w:rPr>
        <w:t>Администрацией городского поселения Мышкин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(далее - Администрация).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Место нахождения Администрации: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Почтовый адрес Администрации:.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График работы: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понедельник - четверг с 8 часов 00 минут до 17 часов 15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пятница с 8 часов 00 минут до 16 часов 00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перерыв с 12 часов 12 минут до 13 часов 00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суббота, воскресенье - выходные дни.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Продолжительность рабочего дня, предшествующего нерабочему праздничному дню, уменьшается на один час.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Прием по вопросам предоставления муниципальной услуги ведется по месту нахождения Администрации по следующему графику: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понедельник с 13 часов 00 минут до 17 часов 00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вторник с 9 часов 00 минут до 15 часов 00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четверг с 9 часов 00 минут до 12 часов 00 минут.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Справочные телефоны: </w:t>
      </w:r>
      <w:r w:rsidRPr="00C66C08">
        <w:rPr>
          <w:rFonts w:ascii="Times New Roman" w:hAnsi="Times New Roman" w:cs="Times New Roman"/>
          <w:sz w:val="26"/>
          <w:szCs w:val="26"/>
        </w:rPr>
        <w:t>, 8 (48544) 2-14-63, 2-24-28, ф.2-81-58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Адрес электронной почты: </w:t>
      </w:r>
      <w:hyperlink r:id="rId10" w:history="1">
        <w:r w:rsidRPr="00C66C08">
          <w:rPr>
            <w:rStyle w:val="a7"/>
            <w:rFonts w:ascii="Times New Roman" w:hAnsi="Times New Roman"/>
            <w:sz w:val="26"/>
            <w:szCs w:val="26"/>
          </w:rPr>
          <w:t>goradm.myshkin@mail.ru</w:t>
        </w:r>
      </w:hyperlink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1.3.2. Муниципальная услуга предоставляется по принципу "одного окна" через государственное автономное учреждение Ярославской области "Многофункциональный центр предоставления государственных и муниципальных услуг" (далее - МФЦ, многофункциональный центр).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152830, Ярославская обл., г.Мышкин, ул.К.Либкнехта, д.40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понедельник, вторник, среда, четверг, пятница с 8 часов 00 минут до 17 часов 00 минут;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суббота, воскресенье - выходной.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Справочные телефоны: 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Региональный центр телефонного обслуживания: 8(4852) 49-09-49,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br/>
        <w:t>8(800) 100-76-09.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Адрес сайта многофункционального центра в информационно-телекоммуникационной сети "Интернет": http://mfc76.ru.</w:t>
      </w:r>
    </w:p>
    <w:p w:rsidR="00784038" w:rsidRPr="00C66C08" w:rsidRDefault="00784038" w:rsidP="00784038">
      <w:pPr>
        <w:pStyle w:val="a4"/>
        <w:ind w:firstLineChars="254" w:firstLine="6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Адрес электронной почты МФЦ: mfc@mfc76.ru.</w:t>
      </w:r>
    </w:p>
    <w:p w:rsidR="00784038" w:rsidRPr="00C66C08" w:rsidRDefault="00784038" w:rsidP="0078403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D076CF" w:rsidRPr="00C66C08" w:rsidRDefault="00D076CF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1.3.3. Муниципальная услуга может быть предоставлена в электронном виде на Едином портале, с дополнительной возможностью получения результата предоставления услуги в виде экземпляра электронного документа, распечатанного на бумажном носителе, в любом МФЦ на всей территории Российской Федерации по выбору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1.4. Информация о предоставлении муниципальной услуги, в том числе в электронной форме,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на официальном сайте Администрации в информационно-телекоммуникационной сети "Интернет": (далее – официальный сайт Администрации);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в федеральной государственной информационной системе "Федеральный реестр государственных и муниципальных услуг (функций)" (далее - Федеральный реестр);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</w:t>
      </w:r>
      <w:r w:rsidR="0073687F" w:rsidRPr="00C66C08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Един</w:t>
      </w:r>
      <w:r w:rsidR="0073687F" w:rsidRPr="00C66C08">
        <w:rPr>
          <w:rFonts w:ascii="Times New Roman" w:eastAsia="Times New Roman" w:hAnsi="Times New Roman" w:cs="Times New Roman"/>
          <w:sz w:val="26"/>
          <w:szCs w:val="26"/>
        </w:rPr>
        <w:t>ом портале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на информационных стендах в помещении приемной Администрации по работе с обращениями граждан;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в МФЦ.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1.5. Информирование заявителя о ходе предоставления муниципальной услуги осуществляется при личном обращении, по телефону, по электронной почте, посредством использования Единого портала, через официальный сайт Администрации или многофункционального центра по форме обратной связи.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Информирование заявителя о ходе предоставлении муниципальной услуги через Единый портал осуществляется путем направления соответствующего уведомления Администрацией в личный кабинет заявителя на Едином портале (далее – личный кабинет заявителя).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lastRenderedPageBreak/>
        <w:t>Уведомление о ходе предоставления муниципальной услуги через Единый портал направляется Администрацией не позднее дня завершения выполнения административных процедур.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Письменное обращение за информацией о порядке предоставления муниципальной услуги должно быть рассмотрено не позднее 30 дней с даты поступления такого обращения в Администрацию.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При осуществлении записи на прием Администрация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Администрации или уполномоченного сотрудника на конкретную дату с указанием свободных интервалов для записи.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Сотрудник Администрации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1.7.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</w:p>
    <w:p w:rsidR="008B4E8D" w:rsidRPr="00C66C08" w:rsidRDefault="008B4E8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P109"/>
      <w:bookmarkEnd w:id="2"/>
      <w:r w:rsidRPr="00C66C08">
        <w:rPr>
          <w:rFonts w:ascii="Times New Roman" w:eastAsia="Times New Roman" w:hAnsi="Times New Roman" w:cs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8B4E8D" w:rsidRPr="00C66C08" w:rsidRDefault="008B4E8D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2.1. Наименование муниципальной услуги: перевод жилого помещения в нежилое помещение и нежилого помещения в жилое помещение.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2.1.1. Услуга включает в себя следующие подуслуги: 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50C6" w:rsidRPr="00C66C08">
        <w:rPr>
          <w:rFonts w:ascii="Times New Roman" w:eastAsia="Times New Roman" w:hAnsi="Times New Roman" w:cs="Times New Roman"/>
          <w:sz w:val="26"/>
          <w:szCs w:val="26"/>
        </w:rPr>
        <w:t xml:space="preserve">согласования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="006D50C6" w:rsidRPr="00C66C0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жилого помещения в нежилое помещение;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D50C6" w:rsidRPr="00C66C08">
        <w:rPr>
          <w:rFonts w:ascii="Times New Roman" w:eastAsia="Times New Roman" w:hAnsi="Times New Roman" w:cs="Times New Roman"/>
          <w:sz w:val="26"/>
          <w:szCs w:val="26"/>
        </w:rPr>
        <w:t xml:space="preserve">согласование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перевод</w:t>
      </w:r>
      <w:r w:rsidR="006D50C6" w:rsidRPr="00C66C0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нежилого помещения в жилое помещение.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2.2. Наименование органа, предоставляющего муниципальную услугу: Администрация.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 в том числе посредством межведомственного запроса, с использованием межведомственного информационного взаимодействия с: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Федеральной службой государственной регистрации, кадастра и картографии (Росреестр);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Федеральной налоговой службой.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2.3. Форма подачи заявления и получения результата предоставления услуги: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очная форма - при личном присутствии заявителя в Администрации или в МФЦ;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заочная форма - без личного присутствия заявителя (по почте, по электронной почте и через Единый портал).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Услуга предоставляется физическим лицам, юридическим лицам, индивидуальным предпринимателям.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С заявлением</w:t>
      </w:r>
      <w:r w:rsidR="00B906CB" w:rsidRPr="00C66C08"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в произвольной форме,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представитель).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Форма и способ получения результата предоставления муниципальной услуги -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2.4. Срок предоставления муниципальной услуги: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2.4.1. Подготовка и выдача уведомления о согласовании перевода жилого помещения в нежилое помещение или нежилого помещения в жилое помещение либо уведомления об отказе в согласовании перевода жилого помещения в нежилое помещение или нежилого помещения в жилое помещение - не более 15 рабочих дней со дня поступления заявления с прилагаемыми к нему документами.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2.4.2. Выдача акта приемочной комиссии либо выдача заявителю заключения приемочной комиссии об отказе в оформлении акта приемочной комиссии - не более 15 дней со дня поступления заявления с прилагаемыми к нему документами.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2.5. Муниципальная услуга предоставляется в один этап в случае принятия решения о переводе жилого (нежилого) помещения в нежилое (жилое) помещение без предварительных условий или в два этапа в случае принятия решения о переводе при условии проведения работ по переустройству, и (или) перепланировке, и (или) иных работ с последующим оформлением акта приемочной комиссии.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2.6. Результатом предоставления муниципальной услуги является: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предоставление (направление) заявителю уведомления о переводе жилого (нежилого) помещения в нежилое (жилое) помещение (в случае принятия решения о переводе без предварительных условий) (далее - уведомление о переводе);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предоставление (направление) заявителю уведомления об отказе в переводе жилого (нежилого) помещения в нежилое (жилое) помещение (в случае отказа в переводе жилого (нежилого) помещения в нежилое (жилое) помещение) (далее - уведомление об отказе);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предоставление заявителю акта приемочной комиссии либо выдача заявителю заключения приемочной комиссии об отказе в оформлении акта приемочной комиссии.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2.7. Перечень нормативных правовых актов, содержащих правовые основания для предоставления муниципальной услуги, с указанием их реквизитов и источников их официального опубликования размещен на официальном сайте Администрации, а также в соответствующем Федерально</w:t>
      </w:r>
      <w:r w:rsidR="006318C2" w:rsidRPr="00C66C08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реестр</w:t>
      </w:r>
      <w:r w:rsidR="006318C2" w:rsidRPr="00C66C0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и на Едином портале.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2.8. Исчерпывающий перечень документов, предоставляемых заявителем в случае обращения за подуслугой по переводу жилого помещения в нежилое помещение и нежилого помещения в жилое помещение: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заявление о переустройстве и (или) перепланировке;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правоустанавливающие документы на переводимое помещение, в случае если права не зарегистрированы в Едином государственном реестре недвижимости;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сведения из Единого государственного реестра юридических лиц, в случае подачи заявления юридическим лицом;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сведения о нотариальной доверенности;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сведения из Единого государственного реестра недвижимости;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технический паспорт помещения;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поэтажный план многоквартирного дома.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В случае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Орган, осуществляющий перевод помещений, после получения такого ответа уведомляет заявителя о получении такого ответа,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доме, то заявитель должен предоставить такие документы и (или) информацию в течение 15 рабочих дней со дня направления уведомления.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50"/>
      <w:bookmarkEnd w:id="3"/>
      <w:r w:rsidRPr="00C66C08">
        <w:rPr>
          <w:rFonts w:ascii="Times New Roman" w:hAnsi="Times New Roman" w:cs="Times New Roman"/>
          <w:sz w:val="26"/>
          <w:szCs w:val="26"/>
        </w:rPr>
        <w:t>2.8.1. Документы, указанные в подпунктах 1 - 5 пункта 2.8 Административного регламента предоставляются заявителем самостоятельно.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2.8.2. Документы, указанные в подпунктах 6 - 11 пункта 2.8 Административного регламента, запрашиваются Администрацией в рамках межведомственного информационного взаимодействия в случаях, если заявитель не предоставил их по собственной инициативе.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2.8.3. В случае если для предоставления муниципальной услуги необходимо предоставление документов и информации о членах семьи нанимателя или их законных представителях, не являющихся заявителем, дополнительно предоставляются документы, подтверждающие согласие указанных лиц на обработку персональных данных, а также полномочия заявителя действовать от имени указанных лиц при передаче их персональных данных в Администрацию.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Установленный выше перечень документов является исчерпывающим.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Администрация не вправе требовать от заявителя: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8B4E8D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C66C08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Pr="00C66C08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972AAA" w:rsidRDefault="00972AAA" w:rsidP="00972AAA">
      <w:pPr>
        <w:autoSpaceDE w:val="0"/>
        <w:autoSpaceDN w:val="0"/>
        <w:adjustRightInd w:val="0"/>
        <w:spacing w:after="0" w:line="240" w:lineRule="auto"/>
        <w:ind w:firstLine="6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7.2 части 1 статьи 16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6C08">
        <w:rPr>
          <w:rFonts w:ascii="Times New Roman" w:hAnsi="Times New Roman" w:cs="Times New Roman"/>
          <w:sz w:val="26"/>
          <w:szCs w:val="26"/>
        </w:rPr>
        <w:t>Федерального закона № 210-ФЗ</w:t>
      </w:r>
      <w:r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 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Заявитель вправе предоставить указанные документы и информацию в Администрацию по собственной инициативе.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64"/>
      <w:bookmarkEnd w:id="4"/>
      <w:r w:rsidRPr="00C66C08">
        <w:rPr>
          <w:rFonts w:ascii="Times New Roman" w:hAnsi="Times New Roman" w:cs="Times New Roman"/>
          <w:sz w:val="26"/>
          <w:szCs w:val="26"/>
        </w:rPr>
        <w:t>2.9. Требования, предъявляемые к заявлениям и документам.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Проект переустройства и (или) перепланировки помещения должен быть подготовлен физическим или юридическим лицом, соответствующим требованиям, предъявляемым действующим законодательством Российской Федерации к лицам, осуществляющим архитектурно-строительное проектирование.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2.10. Исчерпывающий перечень оснований для отказа в приеме документов, необходимых для предоставления услуги: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представление неполного комплекта документов, необходимых для предоставления услуги;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неполное заполнение полей в форме заявления, в том числе в интерактивной форме заявления на Едином портале;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При подаче заявления через Единый портал основания для отказа в приеме документов отсутствуют.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2.11. Исчерпывающий перечень оснований для отказа в предоставлении услуги: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непредставления документов, обязанность по представлению которых возложена на заявителя;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>- представления документов в ненадлежащий орган;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несоблюдения условий перевода помещения, а именно в случае,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перевод жилого помещения в наемном доме социального использования в нежилое помещение не допускается;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перевод жилого помещения в нежилое помещение в целях осуществления религиозной деятельности не допускается; </w:t>
      </w:r>
    </w:p>
    <w:p w:rsidR="008B4E8D" w:rsidRPr="00C66C08" w:rsidRDefault="00991ED2" w:rsidP="00C66C08">
      <w:pPr>
        <w:pStyle w:val="Default"/>
        <w:ind w:firstLineChars="252" w:firstLine="655"/>
        <w:jc w:val="both"/>
        <w:rPr>
          <w:color w:val="auto"/>
          <w:sz w:val="26"/>
          <w:szCs w:val="26"/>
        </w:rPr>
      </w:pPr>
      <w:r w:rsidRPr="00C66C08">
        <w:rPr>
          <w:color w:val="auto"/>
          <w:sz w:val="26"/>
          <w:szCs w:val="26"/>
        </w:rPr>
        <w:t xml:space="preserve">-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 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- несоответствия проекта переустройства и (или) перепланировки помещения в многоквартирном доме требованиям законодательства. 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2.12. Предоставление муниципальной услуги осуществляется без взимания платы.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85"/>
      <w:bookmarkEnd w:id="5"/>
      <w:r w:rsidRPr="00C66C08">
        <w:rPr>
          <w:rFonts w:ascii="Times New Roman" w:hAnsi="Times New Roman" w:cs="Times New Roman"/>
          <w:sz w:val="26"/>
          <w:szCs w:val="26"/>
        </w:rPr>
        <w:t>2.15. Срок и порядок регистрации заявления о предоставлении муниципальной услуги.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Заявление, поданное в очной форме в Администрацию, регистрируется непосредственно при подаче соответствующего заявления в Администрации.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Порядок регистрации заявления, поданного в очной форме в МФЦ, определяется соглашением о взаимодействии с многофункциональным центром. Заявление, поданное по почте, электронной почте, регистрируется не позднее одного рабочего дня, следующего за днем получения Администрацией заявления с приложением копий всех необходимых документов.</w:t>
      </w:r>
    </w:p>
    <w:p w:rsidR="008B4E8D" w:rsidRPr="00C66C08" w:rsidRDefault="00991ED2" w:rsidP="00C66C08">
      <w:pPr>
        <w:pStyle w:val="ConsPlusNormal"/>
        <w:ind w:firstLineChars="252" w:firstLine="655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Заявление, поданное посредством Единого портала, регистрируется в автоматическом режиме при поступлении в Администрацию, подлежит проверке в срок не более 1 рабочего дня с даты его поступления и при надлежащем оформлении, а также представлении заявителем необходимых документов на личном приеме в Администрации заявление о предоставлении муниципальной услуги регистрируется в день обращения в установленном порядке.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2.16. </w:t>
      </w:r>
      <w:r w:rsidR="009876C0" w:rsidRPr="00C66C08">
        <w:rPr>
          <w:rFonts w:ascii="Times New Roman" w:hAnsi="Times New Roman" w:cs="Times New Roman"/>
          <w:sz w:val="26"/>
          <w:szCs w:val="26"/>
        </w:rPr>
        <w:t>Т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Места оказания муниципальной услуги располагаются в помещениях Администрации. Помещение, в котором предоставляется муниципальная услуга, должно обеспечивать: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комфортное расположение заявителя и специалиста в Администрации;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возможность оформления заявителем заявления.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Полное наименование Администрации и информация о графике (режиме) работы размещаются на входе в здание, в котором осуществляется деятельность.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 Помещения для работы с заявителями оборудуются соответствующими информационными стендами, вывесками, указателями.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Места ожидания оборудуются стульями и столами, обеспечиваются канцелярскими принадлежностями в количестве, достаточном для оформления документов заявителями.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нормативными правовыми актами, включая: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8B4E8D" w:rsidRPr="00C66C08" w:rsidRDefault="00991ED2" w:rsidP="00C66C08">
      <w:pPr>
        <w:pStyle w:val="a4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обеспечение доступа в здание сурдопереводчика, тифлосурдопереводчика.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муниципального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8B4E8D" w:rsidRPr="00C66C08" w:rsidRDefault="00991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Вход в здание Администрации оборудуется кнопкой вызова с информационной табличкой, которая расположена на высоте, обеспечивающей беспрепятственный доступ лиц с ограниченными возможностями здоровья.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2.17.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возможность получения услуги всеми способами, предусмотренными законодательством, в том числе через Единый портал и МФЦ;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наличие возможности записи на прием в электронном виде;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услуги, установленного </w:t>
      </w:r>
      <w:hyperlink w:anchor="P109" w:history="1">
        <w:r w:rsidRPr="00C66C08">
          <w:rPr>
            <w:rFonts w:ascii="Times New Roman" w:eastAsia="Times New Roman" w:hAnsi="Times New Roman" w:cs="Times New Roman"/>
            <w:sz w:val="26"/>
            <w:szCs w:val="26"/>
          </w:rPr>
          <w:t>пунктом 2.4</w:t>
        </w:r>
      </w:hyperlink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отсутствие обоснованных жалоб со стороны заявителей;</w:t>
      </w:r>
    </w:p>
    <w:p w:rsidR="008B4E8D" w:rsidRPr="00C66C08" w:rsidRDefault="00991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- оборудование мест для бесплатной парковки автотранспортных средств, в том числе не менее одного - для транспортных средств инвалидов.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 xml:space="preserve">2.18. 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Особенности предоставления муниципальной услуги в электронной форме.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2.18.1. Муниципальную услугу в электронной форме могут получить физические лица, индивидуальные предприниматели или юридические лица, зарегистрированные на Едином портале.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2.18.2. При выполнении административных процедур в электронной форме обеспечивается подача заявления и иных документов, необходимых для предоставления муниципальной услуги, прием такого заявления и документов, получение заявителем сведений о ходе предоставления муниципальной услуги, получение результата предоставления муниципальной услуги в личном кабинете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2.18.3. 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электронная копия документа должна представлять собой файл, содержащий образ соответствующего бумажного документа в формате PDF, либо комплект таких документов в электронном архиве в формате ZIP или RAR;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 апреля 2011 года № 63-ФЗ "Об электронной подписи",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муниципальных услуг, утвержденными Постановлением Правительства Российской Федерации от 25 августа 2012 года № 852.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2.18.4. Прием заявлений, поступающих в Администрацию в электронной форме, осуществляется круглосуточно. 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2.18.5. Заявление регистрируется в порядке, указанном в пункте 2.15 данного раздела Административного регламента.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Основанием для регистрации заявления, направленного посредством Единого портала, является его поступление к сотруднику Администрации, ответственному за работу с Единым порталом.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2.18.6. При предоставлении муниц</w:t>
      </w:r>
      <w:r w:rsidR="009876C0" w:rsidRPr="00C66C0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заявителя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поступлением в личный кабинет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течение 1 рабочего дня со дня завершения каждой административной процедуры заявителю в личный кабинет направляются следующие уведомления о ходе предоставления муниципальной услуги: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"Документы приняты и зарегистрированы Администрацией";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"Уведомление о начале/окончании проверки";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"Вы записаны на прием в Администрацию (с указанием даты, времени и места приема)";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"В рамках оказания муниципальной услуги совершен межведомственный запрос";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"Сведения в рамках межведомственного взаимодействия получены/ не получены";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"Результат рассмотрения документов и сведений: положительный/отрицательный (с указанием причины)";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 "Процесс предоставления муниципальной услуги завершен".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2.18.7. Документ и (или) сведения с учетом перечня результатов предоставления муниципальной услуги могут быть выданы заявителю лично в форме документа на бумажном носителе в Администрации либо в МФЦ, либо направлены в форме документа на бумажном носителе почтовым отправлением, либо направлены в личный кабинет заявителя в форме электронного образа документа в формате PDF, подписанного усиленной квалифицированной электронной подписью уполномоченного должностного лица в соответствии с требованиями Федерального закона от 6 апреля 2011 года № 63-ФЗ "Об электронной подписи".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Форма и способ получения документа и (или) информации, подтверждающего (подтверждающей) предоставление муниципальной услуги, указываются заявителем в заявлении.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2.18.8. 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2.18.9. Заявителю обеспечивается доступ к результату предоставления муниципальной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2.18.10. 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8B4E8D" w:rsidRPr="00C66C08" w:rsidRDefault="00991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2.19. Ошибки, опечатки, допущенные в документах, выданных в результате предоставления муниципальной услуги, подлежат исправлению в течение 5 рабочих дней со дня регистрации письменного запроса заявителя.</w:t>
      </w:r>
    </w:p>
    <w:p w:rsidR="008B4E8D" w:rsidRPr="00C66C08" w:rsidRDefault="008B4E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3. Административные процедуры</w:t>
      </w:r>
    </w:p>
    <w:p w:rsidR="008B4E8D" w:rsidRPr="00C66C08" w:rsidRDefault="008B4E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 w:rsidP="009876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3.1.1. Проверку документов и регистрация заявления (включает в себя следующие действия: контроль комплектности предоставленных документов, подтверждение полномочий представителя заявителя, регистрация заявления, при наличии оснований принятие решения об отказе в приеме документов). Максимальный срок исполнения административной процедуры составляет до 1 рабочего дня</w:t>
      </w:r>
      <w:r w:rsidRPr="00C66C08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3.1.2. Получение сведений посредством СМЭВ (включает в себя следующие действия: формирование межведомственных запросов, получение ответов на межведомственные запросы). Максимальный срок исполнения административной процедуры составляет до 5 рабочих дней.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3.1.3. Рассмотрение документов и сведений (включает в себя следующие действия: проверка соответствия документов и сведений установленным критериям для принятия решения, принятие решения о направления заявителю уведомления о необходимости предоставления документов). Максимальный срок исполнения административной процедуры составляет до 10 рабочих дней.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3.1.4. Направление запроса заявителю для внесения дополнительных документов и (или) сведений (включает в себя следующие действия: формирование запроса для направления заявителю, направление запроса заявителю, получение ответа от заявителя). Максимальный срок исполнения административной процедуры составляет до 15 рабочих дней</w:t>
      </w:r>
      <w:r w:rsidRPr="00C66C08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C66C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3.1.5. Принятие решения о предоставлении услуги (включает в себя следующие действия: принятие решения о предоставлении услуги, формирование решения о предоставлении услуги, при наличии оснований принятие решения об отказе в предоставлении услуги (формирование отказа в предоставлении услуги). Максимальный срок исполнения административной процедуры составляет до 1 часа.</w:t>
      </w:r>
    </w:p>
    <w:p w:rsidR="008B4E8D" w:rsidRPr="00C66C08" w:rsidRDefault="00991ED2" w:rsidP="009876C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66C08">
        <w:rPr>
          <w:rFonts w:eastAsia="Times New Roman"/>
          <w:sz w:val="26"/>
          <w:szCs w:val="26"/>
        </w:rPr>
        <w:t>3.1.6. Выдача результата на бумажном носителе (опционально) (выдача результата в виде экземпляра электронного документа, распечатанного на бумажном носителе, заверенного подписью и печатью МФЦ) осуществляется после окончания процедуры принятия и решения и не включается в общий срок предоставления услуги.</w:t>
      </w:r>
    </w:p>
    <w:p w:rsidR="008B4E8D" w:rsidRPr="00C66C08" w:rsidRDefault="008B4E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4E8D" w:rsidRPr="00C66C08" w:rsidRDefault="00991ED2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b/>
          <w:bCs/>
          <w:sz w:val="26"/>
          <w:szCs w:val="26"/>
        </w:rPr>
        <w:t>4. Формы контроля за исполнением Административного регламента</w:t>
      </w:r>
    </w:p>
    <w:p w:rsidR="008B4E8D" w:rsidRPr="00C66C08" w:rsidRDefault="008B4E8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должностным лицом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уполномоченное должностное лицо дает указания по устранению выявленных нарушений и контролирует их исполнение.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4.2. Оценка полноты и качества предоставления муниципальной услуги и последующий контроль за исполнением Административного регламента осуществляются уполномоченным должностным лицом и включают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Плановые проверки исполнения Административного регламента осуществляются уполномоченным должностным лицом в соответствии с графиком проверок, но не реже чем раз в два года.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Внеплановые проверки осуществляются уполномоченным должностным лицом при наличии жалоб на исполнение Административного регламента.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По результатам проверок лица, допустившие нарушение требований Административного регламента, привлекаются к дисциплинарной ответственности в соответствии с Трудовым кодексом Российской Федерации.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4.4. Контроль за условиями и организацией предоставления муниципальной услуги в МФЦ осуществляется в соответствии с соглашением о взаимодействии с МФЦ.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8B4E8D" w:rsidRPr="00C66C08" w:rsidRDefault="008B4E8D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4E8D" w:rsidRPr="00C66C08" w:rsidRDefault="00991ED2" w:rsidP="00C66C08">
      <w:pPr>
        <w:pStyle w:val="a4"/>
        <w:ind w:firstLineChars="11" w:firstLine="2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b/>
          <w:bCs/>
          <w:sz w:val="26"/>
          <w:szCs w:val="26"/>
        </w:rPr>
        <w:t>5. Досудебный (внесудебный) порядок обжалования решений и действий (бездействия) Администрации, муниципального служащего, МФЦ, работника МФЦ</w:t>
      </w:r>
    </w:p>
    <w:p w:rsidR="008B4E8D" w:rsidRPr="00C66C08" w:rsidRDefault="008B4E8D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 Заявитель может обратиться с жалобой в том числе в следующих случаях: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5.1.1. Нарушение срока регистрации заявления о предоставлении муниципальной услуги, запроса, указанного в статье 15.1 Федерального закона № 210-ФЗ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5.1.2. Нарушение срока предоставления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5.1.7. Отказ Администрации, муниципального служащего, МФЦ, работника МФЦ, организаций, предусмотренных частью 1.1 сатьи 16 Федерального закона № 210-ФЗ, или ее работника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5.1.8. Нарушение срока или порядка выдачи документов по результатам предоставления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муниципального образования.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В случаях, установленных подпунктами 5.1.1, 5.1.2, 5.1.5, 5.1.7, 5.1.9 пункта 5.1 настоящего раздела Административного регламента,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о полном объеме в порядке, определенном </w:t>
      </w:r>
      <w:hyperlink r:id="rId13" w:history="1">
        <w:r w:rsidRPr="00C66C08">
          <w:rPr>
            <w:rFonts w:ascii="Times New Roman" w:eastAsia="Times New Roman" w:hAnsi="Times New Roman" w:cs="Times New Roman"/>
            <w:sz w:val="26"/>
            <w:szCs w:val="26"/>
          </w:rPr>
          <w:t>частью 1.3 статьи 16</w:t>
        </w:r>
      </w:hyperlink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210-ФЗ.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5.2. Жалоба подается в письменной форме на бумажном носителе, в электронной форме в орган, предоставляющий муниципальную услугу, МФЦ, Департамент информатизации и связи Ярославской области (г. Ярославль, ул. Свободы, д. 32а), организации, предусмотренные частью 1.1 статьи 16 Федерального закона № 210-ФЗ,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Жалобы на решения и действия (бездействие) должностного лица, уполномоченного предоставлять муниципальную услугу, подаются в Администрацию.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 или должностному лицу, уполномоченному нормативным правовым актом Ярославской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Жалоба на решение и действие (бездействие) органа, предоставляющего муниципальную услугу, а также должностного лица органа, предоставляющего муниципальную услугу, либо муниципального служащего, работника многофункционального центра, организаций, предусмотренных частью 1.1 статьи 16 Федерального закона № 210-ФЗ, может быть направлена по почте, через МФЦ, с использованием информационно-телекоммуникационной сети "Интернет", через МФЦ, а также через Единый портал, а также может быть принята при личном приеме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случае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5.3. Администрация обеспечивает: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5.4. Жалоба должна содержать: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наименование Администрации, муниципального служащего, МФЦ, его руководителя и (или) работника, организаций, предусмотренных частью 1.1 статьи 16 Федерального закона № 210-ФЗ, решения и действия (бездействие) которых обжалуются;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для физического лица либо наименование, сведения о месте нахождения заявителя -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сведения об обжалуемых решениях и действиях (бездействии) Администрации, муниципального служащего, МФЦ, его руководителя и (или) работника, организаций, предусмотренных частью 1.1 статьи 16 Федерального закона № 210-ФЗ;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руководителя и (или) работника, организаций, предусмотренных частью 1.1 статьи 16 Федерального закона № 210-ФЗ. Заявителем могут быть представлены документы (при наличии), подтверждающие доводы заявителя, либо их копии.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5.5. Жалоба, поступившая в Администрацию, МФЦ, организацию, предусмотренную частью 1.1 статьи 16 Федерального закона № 210-ФЗ, Департамент информатизации и связи Ярославской области,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МФЦ, его руководителя и (или) работника, организаций, предусмотренных частью 1.1 статьи 16 Федерального закона № 210-ФЗ,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- в течение 5 рабочих дней со дня ее регистрации.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Жалоба подлежит регистрации не позднее рабочего дня, следующего за днем ее поступления.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P379"/>
      <w:bookmarkEnd w:id="6"/>
      <w:r w:rsidRPr="00C66C08">
        <w:rPr>
          <w:rFonts w:ascii="Times New Roman" w:eastAsia="Times New Roman" w:hAnsi="Times New Roman" w:cs="Times New Roman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городского округа город Рыбинск;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- в удовлетворении жалобы отказывается.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5.7. В случае признания жалобы подлежащей удовлетворению в ответе заявителю дается информация о действиях, осуществляемых Администрацией, муниципальным служащим, МФЦ, его руководителем и (или) работником, организацией, предусмотренной частью 1.1 статьи 16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уполномоченного органа, должностного лица уполномоченного органа, МФЦ, его руководителя и (или) работника, плата с заявителя не взимается.</w:t>
      </w:r>
    </w:p>
    <w:p w:rsidR="008B4E8D" w:rsidRPr="00C66C08" w:rsidRDefault="00991ED2" w:rsidP="00C66C08">
      <w:pPr>
        <w:pStyle w:val="a4"/>
        <w:ind w:firstLineChars="254" w:firstLine="6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Не позднее дня, следующего за днем принятия решения, указанного в </w:t>
      </w:r>
      <w:hyperlink w:anchor="P379" w:history="1">
        <w:r w:rsidRPr="00C66C08">
          <w:rPr>
            <w:rFonts w:ascii="Times New Roman" w:eastAsia="Times New Roman" w:hAnsi="Times New Roman" w:cs="Times New Roman"/>
            <w:sz w:val="26"/>
            <w:szCs w:val="26"/>
          </w:rPr>
          <w:t>пункте 5.6</w:t>
        </w:r>
      </w:hyperlink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4CC2" w:rsidRDefault="00991ED2" w:rsidP="00E34CC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 xml:space="preserve">5.8. </w:t>
      </w:r>
      <w:r w:rsidR="00E34CC2">
        <w:rPr>
          <w:rFonts w:ascii="Times New Roman" w:hAnsi="Times New Roman" w:cs="Times New Roman"/>
          <w:sz w:val="26"/>
          <w:szCs w:val="26"/>
        </w:rPr>
        <w:t xml:space="preserve">В случае признания жалобы подлежащей удовлетворению в ответе заявителю, указанном в </w:t>
      </w:r>
      <w:hyperlink r:id="rId14" w:history="1">
        <w:r w:rsidR="00E34CC2">
          <w:rPr>
            <w:rFonts w:ascii="Times New Roman" w:hAnsi="Times New Roman" w:cs="Times New Roman"/>
            <w:color w:val="0000FF"/>
            <w:sz w:val="26"/>
            <w:szCs w:val="26"/>
          </w:rPr>
          <w:t>части 8</w:t>
        </w:r>
      </w:hyperlink>
      <w:r w:rsidR="00E34CC2">
        <w:rPr>
          <w:rFonts w:ascii="Times New Roman" w:hAnsi="Times New Roman" w:cs="Times New Roman"/>
          <w:sz w:val="26"/>
          <w:szCs w:val="26"/>
        </w:rPr>
        <w:t xml:space="preserve"> статьи</w:t>
      </w:r>
      <w:r w:rsidR="007D1E05">
        <w:rPr>
          <w:rFonts w:ascii="Times New Roman" w:hAnsi="Times New Roman" w:cs="Times New Roman"/>
          <w:sz w:val="26"/>
          <w:szCs w:val="26"/>
        </w:rPr>
        <w:t xml:space="preserve"> 11.2 </w:t>
      </w:r>
      <w:r w:rsidR="007D1E05" w:rsidRPr="00C66C08">
        <w:rPr>
          <w:rFonts w:ascii="Times New Roman" w:eastAsia="Times New Roman" w:hAnsi="Times New Roman" w:cs="Times New Roman"/>
          <w:sz w:val="26"/>
          <w:szCs w:val="26"/>
        </w:rPr>
        <w:t>Федерального закона № 210-ФЗ</w:t>
      </w:r>
      <w:r w:rsidR="00E34CC2">
        <w:rPr>
          <w:rFonts w:ascii="Times New Roman" w:hAnsi="Times New Roman" w:cs="Times New Roman"/>
          <w:sz w:val="26"/>
          <w:szCs w:val="26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5" w:history="1">
        <w:r w:rsidR="00E34CC2">
          <w:rPr>
            <w:rFonts w:ascii="Times New Roman" w:hAnsi="Times New Roman" w:cs="Times New Roman"/>
            <w:color w:val="0000FF"/>
            <w:sz w:val="26"/>
            <w:szCs w:val="26"/>
          </w:rPr>
          <w:t>частью 1.1 статьи 16</w:t>
        </w:r>
      </w:hyperlink>
      <w:r w:rsidR="00E34CC2">
        <w:rPr>
          <w:rFonts w:ascii="Times New Roman" w:hAnsi="Times New Roman" w:cs="Times New Roman"/>
          <w:sz w:val="26"/>
          <w:szCs w:val="26"/>
        </w:rPr>
        <w:t xml:space="preserve"> </w:t>
      </w:r>
      <w:r w:rsidR="007D1E05" w:rsidRPr="00C66C08">
        <w:rPr>
          <w:rFonts w:ascii="Times New Roman" w:eastAsia="Times New Roman" w:hAnsi="Times New Roman" w:cs="Times New Roman"/>
          <w:sz w:val="26"/>
          <w:szCs w:val="26"/>
        </w:rPr>
        <w:t>Федерального закона № 210-ФЗ</w:t>
      </w:r>
      <w:r w:rsidR="00E34CC2">
        <w:rPr>
          <w:rFonts w:ascii="Times New Roman" w:hAnsi="Times New Roman" w:cs="Times New Roman"/>
          <w:sz w:val="26"/>
          <w:szCs w:val="26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34CC2" w:rsidRDefault="00E34CC2" w:rsidP="00C66C08">
      <w:pPr>
        <w:pStyle w:val="a4"/>
        <w:ind w:firstLineChars="269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4E8D" w:rsidRPr="00C66C08" w:rsidRDefault="00991ED2" w:rsidP="00C66C08">
      <w:pPr>
        <w:pStyle w:val="a4"/>
        <w:ind w:firstLineChars="269" w:firstLine="6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6C08">
        <w:rPr>
          <w:rFonts w:ascii="Times New Roman" w:eastAsia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B4E8D" w:rsidRDefault="00991ED2" w:rsidP="00C66C08">
      <w:pPr>
        <w:pStyle w:val="ConsPlusNormal"/>
        <w:ind w:firstLineChars="269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C66C08">
        <w:rPr>
          <w:rFonts w:ascii="Times New Roman" w:hAnsi="Times New Roman" w:cs="Times New Roman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03 декабря 2007 года № 100-з "Об административных правонарушениях",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812973" w:rsidRDefault="00812973" w:rsidP="00C66C08">
      <w:pPr>
        <w:pStyle w:val="ConsPlusNormal"/>
        <w:ind w:firstLineChars="269" w:firstLine="699"/>
        <w:jc w:val="both"/>
        <w:rPr>
          <w:rFonts w:ascii="Times New Roman" w:hAnsi="Times New Roman" w:cs="Times New Roman"/>
          <w:sz w:val="26"/>
          <w:szCs w:val="26"/>
        </w:rPr>
      </w:pPr>
    </w:p>
    <w:p w:rsidR="00812973" w:rsidRDefault="0081297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к постановлению Администрации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812973" w:rsidRPr="007E5839" w:rsidRDefault="00812973" w:rsidP="00812973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7E5839">
        <w:rPr>
          <w:rFonts w:ascii="Times New Roman" w:hAnsi="Times New Roman"/>
          <w:sz w:val="26"/>
          <w:szCs w:val="26"/>
        </w:rPr>
        <w:t xml:space="preserve">от   </w:t>
      </w:r>
      <w:r w:rsidR="0065751A">
        <w:rPr>
          <w:rFonts w:ascii="Times New Roman" w:hAnsi="Times New Roman"/>
          <w:sz w:val="26"/>
          <w:szCs w:val="26"/>
        </w:rPr>
        <w:t>16.05</w:t>
      </w:r>
      <w:r w:rsidRPr="007E5839">
        <w:rPr>
          <w:rFonts w:ascii="Times New Roman" w:hAnsi="Times New Roman"/>
          <w:sz w:val="26"/>
          <w:szCs w:val="26"/>
        </w:rPr>
        <w:t xml:space="preserve">.2022  № </w:t>
      </w:r>
      <w:r w:rsidR="0065751A">
        <w:rPr>
          <w:rFonts w:ascii="Times New Roman" w:hAnsi="Times New Roman"/>
          <w:sz w:val="26"/>
          <w:szCs w:val="26"/>
        </w:rPr>
        <w:t>109</w:t>
      </w:r>
      <w:r w:rsidRPr="007E5839">
        <w:rPr>
          <w:rFonts w:ascii="Times New Roman" w:hAnsi="Times New Roman"/>
          <w:sz w:val="26"/>
          <w:szCs w:val="26"/>
        </w:rPr>
        <w:t xml:space="preserve">                      </w:t>
      </w:r>
    </w:p>
    <w:p w:rsidR="00812973" w:rsidRDefault="00812973" w:rsidP="0081297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12973" w:rsidRPr="009B379F" w:rsidRDefault="00812973" w:rsidP="00812973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B379F">
        <w:rPr>
          <w:rFonts w:ascii="Times New Roman" w:hAnsi="Times New Roman" w:cs="Times New Roman"/>
          <w:sz w:val="26"/>
          <w:szCs w:val="26"/>
        </w:rPr>
        <w:t>Перечень Постановлений Администрации городского поселения Мышкин, признаваемых утратившими силу</w:t>
      </w:r>
    </w:p>
    <w:p w:rsidR="00812973" w:rsidRPr="009B379F" w:rsidRDefault="00812973" w:rsidP="009B379F">
      <w:pPr>
        <w:pStyle w:val="ConsPlusNormal"/>
        <w:ind w:firstLineChars="21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2973" w:rsidRPr="009B379F" w:rsidRDefault="009B379F" w:rsidP="009B379F">
      <w:pPr>
        <w:pStyle w:val="ConsPlusNormal"/>
        <w:snapToGrid w:val="0"/>
        <w:ind w:firstLineChars="218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</w:t>
      </w:r>
      <w:r w:rsidR="00812973" w:rsidRPr="009B379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поселения Мышкин </w:t>
      </w:r>
      <w:r w:rsidR="00812973" w:rsidRPr="009B379F">
        <w:rPr>
          <w:rFonts w:ascii="Times New Roman" w:hAnsi="Times New Roman" w:cs="Times New Roman"/>
          <w:bCs/>
          <w:sz w:val="26"/>
          <w:szCs w:val="26"/>
        </w:rPr>
        <w:t xml:space="preserve">от 09.04.2012 № 44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812973" w:rsidRPr="009B379F">
        <w:rPr>
          <w:rFonts w:ascii="Times New Roman" w:hAnsi="Times New Roman" w:cs="Times New Roman"/>
          <w:bCs/>
          <w:sz w:val="26"/>
          <w:szCs w:val="26"/>
        </w:rPr>
        <w:t>О</w:t>
      </w:r>
      <w:r w:rsidR="00812973" w:rsidRPr="009B379F">
        <w:rPr>
          <w:rFonts w:ascii="Times New Roman" w:hAnsi="Times New Roman" w:cs="Times New Roman"/>
          <w:sz w:val="26"/>
          <w:szCs w:val="26"/>
        </w:rPr>
        <w:t>б утверждении Административного регламента по предоставлению муниципальной услуги «Прием документов, необходимых для согласования перевода жилого  помещения в нежилое или нежилое в жилое помещение, а также выдача соответствующих решений о переводе или об отказе в переводе»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12973" w:rsidRPr="009B379F" w:rsidRDefault="00812973" w:rsidP="009B379F">
      <w:pPr>
        <w:pStyle w:val="a8"/>
        <w:snapToGrid w:val="0"/>
        <w:ind w:firstLineChars="218" w:firstLine="567"/>
        <w:contextualSpacing/>
        <w:rPr>
          <w:sz w:val="26"/>
          <w:szCs w:val="26"/>
        </w:rPr>
      </w:pPr>
    </w:p>
    <w:p w:rsidR="00812973" w:rsidRPr="009B379F" w:rsidRDefault="00812973" w:rsidP="009B379F">
      <w:pPr>
        <w:spacing w:after="0" w:line="240" w:lineRule="auto"/>
        <w:ind w:firstLineChars="218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379F">
        <w:rPr>
          <w:rFonts w:ascii="Times New Roman" w:hAnsi="Times New Roman" w:cs="Times New Roman"/>
          <w:sz w:val="26"/>
          <w:szCs w:val="26"/>
        </w:rPr>
        <w:t xml:space="preserve">2 Постановление Администрации городского поселения Мышкин </w:t>
      </w:r>
      <w:r w:rsidRPr="009B379F">
        <w:rPr>
          <w:rFonts w:ascii="Times New Roman" w:hAnsi="Times New Roman" w:cs="Times New Roman"/>
          <w:bCs/>
          <w:sz w:val="26"/>
          <w:szCs w:val="26"/>
        </w:rPr>
        <w:t xml:space="preserve">от  11.09.2013 № 100 </w:t>
      </w:r>
      <w:r w:rsidR="009B379F">
        <w:rPr>
          <w:rFonts w:ascii="Times New Roman" w:hAnsi="Times New Roman" w:cs="Times New Roman"/>
          <w:bCs/>
          <w:sz w:val="26"/>
          <w:szCs w:val="26"/>
        </w:rPr>
        <w:t>«</w:t>
      </w:r>
      <w:r w:rsidRPr="009B37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Мышкин от 09.04.2012г. №44 «</w:t>
      </w:r>
      <w:r w:rsidRPr="009B379F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«Прием документов, </w:t>
      </w:r>
      <w:r w:rsidRPr="009B379F">
        <w:rPr>
          <w:rFonts w:ascii="Times New Roman" w:hAnsi="Times New Roman" w:cs="Times New Roman"/>
          <w:sz w:val="26"/>
          <w:szCs w:val="26"/>
        </w:rPr>
        <w:t>необходимых для согласования перевода жилого помещения в нежилое или нежилое в жилое помещение, а также выдаче соответствующих решений о переводе или об отказе в переводе»</w:t>
      </w:r>
      <w:r w:rsidR="009B379F">
        <w:rPr>
          <w:rFonts w:ascii="Times New Roman" w:hAnsi="Times New Roman" w:cs="Times New Roman"/>
          <w:sz w:val="26"/>
          <w:szCs w:val="26"/>
        </w:rPr>
        <w:t>.</w:t>
      </w:r>
    </w:p>
    <w:p w:rsidR="00812973" w:rsidRPr="009B379F" w:rsidRDefault="00812973" w:rsidP="009B379F">
      <w:pPr>
        <w:pStyle w:val="a8"/>
        <w:snapToGrid w:val="0"/>
        <w:ind w:firstLine="567"/>
        <w:contextualSpacing/>
        <w:rPr>
          <w:sz w:val="26"/>
          <w:szCs w:val="26"/>
        </w:rPr>
      </w:pPr>
    </w:p>
    <w:p w:rsidR="00812973" w:rsidRPr="009B379F" w:rsidRDefault="00812973" w:rsidP="009B37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379F">
        <w:rPr>
          <w:rFonts w:ascii="Times New Roman" w:hAnsi="Times New Roman" w:cs="Times New Roman"/>
          <w:sz w:val="26"/>
          <w:szCs w:val="26"/>
        </w:rPr>
        <w:t xml:space="preserve">3 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поселения Мышкин </w:t>
      </w:r>
      <w:r w:rsidRPr="009B379F">
        <w:rPr>
          <w:rFonts w:ascii="Times New Roman" w:hAnsi="Times New Roman" w:cs="Times New Roman"/>
          <w:sz w:val="26"/>
          <w:szCs w:val="26"/>
        </w:rPr>
        <w:t>30.09.2016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</w:t>
      </w:r>
      <w:r w:rsidRPr="009B379F">
        <w:rPr>
          <w:rFonts w:ascii="Times New Roman" w:hAnsi="Times New Roman" w:cs="Times New Roman"/>
          <w:sz w:val="26"/>
          <w:szCs w:val="26"/>
        </w:rPr>
        <w:t xml:space="preserve"> № 334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«</w:t>
      </w:r>
      <w:r w:rsidRPr="009B37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Мышкин от 09.04.2012 №44  «Об  утверждении административного регламента по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</w:t>
      </w:r>
      <w:r w:rsidRPr="009B379F">
        <w:rPr>
          <w:rFonts w:ascii="Times New Roman" w:hAnsi="Times New Roman" w:cs="Times New Roman"/>
          <w:sz w:val="26"/>
          <w:szCs w:val="26"/>
        </w:rPr>
        <w:t>предоставлению муниципальной услуги «Прием документов, необходимых для согласования перевода  жилого  помещения в нежилое или нежилое в жилое помещение, а также выдача соответствующих решений о переводе или об отказе в переводе»</w:t>
      </w:r>
      <w:r w:rsidR="009B379F">
        <w:rPr>
          <w:rFonts w:ascii="Times New Roman" w:hAnsi="Times New Roman" w:cs="Times New Roman"/>
          <w:sz w:val="26"/>
          <w:szCs w:val="26"/>
        </w:rPr>
        <w:t>.</w:t>
      </w:r>
      <w:r w:rsidRPr="009B379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2973" w:rsidRPr="009B379F" w:rsidRDefault="00812973" w:rsidP="009B379F">
      <w:pPr>
        <w:pStyle w:val="a8"/>
        <w:snapToGrid w:val="0"/>
        <w:ind w:firstLine="567"/>
        <w:contextualSpacing/>
        <w:rPr>
          <w:sz w:val="26"/>
          <w:szCs w:val="26"/>
        </w:rPr>
      </w:pPr>
    </w:p>
    <w:p w:rsidR="00812973" w:rsidRPr="009B379F" w:rsidRDefault="00812973" w:rsidP="009B37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379F">
        <w:rPr>
          <w:rFonts w:ascii="Times New Roman" w:hAnsi="Times New Roman" w:cs="Times New Roman"/>
          <w:sz w:val="26"/>
          <w:szCs w:val="26"/>
        </w:rPr>
        <w:t xml:space="preserve">4 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поселения Мышкин </w:t>
      </w:r>
      <w:r w:rsidRPr="009B379F">
        <w:rPr>
          <w:rFonts w:ascii="Times New Roman" w:hAnsi="Times New Roman" w:cs="Times New Roman"/>
          <w:sz w:val="26"/>
          <w:szCs w:val="26"/>
        </w:rPr>
        <w:t>24.12.2019   № 307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«</w:t>
      </w:r>
      <w:r w:rsidRPr="009B37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Мышкин от 09.04.2012 №44  «Об  утверждении Административного регламента по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</w:t>
      </w:r>
      <w:r w:rsidRPr="009B379F">
        <w:rPr>
          <w:rFonts w:ascii="Times New Roman" w:hAnsi="Times New Roman" w:cs="Times New Roman"/>
          <w:sz w:val="26"/>
          <w:szCs w:val="26"/>
        </w:rPr>
        <w:t xml:space="preserve">предоставлению муниципальной услуги «Прием документов, 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</w:t>
      </w:r>
      <w:r w:rsidRPr="009B379F">
        <w:rPr>
          <w:rFonts w:ascii="Times New Roman" w:hAnsi="Times New Roman" w:cs="Times New Roman"/>
          <w:sz w:val="26"/>
          <w:szCs w:val="26"/>
        </w:rPr>
        <w:t>необходимых для согласования перевода  жилого  помещения в нежилое или нежилое в жилое помещение, а также выдача соответствующих решений о переводе или об отказе в переводе»</w:t>
      </w:r>
      <w:r w:rsidR="009B379F">
        <w:rPr>
          <w:rFonts w:ascii="Times New Roman" w:hAnsi="Times New Roman" w:cs="Times New Roman"/>
          <w:sz w:val="26"/>
          <w:szCs w:val="26"/>
        </w:rPr>
        <w:t>.</w:t>
      </w:r>
      <w:r w:rsidRPr="009B379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2973" w:rsidRPr="009B379F" w:rsidRDefault="00812973" w:rsidP="009B379F">
      <w:pPr>
        <w:pStyle w:val="a8"/>
        <w:snapToGrid w:val="0"/>
        <w:ind w:firstLine="567"/>
        <w:contextualSpacing/>
        <w:rPr>
          <w:sz w:val="26"/>
          <w:szCs w:val="26"/>
        </w:rPr>
      </w:pPr>
    </w:p>
    <w:p w:rsidR="00812973" w:rsidRPr="009B379F" w:rsidRDefault="00812973" w:rsidP="009B37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379F">
        <w:rPr>
          <w:rFonts w:ascii="Times New Roman" w:hAnsi="Times New Roman" w:cs="Times New Roman"/>
          <w:sz w:val="26"/>
          <w:szCs w:val="26"/>
        </w:rPr>
        <w:t xml:space="preserve">5 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городского поселения Мышкин </w:t>
      </w:r>
      <w:r w:rsidRPr="009B379F">
        <w:rPr>
          <w:rFonts w:ascii="Times New Roman" w:hAnsi="Times New Roman" w:cs="Times New Roman"/>
          <w:sz w:val="26"/>
          <w:szCs w:val="26"/>
        </w:rPr>
        <w:t>25.03.2020 № 62</w:t>
      </w:r>
      <w:r w:rsidR="009B379F" w:rsidRPr="009B379F">
        <w:rPr>
          <w:rFonts w:ascii="Times New Roman" w:hAnsi="Times New Roman" w:cs="Times New Roman"/>
          <w:sz w:val="26"/>
          <w:szCs w:val="26"/>
        </w:rPr>
        <w:t xml:space="preserve"> «</w:t>
      </w:r>
      <w:r w:rsidRPr="009B379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Мышкин от 09.04.2012 №44  «</w:t>
      </w:r>
      <w:r w:rsidRPr="009B379F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по предоставлению муниципальной услуги «Перевод жилых помещений в нежилые помещения и нежилые помещения в жилые помещения</w:t>
      </w:r>
      <w:r w:rsidRPr="009B379F">
        <w:rPr>
          <w:rFonts w:ascii="Times New Roman" w:hAnsi="Times New Roman" w:cs="Times New Roman"/>
          <w:sz w:val="26"/>
          <w:szCs w:val="26"/>
        </w:rPr>
        <w:t>»</w:t>
      </w:r>
      <w:r w:rsidR="009B379F">
        <w:rPr>
          <w:rFonts w:ascii="Times New Roman" w:hAnsi="Times New Roman" w:cs="Times New Roman"/>
          <w:sz w:val="26"/>
          <w:szCs w:val="26"/>
        </w:rPr>
        <w:t>.</w:t>
      </w:r>
      <w:r w:rsidRPr="009B379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12973" w:rsidRPr="009B379F" w:rsidRDefault="00812973" w:rsidP="009B37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2973" w:rsidRPr="009B379F" w:rsidRDefault="00812973" w:rsidP="009B379F">
      <w:pPr>
        <w:pStyle w:val="a8"/>
        <w:snapToGrid w:val="0"/>
        <w:ind w:firstLine="567"/>
        <w:contextualSpacing/>
        <w:rPr>
          <w:sz w:val="26"/>
          <w:szCs w:val="26"/>
        </w:rPr>
      </w:pPr>
    </w:p>
    <w:sectPr w:rsidR="00812973" w:rsidRPr="009B379F" w:rsidSect="001D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05" w:rsidRDefault="007D1E05">
      <w:pPr>
        <w:spacing w:after="0" w:line="240" w:lineRule="auto"/>
      </w:pPr>
      <w:r>
        <w:separator/>
      </w:r>
    </w:p>
  </w:endnote>
  <w:endnote w:type="continuationSeparator" w:id="0">
    <w:p w:rsidR="007D1E05" w:rsidRDefault="007D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05" w:rsidRDefault="007D1E05">
      <w:pPr>
        <w:spacing w:after="0" w:line="240" w:lineRule="auto"/>
      </w:pPr>
      <w:r>
        <w:separator/>
      </w:r>
    </w:p>
  </w:footnote>
  <w:footnote w:type="continuationSeparator" w:id="0">
    <w:p w:rsidR="007D1E05" w:rsidRDefault="007D1E05">
      <w:pPr>
        <w:spacing w:after="0" w:line="240" w:lineRule="auto"/>
      </w:pPr>
      <w:r>
        <w:continuationSeparator/>
      </w:r>
    </w:p>
  </w:footnote>
  <w:footnote w:id="1">
    <w:p w:rsidR="007D1E05" w:rsidRDefault="007D1E05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Не включается в общий срок предоставления муниципальной услуги.</w:t>
      </w:r>
    </w:p>
  </w:footnote>
  <w:footnote w:id="2">
    <w:p w:rsidR="007D1E05" w:rsidRDefault="007D1E05">
      <w:pPr>
        <w:pStyle w:val="a5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Не включается в общий срок предоставлениямуниципальной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AE77418"/>
    <w:multiLevelType w:val="hybridMultilevel"/>
    <w:tmpl w:val="624C7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D21377"/>
    <w:multiLevelType w:val="hybridMultilevel"/>
    <w:tmpl w:val="3CFE3EDC"/>
    <w:lvl w:ilvl="0" w:tplc="9A30ADF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>
    <w:nsid w:val="565250FC"/>
    <w:multiLevelType w:val="hybridMultilevel"/>
    <w:tmpl w:val="11041E34"/>
    <w:lvl w:ilvl="0" w:tplc="439299DC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8D"/>
    <w:rsid w:val="00116CE3"/>
    <w:rsid w:val="001D7397"/>
    <w:rsid w:val="00204F0E"/>
    <w:rsid w:val="00383468"/>
    <w:rsid w:val="006318C2"/>
    <w:rsid w:val="0065751A"/>
    <w:rsid w:val="006D50C6"/>
    <w:rsid w:val="0073687F"/>
    <w:rsid w:val="00784038"/>
    <w:rsid w:val="007D1E05"/>
    <w:rsid w:val="00812973"/>
    <w:rsid w:val="008B4E8D"/>
    <w:rsid w:val="00972AAA"/>
    <w:rsid w:val="009876C0"/>
    <w:rsid w:val="00991ED2"/>
    <w:rsid w:val="009A0BF0"/>
    <w:rsid w:val="009B379F"/>
    <w:rsid w:val="00A83959"/>
    <w:rsid w:val="00B906CB"/>
    <w:rsid w:val="00BE64DE"/>
    <w:rsid w:val="00C66C08"/>
    <w:rsid w:val="00D076CF"/>
    <w:rsid w:val="00D34115"/>
    <w:rsid w:val="00E3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rPr>
      <w:sz w:val="20"/>
      <w:szCs w:val="20"/>
    </w:rPr>
  </w:style>
  <w:style w:type="paragraph" w:styleId="a4">
    <w:name w:val="No Spacing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note text"/>
    <w:basedOn w:val="a"/>
    <w:pPr>
      <w:spacing w:after="0" w:line="240" w:lineRule="auto"/>
    </w:pPr>
    <w:rPr>
      <w:sz w:val="20"/>
      <w:szCs w:val="20"/>
    </w:rPr>
  </w:style>
  <w:style w:type="character" w:styleId="a6">
    <w:name w:val="footnote reference"/>
    <w:basedOn w:val="a0"/>
    <w:rPr>
      <w:vertAlign w:val="superscript"/>
    </w:rPr>
  </w:style>
  <w:style w:type="character" w:styleId="a7">
    <w:name w:val="Hyperlink"/>
    <w:basedOn w:val="a0"/>
    <w:uiPriority w:val="99"/>
    <w:rsid w:val="00784038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nhideWhenUsed/>
    <w:rsid w:val="008129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12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b">
    <w:name w:val="Гипертекстовая ссылка"/>
    <w:basedOn w:val="a0"/>
    <w:uiPriority w:val="99"/>
    <w:rsid w:val="00812973"/>
    <w:rPr>
      <w:rFonts w:cs="Times New Roman"/>
      <w:b/>
      <w:color w:val="106BBE"/>
    </w:rPr>
  </w:style>
  <w:style w:type="paragraph" w:customStyle="1" w:styleId="ConsNormal">
    <w:name w:val="ConsNormal"/>
    <w:rsid w:val="008129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803479.0" TargetMode="External"/><Relationship Id="rId13" Type="http://schemas.openxmlformats.org/officeDocument/2006/relationships/hyperlink" Target="consultantplus://offline/ref=E44B02E7555E0BFD7D4A9976F6FC673E9DF8A8233EE593A4CE7E0B7E24360DEAE44CA4B91D14300A4F4617F94E1F76CA7D2BB5AC8E0BA16Da75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9AE781256471B401043AC5909343511A1A378DB09080185755B7567C9851684AE460EC8A97F6DF37AAF7B16C8CB75E87BB439D43CBBkF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4B02E7555E0BFD7D4A9976F6FC673E9DF8A8233EE593A4CE7E0B7E24360DEAE44CA4B91D14330A4D4617F94E1F76CA7D2BB5AC8E0BA16Da755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6E819A38D9F3979C21CA24E41F9CC8074DBD285DC785FC1BCF7BFF9282B7F08450484A2A0CA3B70E125AA94912C5F7DB5FB48CD875BE3Ep1n2N" TargetMode="External"/><Relationship Id="rId10" Type="http://schemas.openxmlformats.org/officeDocument/2006/relationships/hyperlink" Target="mailto:goradm.myshki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803479.0" TargetMode="External"/><Relationship Id="rId14" Type="http://schemas.openxmlformats.org/officeDocument/2006/relationships/hyperlink" Target="consultantplus://offline/ref=156E819A38D9F3979C21CA24E41F9CC8074DBD285DC785FC1BCF7BFF9282B7F08450484A280DABE65D5D5BF50F45D6F5DA5FB68FC4p7n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7856</Words>
  <Characters>44784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2022-06-06T08:04:00Z</dcterms:created>
  <dcterms:modified xsi:type="dcterms:W3CDTF">2022-06-06T08:04:00Z</dcterms:modified>
  <cp:version>0900.0100.01</cp:version>
</cp:coreProperties>
</file>