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81" w:rsidRDefault="00380381" w:rsidP="00380381">
      <w:pPr>
        <w:spacing w:after="360" w:line="240" w:lineRule="exact"/>
        <w:ind w:firstLine="709"/>
        <w:rPr>
          <w:rFonts w:ascii="Arial" w:eastAsia="Times New Roman" w:hAnsi="Arial" w:cs="Arial"/>
          <w:b/>
          <w:color w:val="56565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565656"/>
          <w:sz w:val="27"/>
          <w:szCs w:val="27"/>
          <w:lang w:eastAsia="ru-RU"/>
        </w:rPr>
        <w:t xml:space="preserve">  </w:t>
      </w:r>
      <w:r w:rsidRPr="00380381">
        <w:rPr>
          <w:rFonts w:ascii="Arial" w:eastAsia="Times New Roman" w:hAnsi="Arial" w:cs="Arial"/>
          <w:b/>
          <w:color w:val="565656"/>
          <w:sz w:val="27"/>
          <w:szCs w:val="27"/>
          <w:lang w:eastAsia="ru-RU"/>
        </w:rPr>
        <w:t>УГОЛОВНАЯ ОТВЕТСТВЕННОСТЬ ЗА ОТКАЗ В ПРИЕМЕ</w:t>
      </w:r>
      <w:r>
        <w:rPr>
          <w:rFonts w:ascii="Arial" w:eastAsia="Times New Roman" w:hAnsi="Arial" w:cs="Arial"/>
          <w:b/>
          <w:color w:val="565656"/>
          <w:sz w:val="27"/>
          <w:szCs w:val="27"/>
          <w:lang w:eastAsia="ru-RU"/>
        </w:rPr>
        <w:t xml:space="preserve">   </w:t>
      </w:r>
    </w:p>
    <w:p w:rsidR="00380381" w:rsidRPr="00380381" w:rsidRDefault="00380381" w:rsidP="00380381">
      <w:pPr>
        <w:spacing w:after="360" w:line="240" w:lineRule="exact"/>
        <w:ind w:firstLine="709"/>
        <w:rPr>
          <w:rFonts w:ascii="Arial" w:eastAsia="Times New Roman" w:hAnsi="Arial" w:cs="Arial"/>
          <w:b/>
          <w:color w:val="56565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565656"/>
          <w:sz w:val="27"/>
          <w:szCs w:val="27"/>
          <w:lang w:eastAsia="ru-RU"/>
        </w:rPr>
        <w:t>НА РАБОТУ ГРАЖДАНИНА ПРЕДПЕНСИОННОГО ВО</w:t>
      </w:r>
      <w:bookmarkStart w:id="0" w:name="_GoBack"/>
      <w:bookmarkEnd w:id="0"/>
      <w:r>
        <w:rPr>
          <w:rFonts w:ascii="Arial" w:eastAsia="Times New Roman" w:hAnsi="Arial" w:cs="Arial"/>
          <w:b/>
          <w:color w:val="565656"/>
          <w:sz w:val="27"/>
          <w:szCs w:val="27"/>
          <w:lang w:eastAsia="ru-RU"/>
        </w:rPr>
        <w:t xml:space="preserve">ЗРАСТА </w:t>
      </w:r>
    </w:p>
    <w:p w:rsidR="00380381" w:rsidRPr="00380381" w:rsidRDefault="00380381" w:rsidP="00380381">
      <w:pPr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Уголовным кодексом РФ предусмотрена уголовная ответственность за необоснованный отказ в приеме на работу или необоснованное увольнение лица, достигшего </w:t>
      </w:r>
      <w:proofErr w:type="spellStart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предпенсионного</w:t>
      </w:r>
      <w:proofErr w:type="spellEnd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возраста.</w:t>
      </w:r>
    </w:p>
    <w:p w:rsidR="00380381" w:rsidRPr="00380381" w:rsidRDefault="00380381" w:rsidP="00380381">
      <w:pPr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В частности, согласно ст. 144.1 УК РФ, необоснованный отказ в приеме на работу лица по мотивам достижения им </w:t>
      </w:r>
      <w:proofErr w:type="spellStart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предпенсионного</w:t>
      </w:r>
      <w:proofErr w:type="spellEnd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возраста, а равно необоснованное увольнение с работы такого лица по тем же мотивам -наказывается штрафом в размере до двухсот тысяч рублей или в размере заработной платы или </w:t>
      </w:r>
      <w:proofErr w:type="gramStart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иного дохода</w:t>
      </w:r>
      <w:proofErr w:type="gramEnd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осужденного за период до восемнадцати месяцев либо обязательными работами на срок до трехсот шестидесяти часов.</w:t>
      </w:r>
    </w:p>
    <w:p w:rsidR="00380381" w:rsidRPr="00380381" w:rsidRDefault="00380381" w:rsidP="00380381">
      <w:pPr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Согласно </w:t>
      </w:r>
      <w:proofErr w:type="gramStart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примечанию</w:t>
      </w:r>
      <w:proofErr w:type="gramEnd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к ст. 144.1 УК РФ под </w:t>
      </w:r>
      <w:proofErr w:type="spellStart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предпенсионным</w:t>
      </w:r>
      <w:proofErr w:type="spellEnd"/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380381" w:rsidRPr="00380381" w:rsidRDefault="00380381" w:rsidP="00380381">
      <w:pPr>
        <w:spacing w:after="360" w:line="360" w:lineRule="atLeast"/>
        <w:ind w:firstLine="708"/>
        <w:jc w:val="both"/>
        <w:rPr>
          <w:rFonts w:ascii="Arial" w:eastAsia="Times New Roman" w:hAnsi="Arial" w:cs="Arial"/>
          <w:color w:val="565656"/>
          <w:sz w:val="27"/>
          <w:szCs w:val="27"/>
          <w:lang w:eastAsia="ru-RU"/>
        </w:rPr>
      </w:pPr>
      <w:r w:rsidRPr="00380381">
        <w:rPr>
          <w:rFonts w:ascii="Arial" w:eastAsia="Times New Roman" w:hAnsi="Arial" w:cs="Arial"/>
          <w:color w:val="565656"/>
          <w:sz w:val="27"/>
          <w:szCs w:val="27"/>
          <w:lang w:eastAsia="ru-RU"/>
        </w:rPr>
        <w:t>Также статьей 145 УК РФ предусмотрена уголовная ответственность за необоснованный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 трех лет, по этим мотивам.</w:t>
      </w:r>
    </w:p>
    <w:p w:rsidR="00380381" w:rsidRPr="00380381" w:rsidRDefault="00380381" w:rsidP="00380381">
      <w:pPr>
        <w:spacing w:after="36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75" w:rsidRDefault="003B4775" w:rsidP="00380381">
      <w:pPr>
        <w:jc w:val="both"/>
      </w:pPr>
    </w:p>
    <w:sectPr w:rsidR="003B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432A7"/>
    <w:multiLevelType w:val="multilevel"/>
    <w:tmpl w:val="C136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95"/>
    <w:rsid w:val="00380381"/>
    <w:rsid w:val="003B4775"/>
    <w:rsid w:val="006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D884"/>
  <w15:chartTrackingRefBased/>
  <w15:docId w15:val="{F0504A41-3676-463E-8648-5B1C1D4D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2021-12-22T09:30:00Z</dcterms:created>
  <dcterms:modified xsi:type="dcterms:W3CDTF">2021-12-22T09:34:00Z</dcterms:modified>
</cp:coreProperties>
</file>