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57" w:rsidRPr="00833A1D" w:rsidRDefault="00093A57" w:rsidP="00093A57">
      <w:pPr>
        <w:shd w:val="clear" w:color="auto" w:fill="FFFFFF"/>
        <w:spacing w:line="540" w:lineRule="atLeast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833A1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      Порядок  предоставления  доступа  в     жилое  помещение  </w:t>
      </w:r>
    </w:p>
    <w:p w:rsidR="00093A57" w:rsidRPr="00833A1D" w:rsidRDefault="00093A57" w:rsidP="00093A57">
      <w:pPr>
        <w:shd w:val="clear" w:color="auto" w:fill="FFFFFF"/>
        <w:spacing w:line="540" w:lineRule="atLeast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833A1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                   при проведении ремонтных работ</w:t>
      </w:r>
      <w:bookmarkStart w:id="0" w:name="_GoBack"/>
      <w:bookmarkEnd w:id="0"/>
    </w:p>
    <w:p w:rsidR="00093A57" w:rsidRPr="00093A57" w:rsidRDefault="00093A57" w:rsidP="00093A57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28"/>
          <w:szCs w:val="28"/>
        </w:rPr>
      </w:pPr>
      <w:r w:rsidRPr="00093A57">
        <w:rPr>
          <w:color w:val="333333"/>
          <w:sz w:val="28"/>
          <w:szCs w:val="28"/>
          <w:shd w:val="clear" w:color="auto" w:fill="FFFFFF"/>
        </w:rPr>
        <w:t>Постановлением Правительства РФ от 06.05.2011 № 354 утверждены Правила предоставления коммунальных услуг собственникам и пользователям помещений в многоквартирных домах и жилых домов (далее – Правила).</w:t>
      </w:r>
    </w:p>
    <w:p w:rsidR="00093A57" w:rsidRPr="00093A57" w:rsidRDefault="00093A57" w:rsidP="00093A57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28"/>
          <w:szCs w:val="28"/>
        </w:rPr>
      </w:pPr>
      <w:r w:rsidRPr="00093A57">
        <w:rPr>
          <w:color w:val="333333"/>
          <w:sz w:val="28"/>
          <w:szCs w:val="28"/>
          <w:shd w:val="clear" w:color="auto" w:fill="FFFFFF"/>
        </w:rPr>
        <w:t xml:space="preserve">Согласно </w:t>
      </w:r>
      <w:proofErr w:type="spellStart"/>
      <w:r w:rsidRPr="00093A57">
        <w:rPr>
          <w:color w:val="333333"/>
          <w:sz w:val="28"/>
          <w:szCs w:val="28"/>
          <w:shd w:val="clear" w:color="auto" w:fill="FFFFFF"/>
        </w:rPr>
        <w:t>пп</w:t>
      </w:r>
      <w:proofErr w:type="spellEnd"/>
      <w:r w:rsidRPr="00093A57">
        <w:rPr>
          <w:color w:val="333333"/>
          <w:sz w:val="28"/>
          <w:szCs w:val="28"/>
          <w:shd w:val="clear" w:color="auto" w:fill="FFFFFF"/>
        </w:rPr>
        <w:t>. «е» п. 3 Правил техническое состояние внутриквартирного оборудования, которое должно соответствовать установленным требованиям и быть готово для предоставления коммунальных услуг, является условием предоставления коммунальных услуг потребителю в многоквартирном доме.</w:t>
      </w:r>
    </w:p>
    <w:p w:rsidR="00093A57" w:rsidRPr="00093A57" w:rsidRDefault="00093A57" w:rsidP="00093A57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28"/>
          <w:szCs w:val="28"/>
        </w:rPr>
      </w:pPr>
      <w:r w:rsidRPr="00093A57">
        <w:rPr>
          <w:color w:val="333333"/>
          <w:sz w:val="28"/>
          <w:szCs w:val="28"/>
          <w:shd w:val="clear" w:color="auto" w:fill="FFFFFF"/>
        </w:rPr>
        <w:t xml:space="preserve">В соответствие с </w:t>
      </w:r>
      <w:proofErr w:type="spellStart"/>
      <w:r w:rsidRPr="00093A57">
        <w:rPr>
          <w:color w:val="333333"/>
          <w:sz w:val="28"/>
          <w:szCs w:val="28"/>
          <w:shd w:val="clear" w:color="auto" w:fill="FFFFFF"/>
        </w:rPr>
        <w:t>пп</w:t>
      </w:r>
      <w:proofErr w:type="spellEnd"/>
      <w:r w:rsidRPr="00093A57">
        <w:rPr>
          <w:color w:val="333333"/>
          <w:sz w:val="28"/>
          <w:szCs w:val="28"/>
          <w:shd w:val="clear" w:color="auto" w:fill="FFFFFF"/>
        </w:rPr>
        <w:t>. «е» п. 34 Правил потребитель обязан допускать представителей исполнителя (в том числе работников аварийных служб),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время, но не чаще 1 раза в 3 месяца для проверки устранения недостатков предоставления коммунальных услуг и выполнения необходимых ремонтных работ - по мере необходимости, а для ликвидации аварий - в любое время.</w:t>
      </w:r>
    </w:p>
    <w:p w:rsidR="00093A57" w:rsidRPr="00093A57" w:rsidRDefault="00093A57" w:rsidP="00093A57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28"/>
          <w:szCs w:val="28"/>
        </w:rPr>
      </w:pPr>
      <w:r w:rsidRPr="00093A57">
        <w:rPr>
          <w:color w:val="333333"/>
          <w:sz w:val="28"/>
          <w:szCs w:val="28"/>
          <w:shd w:val="clear" w:color="auto" w:fill="FFFFFF"/>
        </w:rPr>
        <w:t>В случае, если доступ в помещение собственником не предоставлен, то вопрос обеспечения доступа к инженерным сетям возможно решить в судебном порядке.</w:t>
      </w:r>
    </w:p>
    <w:p w:rsidR="00093A57" w:rsidRPr="00093A57" w:rsidRDefault="00093A57" w:rsidP="00093A57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28"/>
          <w:szCs w:val="28"/>
        </w:rPr>
      </w:pPr>
      <w:r w:rsidRPr="00093A57">
        <w:rPr>
          <w:color w:val="333333"/>
          <w:sz w:val="28"/>
          <w:szCs w:val="28"/>
        </w:rPr>
        <w:t xml:space="preserve">Необходимо учитывать, что в соответствие с п.1 ст. ст. 1064 Гражданского кодекса Российской Федерации ответственность за причинение вреда по причине </w:t>
      </w:r>
      <w:proofErr w:type="spellStart"/>
      <w:r w:rsidRPr="00093A57">
        <w:rPr>
          <w:color w:val="333333"/>
          <w:sz w:val="28"/>
          <w:szCs w:val="28"/>
        </w:rPr>
        <w:t>непредоставления</w:t>
      </w:r>
      <w:proofErr w:type="spellEnd"/>
      <w:r w:rsidRPr="00093A57">
        <w:rPr>
          <w:color w:val="333333"/>
          <w:sz w:val="28"/>
          <w:szCs w:val="28"/>
        </w:rPr>
        <w:t xml:space="preserve"> доступа к общедомовому имуществу несет собственник помещения.</w:t>
      </w:r>
    </w:p>
    <w:p w:rsidR="0061535F" w:rsidRPr="0061535F" w:rsidRDefault="00A41882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61535F" w:rsidRPr="0061535F" w:rsidRDefault="0061535F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83DA4"/>
    <w:rsid w:val="00093A57"/>
    <w:rsid w:val="0010019A"/>
    <w:rsid w:val="00101F81"/>
    <w:rsid w:val="00104D8B"/>
    <w:rsid w:val="00172FD6"/>
    <w:rsid w:val="0018573F"/>
    <w:rsid w:val="001A443D"/>
    <w:rsid w:val="00330C4F"/>
    <w:rsid w:val="0033651C"/>
    <w:rsid w:val="00357DF2"/>
    <w:rsid w:val="003A1CE4"/>
    <w:rsid w:val="0049328E"/>
    <w:rsid w:val="005155D1"/>
    <w:rsid w:val="00590B17"/>
    <w:rsid w:val="0061535F"/>
    <w:rsid w:val="006A11AB"/>
    <w:rsid w:val="006A443A"/>
    <w:rsid w:val="00726744"/>
    <w:rsid w:val="00732D9F"/>
    <w:rsid w:val="00794C81"/>
    <w:rsid w:val="00833A1D"/>
    <w:rsid w:val="00915CAB"/>
    <w:rsid w:val="009230F2"/>
    <w:rsid w:val="009715F6"/>
    <w:rsid w:val="00975E8E"/>
    <w:rsid w:val="009A162D"/>
    <w:rsid w:val="009A4573"/>
    <w:rsid w:val="009B687B"/>
    <w:rsid w:val="00A202B4"/>
    <w:rsid w:val="00A41882"/>
    <w:rsid w:val="00A80F46"/>
    <w:rsid w:val="00AA06BA"/>
    <w:rsid w:val="00B03168"/>
    <w:rsid w:val="00B23ED8"/>
    <w:rsid w:val="00B4756A"/>
    <w:rsid w:val="00C52945"/>
    <w:rsid w:val="00CD15AC"/>
    <w:rsid w:val="00E25476"/>
    <w:rsid w:val="00E54FC3"/>
    <w:rsid w:val="00E80BE4"/>
    <w:rsid w:val="00F32321"/>
    <w:rsid w:val="00F8099F"/>
    <w:rsid w:val="00F855CC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2021-12-21T09:15:00Z</cp:lastPrinted>
  <dcterms:created xsi:type="dcterms:W3CDTF">2021-12-21T09:16:00Z</dcterms:created>
  <dcterms:modified xsi:type="dcterms:W3CDTF">2021-12-21T09:16:00Z</dcterms:modified>
</cp:coreProperties>
</file>