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B5" w:rsidRDefault="004638B5" w:rsidP="004638B5">
      <w:pPr>
        <w:spacing w:line="360" w:lineRule="auto"/>
        <w:ind w:left="567" w:right="-1" w:firstLine="0"/>
        <w:jc w:val="center"/>
        <w:rPr>
          <w:b/>
          <w:caps/>
          <w:w w:val="150"/>
        </w:rPr>
      </w:pPr>
      <w:r>
        <w:rPr>
          <w:b/>
          <w:noProof/>
          <w:w w:val="15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B5" w:rsidRDefault="004638B5" w:rsidP="004638B5">
      <w:pPr>
        <w:keepNext/>
        <w:keepLines/>
        <w:spacing w:before="200"/>
        <w:ind w:left="567" w:firstLine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4638B5" w:rsidRDefault="004638B5" w:rsidP="004638B5">
      <w:pPr>
        <w:keepNext/>
        <w:ind w:left="567" w:firstLine="0"/>
        <w:jc w:val="center"/>
        <w:outlineLvl w:val="0"/>
        <w:rPr>
          <w:b/>
          <w:w w:val="200"/>
          <w:sz w:val="28"/>
          <w:szCs w:val="28"/>
        </w:rPr>
      </w:pPr>
    </w:p>
    <w:p w:rsidR="004638B5" w:rsidRDefault="004638B5" w:rsidP="004638B5">
      <w:pPr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38B5" w:rsidRDefault="004638B5" w:rsidP="004638B5">
      <w:pPr>
        <w:ind w:left="567" w:firstLine="0"/>
        <w:jc w:val="center"/>
      </w:pPr>
      <w:r>
        <w:t>г. Мышкин</w:t>
      </w:r>
    </w:p>
    <w:p w:rsidR="004638B5" w:rsidRDefault="004638B5" w:rsidP="004638B5">
      <w:pPr>
        <w:tabs>
          <w:tab w:val="left" w:pos="8115"/>
        </w:tabs>
        <w:ind w:left="567" w:firstLine="0"/>
        <w:jc w:val="center"/>
        <w:rPr>
          <w:spacing w:val="38"/>
        </w:rPr>
      </w:pPr>
    </w:p>
    <w:p w:rsidR="004638B5" w:rsidRDefault="00C73DCE" w:rsidP="004638B5">
      <w:pPr>
        <w:ind w:firstLine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29</w:t>
      </w:r>
      <w:r w:rsidR="00041945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11</w:t>
      </w:r>
      <w:r w:rsidR="00041945">
        <w:rPr>
          <w:spacing w:val="38"/>
          <w:sz w:val="28"/>
          <w:szCs w:val="28"/>
        </w:rPr>
        <w:t>.2021</w:t>
      </w:r>
      <w:r w:rsidR="004638B5">
        <w:rPr>
          <w:spacing w:val="38"/>
          <w:sz w:val="28"/>
          <w:szCs w:val="28"/>
        </w:rPr>
        <w:t xml:space="preserve">                                                               № </w:t>
      </w:r>
      <w:r>
        <w:rPr>
          <w:spacing w:val="38"/>
          <w:sz w:val="28"/>
          <w:szCs w:val="28"/>
        </w:rPr>
        <w:t>255</w:t>
      </w:r>
    </w:p>
    <w:p w:rsidR="004638B5" w:rsidRDefault="004638B5" w:rsidP="004638B5">
      <w:pPr>
        <w:ind w:left="567" w:firstLine="0"/>
      </w:pPr>
    </w:p>
    <w:p w:rsidR="001E173C" w:rsidRPr="001E173C" w:rsidRDefault="004638B5" w:rsidP="001E173C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1E173C">
        <w:rPr>
          <w:b w:val="0"/>
          <w:sz w:val="28"/>
          <w:szCs w:val="28"/>
        </w:rPr>
        <w:t xml:space="preserve">Об утверждении </w:t>
      </w:r>
      <w:r w:rsidR="001E173C" w:rsidRPr="001E173C">
        <w:rPr>
          <w:b w:val="0"/>
          <w:sz w:val="28"/>
          <w:szCs w:val="28"/>
        </w:rPr>
        <w:t xml:space="preserve">Порядка разработки </w:t>
      </w:r>
    </w:p>
    <w:p w:rsidR="001E173C" w:rsidRDefault="001E173C" w:rsidP="001E173C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1E173C">
        <w:rPr>
          <w:b w:val="0"/>
          <w:sz w:val="28"/>
          <w:szCs w:val="28"/>
        </w:rPr>
        <w:t xml:space="preserve">бюджетного прогноза </w:t>
      </w:r>
      <w:r>
        <w:rPr>
          <w:b w:val="0"/>
          <w:sz w:val="28"/>
          <w:szCs w:val="28"/>
        </w:rPr>
        <w:t xml:space="preserve">городского поселения </w:t>
      </w:r>
    </w:p>
    <w:p w:rsidR="001E173C" w:rsidRPr="001E173C" w:rsidRDefault="001E173C" w:rsidP="001E173C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b w:val="0"/>
          <w:sz w:val="28"/>
          <w:szCs w:val="28"/>
        </w:rPr>
        <w:t>Мышкин</w:t>
      </w:r>
      <w:r w:rsidRPr="001E173C">
        <w:rPr>
          <w:b w:val="0"/>
          <w:sz w:val="28"/>
          <w:szCs w:val="28"/>
        </w:rPr>
        <w:t xml:space="preserve"> на долгосрочный период</w:t>
      </w:r>
    </w:p>
    <w:p w:rsidR="001E173C" w:rsidRPr="001E173C" w:rsidRDefault="001E173C" w:rsidP="001E173C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4638B5" w:rsidRDefault="004638B5" w:rsidP="001E173C">
      <w:pPr>
        <w:ind w:firstLine="0"/>
        <w:rPr>
          <w:b/>
          <w:sz w:val="28"/>
          <w:szCs w:val="28"/>
        </w:rPr>
      </w:pPr>
    </w:p>
    <w:p w:rsidR="004638B5" w:rsidRPr="001E173C" w:rsidRDefault="004638B5" w:rsidP="004638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E173C" w:rsidRPr="001E173C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положений статьи 170.1 </w:t>
      </w:r>
      <w:hyperlink r:id="rId5" w:history="1">
        <w:r w:rsidR="001E173C" w:rsidRPr="001E17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 w:rsidRPr="001E173C">
        <w:rPr>
          <w:rFonts w:ascii="Times New Roman" w:hAnsi="Times New Roman" w:cs="Times New Roman"/>
          <w:sz w:val="28"/>
          <w:szCs w:val="28"/>
        </w:rPr>
        <w:t>,</w:t>
      </w:r>
    </w:p>
    <w:p w:rsidR="004638B5" w:rsidRDefault="004638B5" w:rsidP="004638B5">
      <w:pPr>
        <w:ind w:firstLine="0"/>
        <w:rPr>
          <w:color w:val="000000"/>
          <w:sz w:val="28"/>
          <w:szCs w:val="28"/>
        </w:rPr>
      </w:pPr>
    </w:p>
    <w:p w:rsidR="001E173C" w:rsidRDefault="001E173C" w:rsidP="004638B5">
      <w:pPr>
        <w:ind w:firstLine="0"/>
        <w:rPr>
          <w:color w:val="000000"/>
          <w:sz w:val="28"/>
          <w:szCs w:val="28"/>
        </w:rPr>
      </w:pPr>
    </w:p>
    <w:p w:rsidR="004638B5" w:rsidRDefault="004638B5" w:rsidP="004638B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38B5" w:rsidRDefault="004638B5" w:rsidP="004638B5">
      <w:pPr>
        <w:spacing w:line="22" w:lineRule="atLeast"/>
        <w:ind w:firstLine="0"/>
        <w:rPr>
          <w:b/>
          <w:sz w:val="28"/>
          <w:szCs w:val="28"/>
        </w:rPr>
      </w:pPr>
    </w:p>
    <w:p w:rsidR="004638B5" w:rsidRDefault="004638B5" w:rsidP="001E1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173C" w:rsidRPr="001E173C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Порядок разработки бюджетного прогноза городского поселения Мышкин на долгосрочный период.</w:t>
      </w:r>
      <w:r w:rsidR="001E173C" w:rsidRPr="001E173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4638B5" w:rsidRDefault="004638B5" w:rsidP="001E1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городского поселения Мышкин.      </w:t>
      </w:r>
    </w:p>
    <w:p w:rsidR="004638B5" w:rsidRDefault="004638B5" w:rsidP="001E1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размещению на официальном сайте Администрации городского поселения Мышкин в информационно-телекоммуникационной сети «Интернет».</w:t>
      </w:r>
    </w:p>
    <w:p w:rsidR="004638B5" w:rsidRDefault="004638B5" w:rsidP="001E173C">
      <w:pPr>
        <w:ind w:firstLine="708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4638B5" w:rsidRDefault="004638B5" w:rsidP="004638B5">
      <w:pPr>
        <w:ind w:firstLine="0"/>
        <w:rPr>
          <w:sz w:val="28"/>
          <w:szCs w:val="28"/>
        </w:rPr>
      </w:pPr>
    </w:p>
    <w:p w:rsidR="004638B5" w:rsidRDefault="004638B5" w:rsidP="004638B5">
      <w:pPr>
        <w:pStyle w:val="a3"/>
        <w:jc w:val="both"/>
        <w:rPr>
          <w:sz w:val="28"/>
          <w:szCs w:val="28"/>
        </w:rPr>
      </w:pPr>
    </w:p>
    <w:p w:rsidR="001E173C" w:rsidRDefault="001E173C" w:rsidP="004638B5">
      <w:pPr>
        <w:pStyle w:val="a3"/>
        <w:jc w:val="both"/>
        <w:rPr>
          <w:sz w:val="28"/>
          <w:szCs w:val="28"/>
        </w:rPr>
      </w:pPr>
    </w:p>
    <w:p w:rsidR="001E173C" w:rsidRDefault="001E173C" w:rsidP="004638B5">
      <w:pPr>
        <w:pStyle w:val="a3"/>
        <w:jc w:val="both"/>
        <w:rPr>
          <w:sz w:val="28"/>
          <w:szCs w:val="28"/>
        </w:rPr>
      </w:pPr>
    </w:p>
    <w:p w:rsidR="004638B5" w:rsidRDefault="004638B5" w:rsidP="004638B5">
      <w:pPr>
        <w:tabs>
          <w:tab w:val="left" w:pos="1020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4638B5" w:rsidRDefault="004638B5" w:rsidP="004638B5">
      <w:pPr>
        <w:tabs>
          <w:tab w:val="left" w:pos="1020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             Е.В. Петров           </w:t>
      </w:r>
    </w:p>
    <w:p w:rsidR="004638B5" w:rsidRDefault="004638B5" w:rsidP="004638B5">
      <w:pPr>
        <w:tabs>
          <w:tab w:val="left" w:pos="10206"/>
        </w:tabs>
        <w:ind w:left="567" w:firstLine="0"/>
        <w:rPr>
          <w:sz w:val="28"/>
          <w:szCs w:val="28"/>
        </w:rPr>
      </w:pPr>
    </w:p>
    <w:p w:rsidR="004638B5" w:rsidRDefault="004638B5" w:rsidP="004638B5">
      <w:pPr>
        <w:tabs>
          <w:tab w:val="left" w:pos="10206"/>
        </w:tabs>
        <w:ind w:left="567" w:firstLine="0"/>
        <w:rPr>
          <w:sz w:val="28"/>
          <w:szCs w:val="28"/>
        </w:rPr>
      </w:pPr>
    </w:p>
    <w:p w:rsidR="001E173C" w:rsidRDefault="001E173C" w:rsidP="004638B5">
      <w:pPr>
        <w:tabs>
          <w:tab w:val="left" w:pos="10206"/>
        </w:tabs>
        <w:ind w:left="567" w:firstLine="0"/>
        <w:rPr>
          <w:sz w:val="28"/>
          <w:szCs w:val="28"/>
        </w:rPr>
      </w:pPr>
    </w:p>
    <w:p w:rsidR="001E173C" w:rsidRDefault="001E173C" w:rsidP="004638B5">
      <w:pPr>
        <w:tabs>
          <w:tab w:val="left" w:pos="10206"/>
        </w:tabs>
        <w:ind w:left="567" w:firstLine="0"/>
        <w:rPr>
          <w:sz w:val="28"/>
          <w:szCs w:val="28"/>
        </w:rPr>
      </w:pPr>
    </w:p>
    <w:p w:rsidR="001E173C" w:rsidRDefault="001E173C" w:rsidP="004638B5">
      <w:pPr>
        <w:tabs>
          <w:tab w:val="left" w:pos="10206"/>
        </w:tabs>
        <w:ind w:left="567" w:firstLine="0"/>
        <w:rPr>
          <w:sz w:val="28"/>
          <w:szCs w:val="28"/>
        </w:rPr>
      </w:pPr>
    </w:p>
    <w:p w:rsidR="001E173C" w:rsidRDefault="001E173C" w:rsidP="004638B5">
      <w:pPr>
        <w:tabs>
          <w:tab w:val="left" w:pos="10206"/>
        </w:tabs>
        <w:ind w:left="567" w:firstLine="0"/>
        <w:rPr>
          <w:sz w:val="28"/>
          <w:szCs w:val="28"/>
        </w:rPr>
      </w:pPr>
    </w:p>
    <w:p w:rsidR="004638B5" w:rsidRPr="001E173C" w:rsidRDefault="004638B5" w:rsidP="004638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17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4638B5" w:rsidRPr="001E173C" w:rsidRDefault="004638B5" w:rsidP="004638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173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4638B5" w:rsidRPr="001E173C" w:rsidRDefault="004638B5" w:rsidP="004638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173C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4638B5" w:rsidRPr="001E173C" w:rsidRDefault="004638B5" w:rsidP="004638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173C">
        <w:rPr>
          <w:rFonts w:ascii="Times New Roman" w:hAnsi="Times New Roman" w:cs="Times New Roman"/>
          <w:sz w:val="28"/>
          <w:szCs w:val="28"/>
        </w:rPr>
        <w:t xml:space="preserve">от </w:t>
      </w:r>
      <w:r w:rsidR="00C73DCE">
        <w:rPr>
          <w:rFonts w:ascii="Times New Roman" w:hAnsi="Times New Roman" w:cs="Times New Roman"/>
          <w:sz w:val="28"/>
          <w:szCs w:val="28"/>
        </w:rPr>
        <w:t>29</w:t>
      </w:r>
      <w:r w:rsidRPr="001E173C">
        <w:rPr>
          <w:rFonts w:ascii="Times New Roman" w:hAnsi="Times New Roman" w:cs="Times New Roman"/>
          <w:sz w:val="28"/>
          <w:szCs w:val="28"/>
        </w:rPr>
        <w:t>.</w:t>
      </w:r>
      <w:r w:rsidR="00C73DCE">
        <w:rPr>
          <w:rFonts w:ascii="Times New Roman" w:hAnsi="Times New Roman" w:cs="Times New Roman"/>
          <w:sz w:val="28"/>
          <w:szCs w:val="28"/>
        </w:rPr>
        <w:t>11</w:t>
      </w:r>
      <w:r w:rsidR="001E173C">
        <w:rPr>
          <w:rFonts w:ascii="Times New Roman" w:hAnsi="Times New Roman" w:cs="Times New Roman"/>
          <w:sz w:val="28"/>
          <w:szCs w:val="28"/>
        </w:rPr>
        <w:t>.2021</w:t>
      </w:r>
      <w:r w:rsidRPr="001E173C">
        <w:rPr>
          <w:rFonts w:ascii="Times New Roman" w:hAnsi="Times New Roman" w:cs="Times New Roman"/>
          <w:sz w:val="28"/>
          <w:szCs w:val="28"/>
        </w:rPr>
        <w:t xml:space="preserve"> №</w:t>
      </w:r>
      <w:r w:rsidR="00C73DCE">
        <w:rPr>
          <w:rFonts w:ascii="Times New Roman" w:hAnsi="Times New Roman" w:cs="Times New Roman"/>
          <w:sz w:val="28"/>
          <w:szCs w:val="28"/>
        </w:rPr>
        <w:t xml:space="preserve"> 255</w:t>
      </w:r>
      <w:bookmarkStart w:id="0" w:name="_GoBack"/>
      <w:bookmarkEnd w:id="0"/>
      <w:r w:rsidRPr="001E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B5" w:rsidRDefault="004638B5" w:rsidP="004638B5">
      <w:pPr>
        <w:rPr>
          <w:rFonts w:ascii="Times New Roman" w:hAnsi="Times New Roman" w:cs="Times New Roman"/>
        </w:rPr>
      </w:pPr>
    </w:p>
    <w:p w:rsidR="004638B5" w:rsidRDefault="004638B5" w:rsidP="004638B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E173C" w:rsidRDefault="001E173C" w:rsidP="001E173C">
      <w:pPr>
        <w:jc w:val="center"/>
      </w:pPr>
      <w:r w:rsidRPr="001E173C">
        <w:rPr>
          <w:rFonts w:ascii="Times New Roman" w:hAnsi="Times New Roman" w:cs="Times New Roman"/>
          <w:b/>
          <w:sz w:val="28"/>
          <w:szCs w:val="28"/>
        </w:rPr>
        <w:t xml:space="preserve">разработки бюджетного прогноза </w:t>
      </w:r>
      <w:r>
        <w:rPr>
          <w:b/>
          <w:sz w:val="28"/>
          <w:szCs w:val="28"/>
        </w:rPr>
        <w:t>городского поселения Мышкин</w:t>
      </w:r>
      <w:r w:rsidRPr="001E173C">
        <w:rPr>
          <w:b/>
          <w:sz w:val="28"/>
          <w:szCs w:val="28"/>
        </w:rPr>
        <w:t xml:space="preserve"> </w:t>
      </w:r>
      <w:r w:rsidRPr="001E173C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1E173C" w:rsidRDefault="001E173C" w:rsidP="001E173C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1E173C" w:rsidRPr="001E173C" w:rsidRDefault="001E173C" w:rsidP="001E173C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1E173C" w:rsidRPr="002C3363" w:rsidRDefault="001E173C" w:rsidP="002C33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C3363">
        <w:rPr>
          <w:sz w:val="28"/>
          <w:szCs w:val="28"/>
        </w:rPr>
        <w:t xml:space="preserve">1. Порядок разработки бюджетного прогноза </w:t>
      </w:r>
      <w:r w:rsidR="002C3363" w:rsidRPr="002C3363">
        <w:rPr>
          <w:sz w:val="28"/>
          <w:szCs w:val="28"/>
        </w:rPr>
        <w:t>городского поселения Мышкин</w:t>
      </w:r>
      <w:r w:rsidRPr="002C3363">
        <w:rPr>
          <w:sz w:val="28"/>
          <w:szCs w:val="28"/>
        </w:rPr>
        <w:t xml:space="preserve"> на долгосрочный период устанавливает основные правила разработки и утверждения, период действия, а также требования к составу и содержанию бюджетного прогноза </w:t>
      </w:r>
      <w:r w:rsidR="002C3363" w:rsidRPr="002C3363">
        <w:rPr>
          <w:sz w:val="28"/>
          <w:szCs w:val="28"/>
        </w:rPr>
        <w:t>городского поселения Мышкин</w:t>
      </w:r>
      <w:r w:rsidRPr="002C3363">
        <w:rPr>
          <w:sz w:val="28"/>
          <w:szCs w:val="28"/>
        </w:rPr>
        <w:t xml:space="preserve"> на долгосрочный период (далее - бюджетный прогноз).</w:t>
      </w:r>
    </w:p>
    <w:p w:rsidR="002C3363" w:rsidRDefault="001E173C" w:rsidP="002C33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C3363">
        <w:rPr>
          <w:sz w:val="28"/>
          <w:szCs w:val="28"/>
        </w:rPr>
        <w:t xml:space="preserve">2. Бюджетный прогноз разрабатывается и утверждается каждые шесть лет на </w:t>
      </w:r>
      <w:r w:rsidR="002C3363" w:rsidRPr="002C3363">
        <w:rPr>
          <w:sz w:val="28"/>
          <w:szCs w:val="28"/>
        </w:rPr>
        <w:t>шесть</w:t>
      </w:r>
      <w:r w:rsidRPr="002C3363">
        <w:rPr>
          <w:sz w:val="28"/>
          <w:szCs w:val="28"/>
        </w:rPr>
        <w:t xml:space="preserve"> лет.</w:t>
      </w:r>
      <w:r w:rsidR="002C3363">
        <w:rPr>
          <w:sz w:val="28"/>
          <w:szCs w:val="28"/>
        </w:rPr>
        <w:t xml:space="preserve"> </w:t>
      </w:r>
    </w:p>
    <w:p w:rsidR="002C3363" w:rsidRPr="002C3363" w:rsidRDefault="001E173C" w:rsidP="005B7EB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C3363">
        <w:rPr>
          <w:rFonts w:ascii="Times New Roman" w:hAnsi="Times New Roman" w:cs="Times New Roman"/>
          <w:sz w:val="28"/>
          <w:szCs w:val="28"/>
        </w:rPr>
        <w:t xml:space="preserve">Бюджетный прогноз разрабатывается на основе прогноза социально-экономического развития </w:t>
      </w:r>
      <w:r w:rsidR="002C3363" w:rsidRPr="002C3363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2C3363">
        <w:rPr>
          <w:rFonts w:ascii="Times New Roman" w:hAnsi="Times New Roman" w:cs="Times New Roman"/>
          <w:sz w:val="28"/>
          <w:szCs w:val="28"/>
        </w:rPr>
        <w:t xml:space="preserve"> </w:t>
      </w:r>
      <w:r w:rsidR="002C3363" w:rsidRPr="002C3363">
        <w:rPr>
          <w:rFonts w:ascii="Times New Roman" w:hAnsi="Times New Roman" w:cs="Times New Roman"/>
          <w:sz w:val="28"/>
          <w:szCs w:val="28"/>
        </w:rPr>
        <w:t>на среднесрочный период</w:t>
      </w:r>
      <w:r w:rsidRPr="002C336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C3363" w:rsidRPr="002C3363">
        <w:rPr>
          <w:rFonts w:ascii="Times New Roman" w:hAnsi="Times New Roman" w:cs="Times New Roman"/>
          <w:sz w:val="28"/>
          <w:szCs w:val="28"/>
        </w:rPr>
        <w:t>среднесрочный</w:t>
      </w:r>
      <w:r w:rsidRPr="002C3363">
        <w:rPr>
          <w:rFonts w:ascii="Times New Roman" w:hAnsi="Times New Roman" w:cs="Times New Roman"/>
          <w:sz w:val="28"/>
          <w:szCs w:val="28"/>
        </w:rPr>
        <w:t xml:space="preserve"> прогноз), который разрабатывается в соответствии с </w:t>
      </w:r>
      <w:r w:rsidRPr="002C3363">
        <w:rPr>
          <w:rFonts w:ascii="Times New Roman" w:hAnsi="Times New Roman" w:cs="Times New Roman"/>
          <w:sz w:val="28"/>
          <w:szCs w:val="28"/>
        </w:rPr>
        <w:fldChar w:fldCharType="begin"/>
      </w:r>
      <w:r w:rsidRPr="002C3363">
        <w:rPr>
          <w:rFonts w:ascii="Times New Roman" w:hAnsi="Times New Roman" w:cs="Times New Roman"/>
          <w:sz w:val="28"/>
          <w:szCs w:val="28"/>
        </w:rPr>
        <w:instrText xml:space="preserve"> HYPERLINK "https://docs.cntd.ru/document/450223339" </w:instrText>
      </w:r>
      <w:r w:rsidRPr="002C3363">
        <w:rPr>
          <w:rFonts w:ascii="Times New Roman" w:hAnsi="Times New Roman" w:cs="Times New Roman"/>
          <w:sz w:val="28"/>
          <w:szCs w:val="28"/>
        </w:rPr>
        <w:fldChar w:fldCharType="separate"/>
      </w:r>
      <w:r w:rsidRPr="002C336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постановлением </w:t>
      </w:r>
      <w:r w:rsidR="002C3363" w:rsidRPr="002C3363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 от 02.07.2019 № 148 «О порядке разработки прогноза социально-экономического развития городского поселения Мышкин»</w:t>
      </w:r>
    </w:p>
    <w:p w:rsidR="001E173C" w:rsidRPr="005B7EB4" w:rsidRDefault="001E173C" w:rsidP="005B7EB4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2C3363">
        <w:rPr>
          <w:sz w:val="28"/>
          <w:szCs w:val="28"/>
        </w:rPr>
        <w:fldChar w:fldCharType="end"/>
      </w:r>
      <w:r w:rsidRPr="005B7EB4">
        <w:rPr>
          <w:sz w:val="28"/>
          <w:szCs w:val="28"/>
        </w:rPr>
        <w:t>Разработка проекта бюджетного прогноза, проекта изменений бюджетного прогноза осуществляется</w:t>
      </w:r>
      <w:r w:rsidR="005B7EB4" w:rsidRPr="005B7EB4">
        <w:rPr>
          <w:sz w:val="28"/>
          <w:szCs w:val="28"/>
        </w:rPr>
        <w:t xml:space="preserve"> Администрацией городского поселения Мышкин</w:t>
      </w:r>
      <w:r w:rsidRPr="005B7EB4">
        <w:rPr>
          <w:sz w:val="28"/>
          <w:szCs w:val="28"/>
        </w:rPr>
        <w:t>.</w:t>
      </w:r>
    </w:p>
    <w:p w:rsidR="001E173C" w:rsidRPr="005B7EB4" w:rsidRDefault="001E173C" w:rsidP="005B7E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B7EB4">
        <w:rPr>
          <w:sz w:val="28"/>
          <w:szCs w:val="28"/>
        </w:rPr>
        <w:t xml:space="preserve">Внесение изменений в бюджетный прогноз осуществляется ежегодно без продления периода его действия с учетом изменения утвержденного </w:t>
      </w:r>
      <w:r w:rsidR="005B7EB4" w:rsidRPr="005B7EB4">
        <w:rPr>
          <w:sz w:val="28"/>
          <w:szCs w:val="28"/>
        </w:rPr>
        <w:t xml:space="preserve">среднесрочного </w:t>
      </w:r>
      <w:r w:rsidRPr="005B7EB4">
        <w:rPr>
          <w:sz w:val="28"/>
          <w:szCs w:val="28"/>
        </w:rPr>
        <w:t xml:space="preserve">прогноза и </w:t>
      </w:r>
      <w:r w:rsidR="005B7EB4" w:rsidRPr="005B7EB4">
        <w:rPr>
          <w:sz w:val="28"/>
          <w:szCs w:val="28"/>
        </w:rPr>
        <w:t>решения Муниципального Совета городского поселения Мышкин о бюджете городского поселения Мышкин на очередной год и на плановый период.</w:t>
      </w:r>
    </w:p>
    <w:p w:rsidR="001E173C" w:rsidRPr="005B7EB4" w:rsidRDefault="001E173C" w:rsidP="005B7EB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B7EB4">
        <w:rPr>
          <w:sz w:val="28"/>
          <w:szCs w:val="28"/>
        </w:rPr>
        <w:t>3. Бюджетный прогноз включает:</w:t>
      </w:r>
    </w:p>
    <w:p w:rsidR="001E173C" w:rsidRPr="00C55C2E" w:rsidRDefault="001E173C" w:rsidP="00C55C2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B7EB4">
        <w:rPr>
          <w:sz w:val="28"/>
          <w:szCs w:val="28"/>
        </w:rPr>
        <w:t xml:space="preserve">- описание основных сценарных условий, параметров вариантов </w:t>
      </w:r>
      <w:r w:rsidR="005B7EB4" w:rsidRPr="005B7EB4">
        <w:rPr>
          <w:sz w:val="28"/>
          <w:szCs w:val="28"/>
        </w:rPr>
        <w:t>среднесрочного</w:t>
      </w:r>
      <w:r w:rsidRPr="005B7EB4">
        <w:rPr>
          <w:sz w:val="28"/>
          <w:szCs w:val="28"/>
        </w:rPr>
        <w:t xml:space="preserve"> прогноза и обоснование выбора варианта </w:t>
      </w:r>
      <w:r w:rsidR="005B7EB4" w:rsidRPr="005B7EB4">
        <w:rPr>
          <w:sz w:val="28"/>
          <w:szCs w:val="28"/>
        </w:rPr>
        <w:t>среднесрочного</w:t>
      </w:r>
      <w:r w:rsidRPr="005B7EB4">
        <w:rPr>
          <w:sz w:val="28"/>
          <w:szCs w:val="28"/>
        </w:rPr>
        <w:t xml:space="preserve"> прогноза в качестве базового для целей бюджетного прогноза;</w:t>
      </w:r>
    </w:p>
    <w:p w:rsidR="001E173C" w:rsidRPr="008B351B" w:rsidRDefault="001E173C" w:rsidP="008B35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C55C2E">
        <w:rPr>
          <w:sz w:val="28"/>
          <w:szCs w:val="28"/>
        </w:rPr>
        <w:t xml:space="preserve">- описание направлений развития бюджетной политики в </w:t>
      </w:r>
      <w:r w:rsidR="00C55C2E" w:rsidRPr="00C55C2E">
        <w:rPr>
          <w:sz w:val="28"/>
          <w:szCs w:val="28"/>
        </w:rPr>
        <w:t xml:space="preserve">городском поселении Мышкин </w:t>
      </w:r>
      <w:r w:rsidRPr="00C55C2E">
        <w:rPr>
          <w:sz w:val="28"/>
          <w:szCs w:val="28"/>
        </w:rPr>
        <w:t>на долгосрочный период;</w:t>
      </w:r>
    </w:p>
    <w:p w:rsidR="001E173C" w:rsidRPr="00B802A9" w:rsidRDefault="001E173C" w:rsidP="00B802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8B351B">
        <w:rPr>
          <w:sz w:val="28"/>
          <w:szCs w:val="28"/>
        </w:rPr>
        <w:t xml:space="preserve">- прогноз основных характеристик бюджета </w:t>
      </w:r>
      <w:r w:rsidR="008B351B" w:rsidRPr="008B351B">
        <w:rPr>
          <w:sz w:val="28"/>
          <w:szCs w:val="28"/>
        </w:rPr>
        <w:t xml:space="preserve">городского поселения Мышкин </w:t>
      </w:r>
      <w:r w:rsidRPr="008B351B">
        <w:rPr>
          <w:sz w:val="28"/>
          <w:szCs w:val="28"/>
        </w:rPr>
        <w:t xml:space="preserve">на долгосрочный период (доходы, расходы, дефицит (профицит), источники финансирования дефицита, объем </w:t>
      </w:r>
      <w:r w:rsidR="008B351B">
        <w:rPr>
          <w:sz w:val="28"/>
          <w:szCs w:val="28"/>
        </w:rPr>
        <w:t>муниципального</w:t>
      </w:r>
      <w:r w:rsidRPr="008B351B">
        <w:rPr>
          <w:sz w:val="28"/>
          <w:szCs w:val="28"/>
        </w:rPr>
        <w:t xml:space="preserve"> долга, иные показатели) с учетом выбранного сценария;</w:t>
      </w:r>
    </w:p>
    <w:p w:rsidR="00B802A9" w:rsidRDefault="001E173C" w:rsidP="00B802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802A9">
        <w:rPr>
          <w:sz w:val="28"/>
          <w:szCs w:val="28"/>
        </w:rPr>
        <w:t xml:space="preserve">- показатели финансового обеспечения </w:t>
      </w:r>
      <w:r w:rsidR="00B802A9" w:rsidRPr="00B802A9">
        <w:rPr>
          <w:sz w:val="28"/>
          <w:szCs w:val="28"/>
        </w:rPr>
        <w:t>муниципальных</w:t>
      </w:r>
      <w:r w:rsidRPr="00B802A9">
        <w:rPr>
          <w:sz w:val="28"/>
          <w:szCs w:val="28"/>
        </w:rPr>
        <w:t xml:space="preserve"> программ </w:t>
      </w:r>
      <w:r w:rsidR="00B802A9" w:rsidRPr="00B802A9">
        <w:rPr>
          <w:sz w:val="28"/>
          <w:szCs w:val="28"/>
        </w:rPr>
        <w:t>городского поселения Мышкин в соответствии с решения Муниципального Совета городского поселения Мышкин о бюджете городского поселения Мышкин на очередной год и на плановый период</w:t>
      </w:r>
      <w:r w:rsidRPr="00B802A9">
        <w:rPr>
          <w:sz w:val="28"/>
          <w:szCs w:val="28"/>
        </w:rPr>
        <w:t>;</w:t>
      </w:r>
    </w:p>
    <w:p w:rsidR="001E173C" w:rsidRPr="00B802A9" w:rsidRDefault="001E173C" w:rsidP="00B802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B802A9">
        <w:rPr>
          <w:sz w:val="28"/>
          <w:szCs w:val="28"/>
        </w:rPr>
        <w:lastRenderedPageBreak/>
        <w:t xml:space="preserve">- описание основных рисков, влияющих на сбалансированность </w:t>
      </w:r>
      <w:r w:rsidR="00B802A9" w:rsidRPr="00B802A9">
        <w:rPr>
          <w:sz w:val="28"/>
          <w:szCs w:val="28"/>
        </w:rPr>
        <w:t>местного</w:t>
      </w:r>
      <w:r w:rsidRPr="00B802A9">
        <w:rPr>
          <w:sz w:val="28"/>
          <w:szCs w:val="28"/>
        </w:rPr>
        <w:t xml:space="preserve"> бюджета.</w:t>
      </w:r>
    </w:p>
    <w:p w:rsidR="001E173C" w:rsidRPr="001E7607" w:rsidRDefault="001E173C" w:rsidP="001E760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2135E">
        <w:rPr>
          <w:sz w:val="28"/>
          <w:szCs w:val="28"/>
        </w:rPr>
        <w:t xml:space="preserve">4. В целях формирования проекта бюджетного прогноза (проекта изменений бюджетного прогноза) </w:t>
      </w:r>
      <w:r w:rsidR="00B802A9" w:rsidRPr="0022135E">
        <w:rPr>
          <w:sz w:val="28"/>
          <w:szCs w:val="28"/>
        </w:rPr>
        <w:t>Администрация городского поселения Мышкин подготавливает</w:t>
      </w:r>
      <w:r w:rsidRPr="0022135E">
        <w:rPr>
          <w:sz w:val="28"/>
          <w:szCs w:val="28"/>
        </w:rPr>
        <w:t xml:space="preserve"> </w:t>
      </w:r>
      <w:r w:rsidR="00B802A9" w:rsidRPr="0022135E">
        <w:rPr>
          <w:sz w:val="28"/>
          <w:szCs w:val="28"/>
        </w:rPr>
        <w:t>среднесрочный</w:t>
      </w:r>
      <w:r w:rsidRPr="0022135E">
        <w:rPr>
          <w:sz w:val="28"/>
          <w:szCs w:val="28"/>
        </w:rPr>
        <w:t xml:space="preserve"> прогноз (изменения </w:t>
      </w:r>
      <w:r w:rsidR="00B802A9" w:rsidRPr="0022135E">
        <w:rPr>
          <w:sz w:val="28"/>
          <w:szCs w:val="28"/>
        </w:rPr>
        <w:t>среднесрочного</w:t>
      </w:r>
      <w:r w:rsidRPr="0022135E">
        <w:rPr>
          <w:sz w:val="28"/>
          <w:szCs w:val="28"/>
        </w:rPr>
        <w:t xml:space="preserve"> прогноза) и пояснительную записку к нему (ним).</w:t>
      </w:r>
    </w:p>
    <w:p w:rsidR="001E173C" w:rsidRPr="00A45AB2" w:rsidRDefault="00A45AB2" w:rsidP="00A45AB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5AB2">
        <w:rPr>
          <w:sz w:val="28"/>
          <w:szCs w:val="28"/>
        </w:rPr>
        <w:t>5</w:t>
      </w:r>
      <w:r w:rsidR="001E173C" w:rsidRPr="00A45AB2">
        <w:rPr>
          <w:sz w:val="28"/>
          <w:szCs w:val="28"/>
        </w:rPr>
        <w:t xml:space="preserve">. Бюджетный прогноз (изменения бюджетного прогноза) утверждается (утверждаются) </w:t>
      </w:r>
      <w:r w:rsidRPr="00A45AB2">
        <w:rPr>
          <w:sz w:val="28"/>
          <w:szCs w:val="28"/>
        </w:rPr>
        <w:t xml:space="preserve">Администрацией городского поселения Мышкин </w:t>
      </w:r>
      <w:r w:rsidR="001E173C" w:rsidRPr="00A45AB2">
        <w:rPr>
          <w:sz w:val="28"/>
          <w:szCs w:val="28"/>
        </w:rPr>
        <w:t xml:space="preserve">в срок, не превышающий двух месяцев со дня официального опубликования </w:t>
      </w:r>
      <w:r w:rsidRPr="00A45AB2">
        <w:rPr>
          <w:sz w:val="28"/>
          <w:szCs w:val="28"/>
        </w:rPr>
        <w:t>решения Муниципального Совета городского поселения Мышкин о бюджете городского поселения Мышкин на очередной год и на плановый период.</w:t>
      </w:r>
    </w:p>
    <w:p w:rsidR="001E173C" w:rsidRDefault="001E173C">
      <w:pPr>
        <w:jc w:val="center"/>
      </w:pPr>
    </w:p>
    <w:sectPr w:rsidR="001E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76"/>
    <w:rsid w:val="00041945"/>
    <w:rsid w:val="001E173C"/>
    <w:rsid w:val="001E7607"/>
    <w:rsid w:val="0022135E"/>
    <w:rsid w:val="002C3363"/>
    <w:rsid w:val="002D4476"/>
    <w:rsid w:val="004638B5"/>
    <w:rsid w:val="005B7EB4"/>
    <w:rsid w:val="008B351B"/>
    <w:rsid w:val="00A45AB2"/>
    <w:rsid w:val="00B802A9"/>
    <w:rsid w:val="00C55C2E"/>
    <w:rsid w:val="00C73DCE"/>
    <w:rsid w:val="00D2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855D"/>
  <w15:chartTrackingRefBased/>
  <w15:docId w15:val="{ACD2FB33-42B8-4486-B262-EE7F60CC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E173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3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3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38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1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E17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3363"/>
    <w:pPr>
      <w:widowControl/>
      <w:autoSpaceDE/>
      <w:autoSpaceDN/>
      <w:adjustRightInd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C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2021-12-02T10:41:00Z</dcterms:created>
  <dcterms:modified xsi:type="dcterms:W3CDTF">2021-12-02T13:37:00Z</dcterms:modified>
</cp:coreProperties>
</file>