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FC68D7">
        <w:rPr>
          <w:rFonts w:ascii="Times New Roman" w:hAnsi="Times New Roman"/>
          <w:sz w:val="28"/>
          <w:szCs w:val="28"/>
          <w:lang w:eastAsia="ar-SA"/>
        </w:rPr>
        <w:t>2</w:t>
      </w:r>
      <w:r w:rsidR="00E14D60">
        <w:rPr>
          <w:rFonts w:ascii="Times New Roman" w:hAnsi="Times New Roman"/>
          <w:sz w:val="28"/>
          <w:szCs w:val="28"/>
          <w:lang w:eastAsia="ar-SA"/>
        </w:rPr>
        <w:t>7</w:t>
      </w:r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E14D6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101984"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</w:t>
      </w:r>
      <w:r w:rsidR="00E14D60">
        <w:rPr>
          <w:rFonts w:ascii="Times New Roman" w:hAnsi="Times New Roman"/>
          <w:sz w:val="28"/>
          <w:szCs w:val="28"/>
          <w:u w:val="single"/>
        </w:rPr>
        <w:t>б определении места первичного сбора и размещения отработанных ртутьсодержащих ламп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E14D60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E14D60">
        <w:rPr>
          <w:rFonts w:ascii="Times New Roman" w:hAnsi="Times New Roman"/>
          <w:sz w:val="28"/>
          <w:szCs w:val="28"/>
          <w:u w:val="single"/>
        </w:rPr>
        <w:t>Об определении места первичного сбора и размещения отработанных ртутьсодержащих ламп»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07" w:rsidRDefault="00AD6507" w:rsidP="00721A60">
      <w:pPr>
        <w:spacing w:after="0" w:line="240" w:lineRule="auto"/>
      </w:pPr>
      <w:r>
        <w:separator/>
      </w:r>
    </w:p>
  </w:endnote>
  <w:endnote w:type="continuationSeparator" w:id="0">
    <w:p w:rsidR="00AD6507" w:rsidRDefault="00AD650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07" w:rsidRDefault="00AD6507" w:rsidP="00721A60">
      <w:pPr>
        <w:spacing w:after="0" w:line="240" w:lineRule="auto"/>
      </w:pPr>
      <w:r>
        <w:separator/>
      </w:r>
    </w:p>
  </w:footnote>
  <w:footnote w:type="continuationSeparator" w:id="0">
    <w:p w:rsidR="00AD6507" w:rsidRDefault="00AD650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D6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853EA"/>
    <w:rsid w:val="00095C11"/>
    <w:rsid w:val="000968CE"/>
    <w:rsid w:val="000A2491"/>
    <w:rsid w:val="000B0628"/>
    <w:rsid w:val="000D3551"/>
    <w:rsid w:val="00101984"/>
    <w:rsid w:val="001351A2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77769"/>
    <w:rsid w:val="003D338B"/>
    <w:rsid w:val="003E2CF2"/>
    <w:rsid w:val="003F0488"/>
    <w:rsid w:val="0041670A"/>
    <w:rsid w:val="00421D2F"/>
    <w:rsid w:val="004443D8"/>
    <w:rsid w:val="00472784"/>
    <w:rsid w:val="00493CC3"/>
    <w:rsid w:val="004B4513"/>
    <w:rsid w:val="005256C9"/>
    <w:rsid w:val="0055100A"/>
    <w:rsid w:val="005A3589"/>
    <w:rsid w:val="005D5531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36C21"/>
    <w:rsid w:val="00A54B92"/>
    <w:rsid w:val="00A73000"/>
    <w:rsid w:val="00A82C78"/>
    <w:rsid w:val="00A86F09"/>
    <w:rsid w:val="00AB2D44"/>
    <w:rsid w:val="00AD6507"/>
    <w:rsid w:val="00AD729D"/>
    <w:rsid w:val="00AF400B"/>
    <w:rsid w:val="00B05759"/>
    <w:rsid w:val="00B22055"/>
    <w:rsid w:val="00B36F3F"/>
    <w:rsid w:val="00B47F95"/>
    <w:rsid w:val="00B54D0F"/>
    <w:rsid w:val="00B56CEF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14D60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C68D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59</cp:revision>
  <cp:lastPrinted>2020-08-17T08:09:00Z</cp:lastPrinted>
  <dcterms:created xsi:type="dcterms:W3CDTF">2015-04-28T07:26:00Z</dcterms:created>
  <dcterms:modified xsi:type="dcterms:W3CDTF">2021-12-07T13:53:00Z</dcterms:modified>
</cp:coreProperties>
</file>