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C81220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0B602F" w:rsidP="00A04C0F">
      <w:pPr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F55DB4">
        <w:rPr>
          <w:spacing w:val="38"/>
          <w:szCs w:val="28"/>
        </w:rPr>
        <w:t>.10</w:t>
      </w:r>
      <w:r w:rsidR="00BB641B">
        <w:rPr>
          <w:spacing w:val="38"/>
          <w:szCs w:val="28"/>
        </w:rPr>
        <w:t>.2021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206</w:t>
      </w:r>
      <w:bookmarkStart w:id="0" w:name="_GoBack"/>
      <w:bookmarkEnd w:id="0"/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</w:t>
      </w:r>
      <w:r w:rsidR="00F55DB4">
        <w:rPr>
          <w:b/>
          <w:szCs w:val="28"/>
        </w:rPr>
        <w:t xml:space="preserve">9 месяцев </w:t>
      </w:r>
      <w:r w:rsidR="007B6FC1">
        <w:rPr>
          <w:b/>
          <w:szCs w:val="28"/>
        </w:rPr>
        <w:t>2021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E27D3E">
        <w:rPr>
          <w:szCs w:val="28"/>
        </w:rPr>
        <w:t xml:space="preserve">полугодие </w:t>
      </w:r>
      <w:r w:rsidR="007B6FC1">
        <w:rPr>
          <w:szCs w:val="28"/>
        </w:rPr>
        <w:t>2021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9F1307">
        <w:rPr>
          <w:szCs w:val="28"/>
        </w:rPr>
        <w:t xml:space="preserve">9 месяцев </w:t>
      </w:r>
      <w:r w:rsidR="007B6FC1">
        <w:rPr>
          <w:szCs w:val="28"/>
        </w:rPr>
        <w:t>2021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9F1307">
        <w:rPr>
          <w:szCs w:val="28"/>
        </w:rPr>
        <w:t xml:space="preserve">9 месяцев </w:t>
      </w:r>
      <w:r w:rsidR="007B6FC1">
        <w:rPr>
          <w:szCs w:val="28"/>
        </w:rPr>
        <w:t>2021</w:t>
      </w:r>
      <w:r w:rsidR="009C5259" w:rsidRPr="006C7698">
        <w:rPr>
          <w:szCs w:val="28"/>
        </w:rPr>
        <w:t xml:space="preserve"> 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Администрации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>в 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0B602F"/>
    <w:rsid w:val="0015147C"/>
    <w:rsid w:val="00166C59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759C6"/>
    <w:rsid w:val="00480CDF"/>
    <w:rsid w:val="005064E9"/>
    <w:rsid w:val="00682A31"/>
    <w:rsid w:val="006C7698"/>
    <w:rsid w:val="00733BDD"/>
    <w:rsid w:val="007B6FC1"/>
    <w:rsid w:val="00805DED"/>
    <w:rsid w:val="00837265"/>
    <w:rsid w:val="00883EAE"/>
    <w:rsid w:val="008C7A11"/>
    <w:rsid w:val="00997B03"/>
    <w:rsid w:val="009C5259"/>
    <w:rsid w:val="009F1307"/>
    <w:rsid w:val="00A04C0F"/>
    <w:rsid w:val="00A53073"/>
    <w:rsid w:val="00AC6EA1"/>
    <w:rsid w:val="00B3006D"/>
    <w:rsid w:val="00B82E27"/>
    <w:rsid w:val="00B86AE5"/>
    <w:rsid w:val="00BB641B"/>
    <w:rsid w:val="00BD76CE"/>
    <w:rsid w:val="00BF5297"/>
    <w:rsid w:val="00C12DF4"/>
    <w:rsid w:val="00C31DCC"/>
    <w:rsid w:val="00C44865"/>
    <w:rsid w:val="00C45AFE"/>
    <w:rsid w:val="00C81220"/>
    <w:rsid w:val="00CC5CA7"/>
    <w:rsid w:val="00D17EF3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4D18"/>
    <w:rsid w:val="00EE68E8"/>
    <w:rsid w:val="00F3184B"/>
    <w:rsid w:val="00F55DB4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B57A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56</cp:revision>
  <cp:lastPrinted>2015-04-01T12:34:00Z</cp:lastPrinted>
  <dcterms:created xsi:type="dcterms:W3CDTF">2015-04-01T12:23:00Z</dcterms:created>
  <dcterms:modified xsi:type="dcterms:W3CDTF">2021-10-18T06:15:00Z</dcterms:modified>
</cp:coreProperties>
</file>