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3C" w:rsidRPr="008D48AB" w:rsidRDefault="00283440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F0533C" w:rsidRPr="00ED43D9" w:rsidRDefault="00F0533C" w:rsidP="00ED43D9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«</w:t>
      </w:r>
      <w:r w:rsidR="00111C2E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 xml:space="preserve">» </w:t>
      </w:r>
      <w:r w:rsidR="00024987">
        <w:rPr>
          <w:smallCaps w:val="0"/>
          <w:sz w:val="28"/>
          <w:szCs w:val="28"/>
        </w:rPr>
        <w:t>__________</w:t>
      </w:r>
      <w:r w:rsidRPr="00ED43D9">
        <w:rPr>
          <w:smallCaps w:val="0"/>
          <w:sz w:val="28"/>
          <w:szCs w:val="28"/>
        </w:rPr>
        <w:t xml:space="preserve"> 20</w:t>
      </w:r>
      <w:r w:rsidR="00A06AC2">
        <w:rPr>
          <w:smallCaps w:val="0"/>
          <w:sz w:val="28"/>
          <w:szCs w:val="28"/>
        </w:rPr>
        <w:t>____</w:t>
      </w:r>
      <w:r w:rsidRPr="00ED43D9">
        <w:rPr>
          <w:smallCaps w:val="0"/>
          <w:sz w:val="28"/>
          <w:szCs w:val="28"/>
        </w:rPr>
        <w:t xml:space="preserve"> года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Федерации»,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Default="00111C2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1.Внести следующие изменения в</w:t>
      </w:r>
      <w:r w:rsidR="001C2DBB" w:rsidRPr="00ED43D9">
        <w:rPr>
          <w:smallCaps w:val="0"/>
          <w:sz w:val="28"/>
          <w:szCs w:val="28"/>
        </w:rPr>
        <w:t xml:space="preserve"> </w:t>
      </w:r>
      <w:r w:rsidR="006D5536" w:rsidRPr="00ED43D9">
        <w:rPr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, утвержденный решением Муниципального Совета городского поселения Мышкин от 19.02.2019 №3 «О п</w:t>
      </w:r>
      <w:r w:rsidRPr="00ED43D9">
        <w:rPr>
          <w:smallCaps w:val="0"/>
          <w:sz w:val="28"/>
          <w:szCs w:val="28"/>
        </w:rPr>
        <w:t>ринят</w:t>
      </w:r>
      <w:r>
        <w:rPr>
          <w:smallCaps w:val="0"/>
          <w:sz w:val="28"/>
          <w:szCs w:val="28"/>
        </w:rPr>
        <w:t>ии</w:t>
      </w:r>
      <w:r w:rsidRPr="00ED43D9">
        <w:rPr>
          <w:smallCaps w:val="0"/>
          <w:sz w:val="28"/>
          <w:szCs w:val="28"/>
        </w:rPr>
        <w:t xml:space="preserve"> Устав</w:t>
      </w:r>
      <w:r>
        <w:rPr>
          <w:smallCaps w:val="0"/>
          <w:sz w:val="28"/>
          <w:szCs w:val="28"/>
        </w:rPr>
        <w:t>а</w:t>
      </w:r>
      <w:r w:rsidRPr="00ED43D9">
        <w:rPr>
          <w:smallCaps w:val="0"/>
          <w:sz w:val="28"/>
          <w:szCs w:val="28"/>
        </w:rPr>
        <w:t xml:space="preserve"> городского поселения Мышкин Мышкинского муниципального района Ярославской области</w:t>
      </w:r>
      <w:r>
        <w:rPr>
          <w:smallCaps w:val="0"/>
          <w:sz w:val="28"/>
          <w:szCs w:val="28"/>
        </w:rPr>
        <w:t>»:</w:t>
      </w:r>
    </w:p>
    <w:p w:rsidR="001A31D5" w:rsidRDefault="001A31D5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>
        <w:rPr>
          <w:b/>
          <w:smallCaps w:val="0"/>
          <w:sz w:val="28"/>
          <w:szCs w:val="28"/>
        </w:rPr>
        <w:t>1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</w:t>
      </w:r>
      <w:r w:rsidR="005722EC">
        <w:rPr>
          <w:b/>
          <w:smallCaps w:val="0"/>
          <w:sz w:val="28"/>
          <w:szCs w:val="28"/>
        </w:rPr>
        <w:t>Д</w:t>
      </w:r>
      <w:r w:rsidR="00831F09">
        <w:rPr>
          <w:b/>
          <w:smallCaps w:val="0"/>
          <w:sz w:val="28"/>
          <w:szCs w:val="28"/>
        </w:rPr>
        <w:t xml:space="preserve">ополнить </w:t>
      </w:r>
      <w:r w:rsidR="005722EC">
        <w:rPr>
          <w:b/>
          <w:smallCaps w:val="0"/>
          <w:sz w:val="28"/>
          <w:szCs w:val="28"/>
        </w:rPr>
        <w:t>статьей 15.1</w:t>
      </w:r>
      <w:proofErr w:type="gramStart"/>
      <w:r w:rsidR="005722EC">
        <w:rPr>
          <w:b/>
          <w:smallCaps w:val="0"/>
          <w:sz w:val="28"/>
          <w:szCs w:val="28"/>
        </w:rPr>
        <w:t>. следующего</w:t>
      </w:r>
      <w:proofErr w:type="gramEnd"/>
      <w:r w:rsidR="005722EC">
        <w:rPr>
          <w:b/>
          <w:smallCaps w:val="0"/>
          <w:sz w:val="28"/>
          <w:szCs w:val="28"/>
        </w:rPr>
        <w:t xml:space="preserve"> содержания:</w:t>
      </w:r>
    </w:p>
    <w:p w:rsidR="005722EC" w:rsidRDefault="001A31D5" w:rsidP="00831F09">
      <w:pPr>
        <w:pStyle w:val="a6"/>
        <w:jc w:val="both"/>
        <w:rPr>
          <w:szCs w:val="28"/>
        </w:rPr>
      </w:pPr>
      <w:r>
        <w:rPr>
          <w:szCs w:val="28"/>
        </w:rPr>
        <w:t>«</w:t>
      </w:r>
      <w:r w:rsidR="005722EC" w:rsidRPr="005722EC">
        <w:rPr>
          <w:b/>
          <w:szCs w:val="28"/>
        </w:rPr>
        <w:t>Статья 15.1. Инициативные проекты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 xml:space="preserve">1. В целях реализации мероприятий, имеющих приоритетное значение для жителей </w:t>
      </w:r>
      <w:r>
        <w:t>городского поселения Мышкин</w:t>
      </w:r>
      <w:r w:rsidRPr="00BA5ED7"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>
        <w:t>городского поселения Мышкин</w:t>
      </w:r>
      <w:r w:rsidRPr="00BA5ED7">
        <w:t xml:space="preserve">, в </w:t>
      </w:r>
      <w:r>
        <w:t>А</w:t>
      </w:r>
      <w:r w:rsidRPr="00BA5ED7">
        <w:t xml:space="preserve">дминистрацию </w:t>
      </w:r>
      <w:r>
        <w:t xml:space="preserve">городского поселения </w:t>
      </w:r>
      <w:r w:rsidRPr="00BA5ED7">
        <w:t>Мышкин</w:t>
      </w:r>
      <w:r>
        <w:t xml:space="preserve"> </w:t>
      </w:r>
      <w:r w:rsidRPr="00BA5ED7">
        <w:t xml:space="preserve">может быть внесен инициативный проект. Порядок определения части территории </w:t>
      </w:r>
      <w:r>
        <w:t>городского поселения Мышкин</w:t>
      </w:r>
      <w:r w:rsidRPr="00BA5ED7">
        <w:t xml:space="preserve">, на которой могут реализовываться инициативные проекты, устанавливается решением </w:t>
      </w:r>
      <w:r>
        <w:t xml:space="preserve">Муниципального Совета городского поселения </w:t>
      </w:r>
      <w:r w:rsidRPr="00BA5ED7">
        <w:t>Мышкин.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t xml:space="preserve">городского поселения Мышкин </w:t>
      </w:r>
      <w:r w:rsidRPr="00BA5ED7">
        <w:t xml:space="preserve">(далее - инициаторы проекта). Минимальная численность инициативной группы может быть уменьшена </w:t>
      </w:r>
      <w:proofErr w:type="gramStart"/>
      <w:r w:rsidRPr="00BA5ED7">
        <w:t xml:space="preserve">решением  </w:t>
      </w:r>
      <w:r>
        <w:t>Муниципального</w:t>
      </w:r>
      <w:proofErr w:type="gramEnd"/>
      <w:r>
        <w:t xml:space="preserve"> Совета </w:t>
      </w:r>
      <w:r w:rsidR="00B85F42">
        <w:t xml:space="preserve">городского поселения </w:t>
      </w:r>
      <w:r w:rsidRPr="00BA5ED7">
        <w:t xml:space="preserve">Мышкин. Право выступить </w:t>
      </w:r>
      <w:r w:rsidRPr="00BA5ED7">
        <w:lastRenderedPageBreak/>
        <w:t xml:space="preserve">инициатором проекта в соответствии с решением </w:t>
      </w:r>
      <w:r w:rsidR="00B85F42">
        <w:t xml:space="preserve">Муниципального Совета городского поселения </w:t>
      </w:r>
      <w:r w:rsidR="00B85F42" w:rsidRPr="00BA5ED7">
        <w:t>Мышкин</w:t>
      </w:r>
      <w:r w:rsidRPr="00BA5ED7">
        <w:t xml:space="preserve"> может быть предоставлено также иным лицам, осуществляющим деятельность на территории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>.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>3. Инициативный проект должен содержать следующие сведения: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1) описание проблемы, решение которой имеет приоритетное значение для жителей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 xml:space="preserve"> или его части;</w:t>
      </w:r>
    </w:p>
    <w:p w:rsidR="005722EC" w:rsidRPr="00BA5ED7" w:rsidRDefault="005722EC" w:rsidP="005722EC">
      <w:pPr>
        <w:pStyle w:val="a6"/>
        <w:jc w:val="both"/>
      </w:pPr>
      <w:r w:rsidRPr="00BA5ED7">
        <w:t>2) обоснование предложений по решению указанной проблемы;</w:t>
      </w:r>
    </w:p>
    <w:p w:rsidR="005722EC" w:rsidRPr="00BA5ED7" w:rsidRDefault="005722EC" w:rsidP="005722EC">
      <w:pPr>
        <w:pStyle w:val="a6"/>
        <w:jc w:val="both"/>
      </w:pPr>
      <w:r w:rsidRPr="00BA5ED7">
        <w:t>3) описание ожидаемого результата (ожидаемых результатов) реализации инициативного проекта;</w:t>
      </w:r>
    </w:p>
    <w:p w:rsidR="005722EC" w:rsidRPr="00BA5ED7" w:rsidRDefault="005722EC" w:rsidP="005722EC">
      <w:pPr>
        <w:pStyle w:val="a6"/>
        <w:jc w:val="both"/>
      </w:pPr>
      <w:r w:rsidRPr="00BA5ED7">
        <w:t>4) предварительный расчет необходимых расходов на реализацию инициативного проекта;</w:t>
      </w:r>
    </w:p>
    <w:p w:rsidR="005722EC" w:rsidRPr="00BA5ED7" w:rsidRDefault="005722EC" w:rsidP="005722EC">
      <w:pPr>
        <w:pStyle w:val="a6"/>
        <w:jc w:val="both"/>
      </w:pPr>
      <w:r w:rsidRPr="00BA5ED7">
        <w:t>5) планируемые сроки реализации инициативного проекта;</w:t>
      </w:r>
    </w:p>
    <w:p w:rsidR="005722EC" w:rsidRPr="00BA5ED7" w:rsidRDefault="005722EC" w:rsidP="005722EC">
      <w:pPr>
        <w:pStyle w:val="a6"/>
        <w:jc w:val="both"/>
      </w:pPr>
      <w:r w:rsidRPr="00BA5ED7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7) указание на объем </w:t>
      </w:r>
      <w:proofErr w:type="gramStart"/>
      <w:r w:rsidRPr="00BA5ED7">
        <w:t>средств  бюджета</w:t>
      </w:r>
      <w:proofErr w:type="gramEnd"/>
      <w:r w:rsidRPr="00BA5ED7">
        <w:t xml:space="preserve">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8) указание на территорию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 xml:space="preserve"> или его часть, в границах которой будет реализовываться инициативный проект, в соответствии с порядком, установленным решением </w:t>
      </w:r>
      <w:r w:rsidR="00B85F42">
        <w:t xml:space="preserve">Муниципального Совета городского поселения </w:t>
      </w:r>
      <w:r w:rsidR="00B85F42" w:rsidRPr="00BA5ED7">
        <w:t>Мышкин</w:t>
      </w:r>
      <w:r w:rsidRPr="00BA5ED7">
        <w:t>;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9) иные сведения, предусмотренные решением </w:t>
      </w:r>
      <w:r w:rsidR="00B85F42">
        <w:t xml:space="preserve">Муниципального Совета городского поселения </w:t>
      </w:r>
      <w:r w:rsidR="00B85F42" w:rsidRPr="00BA5ED7">
        <w:t>Мышкин</w:t>
      </w:r>
      <w:r w:rsidRPr="00BA5ED7">
        <w:t>.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 xml:space="preserve">4. Инициативный проект до его внесения в </w:t>
      </w:r>
      <w:r w:rsidR="00B85F42">
        <w:t>А</w:t>
      </w:r>
      <w:r w:rsidRPr="00BA5ED7">
        <w:t>дминистрацию</w:t>
      </w:r>
      <w:r w:rsidR="00B85F42">
        <w:t xml:space="preserve"> городского поселения</w:t>
      </w:r>
      <w:r w:rsidRPr="00BA5ED7">
        <w:t xml:space="preserve"> Мышкин подлежит рассмотрению на собрании или конференции граждан в целях обсуждения инициативного проекта, определения его соответствия интересам жителей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 xml:space="preserve">Решением </w:t>
      </w:r>
      <w:r w:rsidR="00B85F42">
        <w:t xml:space="preserve">Муниципального Совета городского поселения </w:t>
      </w:r>
      <w:r w:rsidR="00B85F42" w:rsidRPr="00BA5ED7">
        <w:t>Мышкин</w:t>
      </w:r>
      <w:r w:rsidRPr="00BA5ED7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 xml:space="preserve">Инициаторы проекта при внесении инициативного проекта в </w:t>
      </w:r>
      <w:r w:rsidR="00B85F42">
        <w:t>А</w:t>
      </w:r>
      <w:r w:rsidRPr="00BA5ED7">
        <w:t>дминистрацию</w:t>
      </w:r>
      <w:r w:rsidR="00B85F42">
        <w:t xml:space="preserve"> городского поселения</w:t>
      </w:r>
      <w:r w:rsidRPr="00BA5ED7">
        <w:t xml:space="preserve"> Мышкин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 xml:space="preserve"> или его части.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lastRenderedPageBreak/>
        <w:t xml:space="preserve">5. Информация о внесении инициативного проекта в </w:t>
      </w:r>
      <w:r w:rsidR="00B85F42">
        <w:t>А</w:t>
      </w:r>
      <w:r w:rsidRPr="00BA5ED7">
        <w:t>дминистрацию</w:t>
      </w:r>
      <w:r w:rsidR="00B85F42">
        <w:t xml:space="preserve"> городского поселения</w:t>
      </w:r>
      <w:r w:rsidRPr="00BA5ED7">
        <w:t xml:space="preserve"> Мышкин подлежит опубликованию и размещению на официальном сайте </w:t>
      </w:r>
      <w:r w:rsidR="00B85F42">
        <w:t xml:space="preserve">Администрации городского поселения </w:t>
      </w:r>
      <w:r w:rsidRPr="00BA5ED7">
        <w:t xml:space="preserve">Мышкин в информационно-телекоммуникационной сети «Интернет» в течение трех рабочих дней со дня внесения инициативного проекта в </w:t>
      </w:r>
      <w:r w:rsidR="00B85F42">
        <w:t>А</w:t>
      </w:r>
      <w:r w:rsidRPr="00BA5ED7">
        <w:t>дминистрацию</w:t>
      </w:r>
      <w:r w:rsidR="00B85F42">
        <w:t xml:space="preserve"> городского поселения</w:t>
      </w:r>
      <w:r w:rsidRPr="00BA5ED7">
        <w:t xml:space="preserve"> Мышкин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</w:t>
      </w:r>
      <w:r w:rsidR="00B85F42">
        <w:t>А</w:t>
      </w:r>
      <w:r w:rsidRPr="00BA5ED7">
        <w:t>дминистрацию</w:t>
      </w:r>
      <w:r w:rsidR="00B85F42">
        <w:t xml:space="preserve"> городского поселения </w:t>
      </w:r>
      <w:r w:rsidR="00B85F42" w:rsidRPr="00BA5ED7">
        <w:t>Мышкин</w:t>
      </w:r>
      <w:r w:rsidRPr="00BA5ED7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85F42">
        <w:t xml:space="preserve">городского поселения </w:t>
      </w:r>
      <w:r w:rsidR="00B85F42" w:rsidRPr="00BA5ED7">
        <w:t>Мышкин</w:t>
      </w:r>
      <w:r w:rsidRPr="00BA5ED7">
        <w:t xml:space="preserve">, достигшие шестнадцатилетнего возраста. </w:t>
      </w:r>
    </w:p>
    <w:p w:rsidR="005722EC" w:rsidRPr="00BA5ED7" w:rsidRDefault="005722EC" w:rsidP="00B85F42">
      <w:pPr>
        <w:pStyle w:val="a6"/>
        <w:ind w:firstLine="708"/>
        <w:jc w:val="both"/>
      </w:pPr>
      <w:r w:rsidRPr="00BA5ED7">
        <w:t xml:space="preserve">6. Инициативный проект подлежит обязательному рассмотрению </w:t>
      </w:r>
      <w:r w:rsidR="00B85F42">
        <w:t>А</w:t>
      </w:r>
      <w:r w:rsidRPr="00BA5ED7">
        <w:t>дминистрацией</w:t>
      </w:r>
      <w:r w:rsidR="00B85F42">
        <w:t xml:space="preserve"> городского поселения</w:t>
      </w:r>
      <w:r w:rsidRPr="00BA5ED7">
        <w:t xml:space="preserve"> Мышкин в течение 30 дней со дня его внесения. Администрация </w:t>
      </w:r>
      <w:r w:rsidR="00C43946">
        <w:t xml:space="preserve">городского поселения </w:t>
      </w:r>
      <w:r w:rsidRPr="00BA5ED7">
        <w:t>Мышкин</w:t>
      </w:r>
      <w:r w:rsidR="00C43946">
        <w:t xml:space="preserve"> </w:t>
      </w:r>
      <w:r w:rsidRPr="00BA5ED7">
        <w:t>по результатам рассмотрения инициативного проекта принимает одно из следующих решений: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, на соответствующие цели и (или) в соответствии с порядком составления и рассмотрения проекта бюджета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(внесения изменений в решение о бюджете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>);</w:t>
      </w:r>
    </w:p>
    <w:p w:rsidR="005722EC" w:rsidRPr="00BA5ED7" w:rsidRDefault="005722EC" w:rsidP="005722EC">
      <w:pPr>
        <w:pStyle w:val="a6"/>
        <w:jc w:val="both"/>
      </w:pPr>
      <w:r w:rsidRPr="00BA5ED7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722EC" w:rsidRPr="00BA5ED7" w:rsidRDefault="005722EC" w:rsidP="00C43946">
      <w:pPr>
        <w:pStyle w:val="a6"/>
        <w:ind w:firstLine="708"/>
        <w:jc w:val="both"/>
      </w:pPr>
      <w:r w:rsidRPr="00BA5ED7">
        <w:t xml:space="preserve">7. Администрация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принимает решение об отказе в поддержке инициативного проекта в одном из следующих случаев:</w:t>
      </w:r>
    </w:p>
    <w:p w:rsidR="005722EC" w:rsidRPr="00BA5ED7" w:rsidRDefault="005722EC" w:rsidP="005722EC">
      <w:pPr>
        <w:pStyle w:val="a6"/>
        <w:jc w:val="both"/>
      </w:pPr>
      <w:r w:rsidRPr="00BA5ED7">
        <w:t>1) несоблюдение установленного порядка внесения инициативного проекта и его рассмотрения;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Ярославской области, Уставу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>;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3) невозможность реализации инициативного проекта ввиду отсутствия у органов местного самоуправления </w:t>
      </w:r>
      <w:r w:rsidR="00C43946">
        <w:t xml:space="preserve">городского поселения </w:t>
      </w:r>
      <w:r w:rsidR="00C43946" w:rsidRPr="00BA5ED7">
        <w:t xml:space="preserve">Мышкин </w:t>
      </w:r>
      <w:r w:rsidRPr="00BA5ED7">
        <w:t>необходимых полномочий и прав;</w:t>
      </w:r>
    </w:p>
    <w:p w:rsidR="005722EC" w:rsidRPr="00BA5ED7" w:rsidRDefault="005722EC" w:rsidP="005722EC">
      <w:pPr>
        <w:pStyle w:val="a6"/>
        <w:jc w:val="both"/>
      </w:pPr>
      <w:r w:rsidRPr="00BA5ED7">
        <w:t xml:space="preserve">4) отсутствие средств бюджета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722EC" w:rsidRPr="00BA5ED7" w:rsidRDefault="005722EC" w:rsidP="005722EC">
      <w:pPr>
        <w:pStyle w:val="a6"/>
        <w:jc w:val="both"/>
      </w:pPr>
      <w:r w:rsidRPr="00BA5ED7">
        <w:t>5) наличие возможности решения описанной в инициативном проекте проблемы более эффективным способом;</w:t>
      </w:r>
    </w:p>
    <w:p w:rsidR="005722EC" w:rsidRPr="00BA5ED7" w:rsidRDefault="005722EC" w:rsidP="005722EC">
      <w:pPr>
        <w:pStyle w:val="a6"/>
        <w:jc w:val="both"/>
      </w:pPr>
      <w:r w:rsidRPr="00BA5ED7">
        <w:t>6) признание инициативного проекта не прошедшим конкурсный отбор.</w:t>
      </w:r>
    </w:p>
    <w:p w:rsidR="005722EC" w:rsidRPr="00BA5ED7" w:rsidRDefault="005722EC" w:rsidP="00C43946">
      <w:pPr>
        <w:pStyle w:val="a6"/>
        <w:ind w:firstLine="708"/>
        <w:jc w:val="both"/>
      </w:pPr>
      <w:r w:rsidRPr="00BA5ED7">
        <w:lastRenderedPageBreak/>
        <w:t xml:space="preserve">8. Администрация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722EC" w:rsidRPr="00BA5ED7" w:rsidRDefault="005722EC" w:rsidP="00C43946">
      <w:pPr>
        <w:pStyle w:val="a6"/>
        <w:ind w:firstLine="708"/>
        <w:jc w:val="both"/>
      </w:pPr>
      <w:r w:rsidRPr="00BA5ED7"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C43946">
        <w:t xml:space="preserve">Муниципальным Советом городского поселения </w:t>
      </w:r>
      <w:r w:rsidR="00C43946" w:rsidRPr="00BA5ED7">
        <w:t>Мышкин</w:t>
      </w:r>
      <w:r w:rsidRPr="00BA5ED7">
        <w:t>.</w:t>
      </w:r>
    </w:p>
    <w:p w:rsidR="005722EC" w:rsidRPr="00BA5ED7" w:rsidRDefault="005722EC" w:rsidP="00C43946">
      <w:pPr>
        <w:pStyle w:val="a6"/>
        <w:ind w:firstLine="708"/>
        <w:jc w:val="both"/>
      </w:pPr>
      <w:r w:rsidRPr="00BA5ED7">
        <w:t xml:space="preserve">10. В случае, если в </w:t>
      </w:r>
      <w:r w:rsidR="00C43946">
        <w:t>А</w:t>
      </w:r>
      <w:r w:rsidRPr="00BA5ED7">
        <w:t xml:space="preserve">дминистрацию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C43946">
        <w:t>А</w:t>
      </w:r>
      <w:r w:rsidRPr="00BA5ED7">
        <w:t xml:space="preserve">дминистрация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организует проведение конкурсного отбора и информирует об этом инициаторов проекта.</w:t>
      </w:r>
    </w:p>
    <w:p w:rsidR="005722EC" w:rsidRPr="00BA5ED7" w:rsidRDefault="005722EC" w:rsidP="00C43946">
      <w:pPr>
        <w:pStyle w:val="a6"/>
        <w:ind w:firstLine="708"/>
        <w:jc w:val="both"/>
      </w:pPr>
      <w:r w:rsidRPr="00BA5ED7">
        <w:t xml:space="preserve">11.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</w:t>
      </w:r>
      <w:r w:rsidR="00C43946">
        <w:t>Муниципального Совета</w:t>
      </w:r>
      <w:r w:rsidRPr="00BA5ED7">
        <w:t xml:space="preserve">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. Состав коллегиального органа (комиссии) формируется </w:t>
      </w:r>
      <w:r w:rsidR="00C43946">
        <w:t>А</w:t>
      </w:r>
      <w:r w:rsidRPr="00BA5ED7">
        <w:t xml:space="preserve">дминистрацией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C43946">
        <w:t xml:space="preserve">Муниципального Совета городского поселения </w:t>
      </w:r>
      <w:r w:rsidR="00C43946" w:rsidRPr="00BA5ED7">
        <w:t>Мышкин</w:t>
      </w:r>
      <w:r w:rsidRPr="00BA5ED7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5722EC" w:rsidRPr="00BA5ED7" w:rsidRDefault="005722EC" w:rsidP="00C43946">
      <w:pPr>
        <w:pStyle w:val="a6"/>
        <w:ind w:firstLine="708"/>
        <w:jc w:val="both"/>
      </w:pPr>
      <w:r w:rsidRPr="00BA5ED7">
        <w:t xml:space="preserve">12. Инициаторы проекта, другие граждане, проживающие на территории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5722EC" w:rsidRDefault="005722EC" w:rsidP="00C43946">
      <w:pPr>
        <w:pStyle w:val="a6"/>
        <w:ind w:firstLine="708"/>
        <w:jc w:val="both"/>
      </w:pPr>
      <w:r w:rsidRPr="00BA5ED7">
        <w:t xml:space="preserve">13. Информация о рассмотрении инициативного проекта </w:t>
      </w:r>
      <w:r w:rsidR="00C43946">
        <w:t>А</w:t>
      </w:r>
      <w:r w:rsidRPr="00BA5ED7">
        <w:t xml:space="preserve">дминистрацией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proofErr w:type="gramStart"/>
      <w:r w:rsidRPr="00BA5ED7">
        <w:t>опубликованию  и</w:t>
      </w:r>
      <w:proofErr w:type="gramEnd"/>
      <w:r w:rsidRPr="00BA5ED7">
        <w:t xml:space="preserve"> размещению на официальном сайте</w:t>
      </w:r>
      <w:r w:rsidR="00C43946">
        <w:t xml:space="preserve"> Администрации</w:t>
      </w:r>
      <w:r w:rsidRPr="00BA5ED7">
        <w:t xml:space="preserve">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в информационно-телекоммуникационной сети «Интернет». Отчет </w:t>
      </w:r>
      <w:r w:rsidR="00C43946">
        <w:t>А</w:t>
      </w:r>
      <w:r w:rsidRPr="00BA5ED7">
        <w:t xml:space="preserve">дминистрации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об итогах реализации инициативного проекта подлежит </w:t>
      </w:r>
      <w:proofErr w:type="gramStart"/>
      <w:r w:rsidRPr="00BA5ED7">
        <w:t>опубликованию  и</w:t>
      </w:r>
      <w:proofErr w:type="gramEnd"/>
      <w:r w:rsidRPr="00BA5ED7">
        <w:t xml:space="preserve"> размещению на официальном сайте</w:t>
      </w:r>
      <w:r w:rsidR="00C43946">
        <w:t xml:space="preserve"> Администрации</w:t>
      </w:r>
      <w:r w:rsidRPr="00BA5ED7">
        <w:t xml:space="preserve"> </w:t>
      </w:r>
      <w:r w:rsidR="00C43946">
        <w:t xml:space="preserve">городского поселения </w:t>
      </w:r>
      <w:r w:rsidR="00C43946" w:rsidRPr="00BA5ED7">
        <w:t>Мышкин</w:t>
      </w:r>
      <w:r w:rsidRPr="00BA5ED7">
        <w:t xml:space="preserve">  в информационно-телекоммуникационной сети «Интернет» в течение 30 календарных дней со дня завершения реализации инициативного проекта.»</w:t>
      </w:r>
      <w:r w:rsidR="00C43946">
        <w:t>.</w:t>
      </w:r>
    </w:p>
    <w:p w:rsidR="0069697F" w:rsidRPr="0069697F" w:rsidRDefault="0069697F" w:rsidP="005722EC">
      <w:pPr>
        <w:pStyle w:val="a6"/>
        <w:ind w:firstLine="708"/>
        <w:jc w:val="both"/>
        <w:rPr>
          <w:smallCaps/>
          <w:szCs w:val="28"/>
        </w:rPr>
      </w:pPr>
      <w:r>
        <w:rPr>
          <w:b/>
          <w:szCs w:val="28"/>
        </w:rPr>
        <w:t xml:space="preserve">1.2. В части </w:t>
      </w:r>
      <w:r w:rsidR="00C43946">
        <w:rPr>
          <w:b/>
          <w:szCs w:val="28"/>
        </w:rPr>
        <w:t>1</w:t>
      </w:r>
      <w:r>
        <w:rPr>
          <w:b/>
          <w:szCs w:val="28"/>
        </w:rPr>
        <w:t xml:space="preserve"> статьи </w:t>
      </w:r>
      <w:r w:rsidR="00C43946">
        <w:rPr>
          <w:b/>
          <w:szCs w:val="28"/>
        </w:rPr>
        <w:t xml:space="preserve">17 </w:t>
      </w:r>
      <w:r w:rsidR="00C43946">
        <w:rPr>
          <w:szCs w:val="28"/>
        </w:rPr>
        <w:t>после</w:t>
      </w:r>
      <w:r>
        <w:rPr>
          <w:b/>
          <w:szCs w:val="28"/>
        </w:rPr>
        <w:t xml:space="preserve"> </w:t>
      </w:r>
      <w:r>
        <w:rPr>
          <w:szCs w:val="28"/>
        </w:rPr>
        <w:t>слов «</w:t>
      </w:r>
      <w:r w:rsidR="00C43946">
        <w:rPr>
          <w:szCs w:val="28"/>
        </w:rPr>
        <w:t>и Главы городского поселения Мышкин</w:t>
      </w:r>
      <w:r>
        <w:rPr>
          <w:szCs w:val="28"/>
        </w:rPr>
        <w:t xml:space="preserve">» </w:t>
      </w:r>
      <w:r w:rsidR="00C43946">
        <w:rPr>
          <w:szCs w:val="28"/>
        </w:rPr>
        <w:t xml:space="preserve">дополнить </w:t>
      </w:r>
      <w:r>
        <w:rPr>
          <w:szCs w:val="28"/>
        </w:rPr>
        <w:t>слова</w:t>
      </w:r>
      <w:r w:rsidR="00C43946">
        <w:rPr>
          <w:szCs w:val="28"/>
        </w:rPr>
        <w:t>ми</w:t>
      </w:r>
      <w:r>
        <w:rPr>
          <w:szCs w:val="28"/>
        </w:rPr>
        <w:t xml:space="preserve"> «, </w:t>
      </w:r>
      <w:r w:rsidR="00C43946">
        <w:rPr>
          <w:szCs w:val="28"/>
        </w:rPr>
        <w:t>обсуждения вопросов внесения инициативных проектов и их рассмотрения</w:t>
      </w:r>
      <w:r>
        <w:rPr>
          <w:szCs w:val="28"/>
        </w:rPr>
        <w:t>».</w:t>
      </w:r>
    </w:p>
    <w:p w:rsidR="00072589" w:rsidRDefault="00072589" w:rsidP="00072589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A06AC2">
        <w:rPr>
          <w:b/>
          <w:smallCaps w:val="0"/>
          <w:sz w:val="28"/>
          <w:szCs w:val="28"/>
        </w:rPr>
        <w:t>3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</w:t>
      </w:r>
      <w:r w:rsidR="00C43946">
        <w:rPr>
          <w:b/>
          <w:smallCaps w:val="0"/>
          <w:sz w:val="28"/>
          <w:szCs w:val="28"/>
        </w:rPr>
        <w:t>Часть</w:t>
      </w:r>
      <w:r w:rsidRPr="00C83AAB">
        <w:rPr>
          <w:b/>
          <w:smallCaps w:val="0"/>
          <w:sz w:val="28"/>
          <w:szCs w:val="28"/>
        </w:rPr>
        <w:t xml:space="preserve"> </w:t>
      </w:r>
      <w:r w:rsidR="00C43946">
        <w:rPr>
          <w:b/>
          <w:smallCaps w:val="0"/>
          <w:sz w:val="28"/>
          <w:szCs w:val="28"/>
        </w:rPr>
        <w:t>2</w:t>
      </w:r>
      <w:r w:rsidRPr="00C83AAB">
        <w:rPr>
          <w:b/>
          <w:smallCaps w:val="0"/>
          <w:sz w:val="28"/>
          <w:szCs w:val="28"/>
        </w:rPr>
        <w:t xml:space="preserve"> статьи </w:t>
      </w:r>
      <w:r w:rsidR="00C43946">
        <w:rPr>
          <w:b/>
          <w:smallCaps w:val="0"/>
          <w:sz w:val="28"/>
          <w:szCs w:val="28"/>
        </w:rPr>
        <w:t>17 дополнить абзацем следующего</w:t>
      </w:r>
      <w:r w:rsidRPr="00C83AAB">
        <w:rPr>
          <w:b/>
          <w:smallCaps w:val="0"/>
          <w:sz w:val="28"/>
          <w:szCs w:val="28"/>
        </w:rPr>
        <w:t xml:space="preserve"> </w:t>
      </w:r>
      <w:r w:rsidR="00C43946">
        <w:rPr>
          <w:b/>
          <w:smallCaps w:val="0"/>
          <w:sz w:val="28"/>
          <w:szCs w:val="28"/>
        </w:rPr>
        <w:t>содержания</w:t>
      </w:r>
      <w:r w:rsidRPr="00C83AAB">
        <w:rPr>
          <w:b/>
          <w:smallCaps w:val="0"/>
          <w:sz w:val="28"/>
          <w:szCs w:val="28"/>
        </w:rPr>
        <w:t>:</w:t>
      </w:r>
    </w:p>
    <w:p w:rsidR="00072589" w:rsidRPr="00E57037" w:rsidRDefault="00072589" w:rsidP="00624ECB">
      <w:pPr>
        <w:pStyle w:val="a6"/>
        <w:jc w:val="both"/>
        <w:rPr>
          <w:smallCaps/>
          <w:szCs w:val="28"/>
        </w:rPr>
      </w:pPr>
      <w:r>
        <w:rPr>
          <w:szCs w:val="28"/>
        </w:rPr>
        <w:t>«</w:t>
      </w:r>
      <w:r w:rsidR="00624ECB" w:rsidRPr="00BA5ED7">
        <w:t xml:space="preserve">В собрании граждан по вопросам внесения инициативных проектов и их рассмотрения вправе принимать участие жители </w:t>
      </w:r>
      <w:r w:rsidR="00624ECB">
        <w:t>городского поселения Мышкин</w:t>
      </w:r>
      <w:r w:rsidR="00624ECB" w:rsidRPr="00BA5ED7"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</w:t>
      </w:r>
      <w:r w:rsidR="00624ECB">
        <w:t xml:space="preserve"> Муниципального Совета городского поселения </w:t>
      </w:r>
      <w:r w:rsidR="00624ECB" w:rsidRPr="00BA5ED7">
        <w:t>Мышкин.</w:t>
      </w:r>
      <w:r w:rsidR="007D07BE" w:rsidRPr="00E57037">
        <w:rPr>
          <w:szCs w:val="28"/>
        </w:rPr>
        <w:t>».</w:t>
      </w:r>
    </w:p>
    <w:p w:rsidR="007D07BE" w:rsidRDefault="007D07BE" w:rsidP="007D07BE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A06AC2">
        <w:rPr>
          <w:b/>
          <w:smallCaps w:val="0"/>
          <w:sz w:val="28"/>
          <w:szCs w:val="28"/>
        </w:rPr>
        <w:t>4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</w:t>
      </w:r>
      <w:r w:rsidR="00624ECB">
        <w:rPr>
          <w:b/>
          <w:smallCaps w:val="0"/>
          <w:sz w:val="28"/>
          <w:szCs w:val="28"/>
        </w:rPr>
        <w:t>2</w:t>
      </w:r>
      <w:r w:rsidRPr="00C83AAB">
        <w:rPr>
          <w:b/>
          <w:smallCaps w:val="0"/>
          <w:sz w:val="28"/>
          <w:szCs w:val="28"/>
        </w:rPr>
        <w:t xml:space="preserve"> статьи </w:t>
      </w:r>
      <w:r>
        <w:rPr>
          <w:b/>
          <w:smallCaps w:val="0"/>
          <w:sz w:val="28"/>
          <w:szCs w:val="28"/>
        </w:rPr>
        <w:t>1</w:t>
      </w:r>
      <w:r w:rsidR="00624ECB">
        <w:rPr>
          <w:b/>
          <w:smallCaps w:val="0"/>
          <w:sz w:val="28"/>
          <w:szCs w:val="28"/>
        </w:rPr>
        <w:t>8</w:t>
      </w:r>
      <w:r>
        <w:rPr>
          <w:b/>
          <w:smallCaps w:val="0"/>
          <w:sz w:val="28"/>
          <w:szCs w:val="28"/>
        </w:rPr>
        <w:t xml:space="preserve"> дополнить </w:t>
      </w:r>
      <w:r w:rsidR="00624ECB">
        <w:rPr>
          <w:b/>
          <w:smallCaps w:val="0"/>
          <w:sz w:val="28"/>
          <w:szCs w:val="28"/>
        </w:rPr>
        <w:t>предложением следующего содержания</w:t>
      </w:r>
      <w:r>
        <w:rPr>
          <w:b/>
          <w:smallCaps w:val="0"/>
          <w:sz w:val="28"/>
          <w:szCs w:val="28"/>
        </w:rPr>
        <w:t>:</w:t>
      </w:r>
    </w:p>
    <w:p w:rsidR="007D07BE" w:rsidRPr="001A31D5" w:rsidRDefault="007D07BE" w:rsidP="00624ECB">
      <w:pPr>
        <w:pStyle w:val="a6"/>
        <w:jc w:val="both"/>
        <w:rPr>
          <w:smallCaps/>
          <w:szCs w:val="28"/>
        </w:rPr>
      </w:pPr>
      <w:r>
        <w:rPr>
          <w:szCs w:val="28"/>
        </w:rPr>
        <w:t>«</w:t>
      </w:r>
      <w:r w:rsidR="00624ECB" w:rsidRPr="00BA5ED7"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624ECB">
        <w:t>городского поселения Мышкин</w:t>
      </w:r>
      <w:r w:rsidR="00624ECB" w:rsidRPr="00BA5ED7">
        <w:t xml:space="preserve"> или его части, в которых предлагается реализовать инициативный проект, достигшие шестнадцатилетнего возраста.</w:t>
      </w:r>
      <w:r w:rsidR="00A91DEB">
        <w:rPr>
          <w:szCs w:val="28"/>
        </w:rPr>
        <w:t>».</w:t>
      </w:r>
    </w:p>
    <w:p w:rsidR="00C83AAB" w:rsidRPr="00C83AAB" w:rsidRDefault="00C83AAB" w:rsidP="00C83AAB">
      <w:pPr>
        <w:autoSpaceDE w:val="0"/>
        <w:autoSpaceDN w:val="0"/>
        <w:adjustRightInd w:val="0"/>
        <w:ind w:firstLine="708"/>
        <w:jc w:val="both"/>
        <w:rPr>
          <w:b/>
          <w:smallCaps w:val="0"/>
          <w:sz w:val="28"/>
          <w:szCs w:val="28"/>
        </w:rPr>
      </w:pPr>
      <w:r w:rsidRPr="00C83AAB"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5</w:t>
      </w:r>
      <w:r w:rsidRPr="00C83AAB">
        <w:rPr>
          <w:b/>
          <w:smallCaps w:val="0"/>
          <w:sz w:val="28"/>
          <w:szCs w:val="28"/>
        </w:rPr>
        <w:t>.</w:t>
      </w:r>
      <w:r>
        <w:rPr>
          <w:b/>
          <w:smallCaps w:val="0"/>
          <w:sz w:val="28"/>
          <w:szCs w:val="28"/>
        </w:rPr>
        <w:t xml:space="preserve"> Часть</w:t>
      </w:r>
      <w:r w:rsidRPr="00C83AAB">
        <w:rPr>
          <w:b/>
          <w:smallCaps w:val="0"/>
          <w:sz w:val="28"/>
          <w:szCs w:val="28"/>
        </w:rPr>
        <w:t xml:space="preserve"> 3 статьи </w:t>
      </w:r>
      <w:r w:rsidR="00624ECB">
        <w:rPr>
          <w:b/>
          <w:smallCaps w:val="0"/>
          <w:sz w:val="28"/>
          <w:szCs w:val="28"/>
        </w:rPr>
        <w:t>18 дополнить пунктом 3) следующего содержания</w:t>
      </w:r>
      <w:r w:rsidRPr="00C83AAB">
        <w:rPr>
          <w:b/>
          <w:smallCaps w:val="0"/>
          <w:sz w:val="28"/>
          <w:szCs w:val="28"/>
        </w:rPr>
        <w:t>:</w:t>
      </w:r>
    </w:p>
    <w:p w:rsidR="00C83AAB" w:rsidRDefault="00C83AAB" w:rsidP="00624ECB">
      <w:pPr>
        <w:pStyle w:val="a6"/>
        <w:jc w:val="both"/>
        <w:rPr>
          <w:smallCaps/>
          <w:szCs w:val="28"/>
        </w:rPr>
      </w:pPr>
      <w:r>
        <w:rPr>
          <w:szCs w:val="28"/>
        </w:rPr>
        <w:t>«3</w:t>
      </w:r>
      <w:r w:rsidR="00624ECB">
        <w:rPr>
          <w:smallCaps/>
          <w:szCs w:val="28"/>
        </w:rPr>
        <w:t>)</w:t>
      </w:r>
      <w:r w:rsidRPr="0032638D">
        <w:rPr>
          <w:szCs w:val="28"/>
        </w:rPr>
        <w:t xml:space="preserve"> </w:t>
      </w:r>
      <w:r w:rsidR="00624ECB" w:rsidRPr="00BA5ED7">
        <w:t xml:space="preserve">жителей </w:t>
      </w:r>
      <w:r w:rsidR="00624ECB">
        <w:t xml:space="preserve">городского поселения </w:t>
      </w:r>
      <w:r w:rsidR="00624ECB" w:rsidRPr="00BA5ED7">
        <w:t>Мышкин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Cs w:val="28"/>
        </w:rPr>
        <w:t>».</w:t>
      </w:r>
    </w:p>
    <w:p w:rsidR="00661A9E" w:rsidRPr="006C6BB6" w:rsidRDefault="00661A9E" w:rsidP="00C83AAB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A91DEB"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6</w:t>
      </w:r>
      <w:r w:rsidRPr="006C6BB6">
        <w:rPr>
          <w:b/>
          <w:smallCaps w:val="0"/>
          <w:sz w:val="28"/>
          <w:szCs w:val="28"/>
        </w:rPr>
        <w:t xml:space="preserve">. </w:t>
      </w:r>
      <w:r w:rsidR="00624ECB">
        <w:rPr>
          <w:b/>
          <w:smallCaps w:val="0"/>
          <w:sz w:val="28"/>
          <w:szCs w:val="28"/>
        </w:rPr>
        <w:t>Часть 5 статьи</w:t>
      </w:r>
      <w:r w:rsidRPr="006C6BB6">
        <w:rPr>
          <w:b/>
          <w:smallCaps w:val="0"/>
          <w:sz w:val="28"/>
          <w:szCs w:val="28"/>
        </w:rPr>
        <w:t xml:space="preserve"> </w:t>
      </w:r>
      <w:r w:rsidR="00624ECB">
        <w:rPr>
          <w:b/>
          <w:smallCaps w:val="0"/>
          <w:sz w:val="28"/>
          <w:szCs w:val="28"/>
        </w:rPr>
        <w:t>18</w:t>
      </w:r>
      <w:r w:rsidRPr="006C6BB6">
        <w:rPr>
          <w:b/>
          <w:smallCaps w:val="0"/>
          <w:sz w:val="28"/>
          <w:szCs w:val="28"/>
        </w:rPr>
        <w:t xml:space="preserve"> дополнить </w:t>
      </w:r>
      <w:r w:rsidR="00624ECB">
        <w:rPr>
          <w:b/>
          <w:smallCaps w:val="0"/>
          <w:sz w:val="28"/>
          <w:szCs w:val="28"/>
        </w:rPr>
        <w:t>предложением следующего содержания</w:t>
      </w:r>
      <w:r w:rsidRPr="006C6BB6">
        <w:rPr>
          <w:b/>
          <w:smallCaps w:val="0"/>
          <w:sz w:val="28"/>
          <w:szCs w:val="28"/>
        </w:rPr>
        <w:t>:</w:t>
      </w:r>
    </w:p>
    <w:p w:rsidR="00661A9E" w:rsidRPr="006C6BB6" w:rsidRDefault="00661A9E" w:rsidP="00624ECB">
      <w:pPr>
        <w:pStyle w:val="a6"/>
        <w:jc w:val="both"/>
        <w:rPr>
          <w:smallCaps/>
          <w:szCs w:val="28"/>
        </w:rPr>
      </w:pPr>
      <w:r w:rsidRPr="006C6BB6">
        <w:rPr>
          <w:szCs w:val="28"/>
        </w:rPr>
        <w:t>«</w:t>
      </w:r>
      <w:r w:rsidR="00624ECB" w:rsidRPr="00BA5ED7">
        <w:t xml:space="preserve">Для проведения опроса граждан может использоваться официальный сайт </w:t>
      </w:r>
      <w:r w:rsidR="00624ECB">
        <w:t xml:space="preserve">Администрации городского поселения </w:t>
      </w:r>
      <w:r w:rsidR="00624ECB" w:rsidRPr="00BA5ED7">
        <w:t>Мышкин</w:t>
      </w:r>
      <w:r w:rsidR="00624ECB">
        <w:t xml:space="preserve"> </w:t>
      </w:r>
      <w:r w:rsidR="00624ECB" w:rsidRPr="00BA5ED7">
        <w:t>в информационно-телекоммуникационной сети «Интернет».</w:t>
      </w:r>
      <w:r w:rsidRPr="006C6BB6">
        <w:rPr>
          <w:szCs w:val="28"/>
        </w:rPr>
        <w:t>».</w:t>
      </w:r>
    </w:p>
    <w:p w:rsidR="00111C2E" w:rsidRPr="00136FEA" w:rsidRDefault="001A31D5" w:rsidP="00F0533C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7</w:t>
      </w:r>
      <w:r w:rsidR="00111C2E"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 w:rsidR="00136FEA">
        <w:rPr>
          <w:b/>
          <w:smallCaps w:val="0"/>
          <w:sz w:val="28"/>
          <w:szCs w:val="28"/>
        </w:rPr>
        <w:t>Часть</w:t>
      </w:r>
      <w:r w:rsidR="00111C2E" w:rsidRPr="00136FEA">
        <w:rPr>
          <w:b/>
          <w:smallCaps w:val="0"/>
          <w:sz w:val="28"/>
          <w:szCs w:val="28"/>
        </w:rPr>
        <w:t xml:space="preserve"> </w:t>
      </w:r>
      <w:r w:rsidR="00624ECB">
        <w:rPr>
          <w:b/>
          <w:smallCaps w:val="0"/>
          <w:sz w:val="28"/>
          <w:szCs w:val="28"/>
        </w:rPr>
        <w:t>6</w:t>
      </w:r>
      <w:r w:rsidR="00111C2E" w:rsidRPr="00136FEA">
        <w:rPr>
          <w:b/>
          <w:smallCaps w:val="0"/>
          <w:sz w:val="28"/>
          <w:szCs w:val="28"/>
        </w:rPr>
        <w:t xml:space="preserve"> статьи </w:t>
      </w:r>
      <w:r w:rsidR="00624ECB">
        <w:rPr>
          <w:b/>
          <w:smallCaps w:val="0"/>
          <w:sz w:val="28"/>
          <w:szCs w:val="28"/>
        </w:rPr>
        <w:t>18</w:t>
      </w:r>
      <w:r w:rsidR="00111C2E" w:rsidRPr="00136FEA">
        <w:rPr>
          <w:b/>
          <w:smallCaps w:val="0"/>
          <w:sz w:val="28"/>
          <w:szCs w:val="28"/>
        </w:rPr>
        <w:t xml:space="preserve"> </w:t>
      </w:r>
      <w:r w:rsidR="00624ECB">
        <w:rPr>
          <w:b/>
          <w:smallCaps w:val="0"/>
          <w:sz w:val="28"/>
          <w:szCs w:val="28"/>
        </w:rPr>
        <w:t>дополнить пунктом 6) следующего содержания</w:t>
      </w:r>
      <w:r w:rsidR="00111C2E" w:rsidRPr="00136FEA">
        <w:rPr>
          <w:b/>
          <w:smallCaps w:val="0"/>
          <w:sz w:val="28"/>
          <w:szCs w:val="28"/>
        </w:rPr>
        <w:t>:</w:t>
      </w:r>
    </w:p>
    <w:p w:rsidR="00111C2E" w:rsidRDefault="00111C2E" w:rsidP="00624ECB">
      <w:pPr>
        <w:pStyle w:val="a6"/>
        <w:jc w:val="both"/>
        <w:rPr>
          <w:smallCaps/>
          <w:szCs w:val="28"/>
        </w:rPr>
      </w:pPr>
      <w:r>
        <w:rPr>
          <w:szCs w:val="28"/>
        </w:rPr>
        <w:t>«</w:t>
      </w:r>
      <w:r w:rsidR="00624ECB">
        <w:rPr>
          <w:smallCaps/>
          <w:szCs w:val="28"/>
        </w:rPr>
        <w:t>6)</w:t>
      </w:r>
      <w:r w:rsidRPr="00111C2E">
        <w:rPr>
          <w:szCs w:val="28"/>
        </w:rPr>
        <w:t xml:space="preserve"> </w:t>
      </w:r>
      <w:r w:rsidR="00624ECB" w:rsidRPr="00BA5ED7"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624ECB">
        <w:t xml:space="preserve">Администрации городского поселения </w:t>
      </w:r>
      <w:r w:rsidR="00624ECB" w:rsidRPr="00BA5ED7">
        <w:t>Мышкин</w:t>
      </w:r>
      <w:r w:rsidR="00624ECB">
        <w:t xml:space="preserve"> </w:t>
      </w:r>
      <w:r w:rsidR="00624ECB" w:rsidRPr="00BA5ED7">
        <w:t xml:space="preserve">в </w:t>
      </w:r>
      <w:r w:rsidR="00624ECB" w:rsidRPr="00055A3B">
        <w:t>информационно-телекоммуникационной сети «Интернет»</w:t>
      </w:r>
      <w:r w:rsidR="00624ECB">
        <w:t>.</w:t>
      </w:r>
      <w:r w:rsidR="00624ECB" w:rsidRPr="00055A3B">
        <w:t>»</w:t>
      </w:r>
      <w:r w:rsidR="00624ECB">
        <w:t>.</w:t>
      </w:r>
    </w:p>
    <w:p w:rsidR="00C95A05" w:rsidRPr="00C95A05" w:rsidRDefault="00C95A05" w:rsidP="00111C2E">
      <w:pPr>
        <w:autoSpaceDE w:val="0"/>
        <w:autoSpaceDN w:val="0"/>
        <w:adjustRightInd w:val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8</w:t>
      </w:r>
      <w:r>
        <w:rPr>
          <w:b/>
          <w:smallCaps w:val="0"/>
          <w:sz w:val="28"/>
          <w:szCs w:val="28"/>
        </w:rPr>
        <w:t xml:space="preserve">. </w:t>
      </w:r>
      <w:r w:rsidR="00624ECB">
        <w:rPr>
          <w:b/>
          <w:smallCaps w:val="0"/>
          <w:sz w:val="28"/>
          <w:szCs w:val="28"/>
        </w:rPr>
        <w:t>Пункт 1 части 8 с</w:t>
      </w:r>
      <w:r>
        <w:rPr>
          <w:b/>
          <w:smallCaps w:val="0"/>
          <w:sz w:val="28"/>
          <w:szCs w:val="28"/>
        </w:rPr>
        <w:t>тать</w:t>
      </w:r>
      <w:r w:rsidR="00624ECB">
        <w:rPr>
          <w:b/>
          <w:smallCaps w:val="0"/>
          <w:sz w:val="28"/>
          <w:szCs w:val="28"/>
        </w:rPr>
        <w:t>и</w:t>
      </w:r>
      <w:r>
        <w:rPr>
          <w:b/>
          <w:smallCaps w:val="0"/>
          <w:sz w:val="28"/>
          <w:szCs w:val="28"/>
        </w:rPr>
        <w:t xml:space="preserve"> </w:t>
      </w:r>
      <w:r w:rsidR="00624ECB">
        <w:rPr>
          <w:b/>
          <w:smallCaps w:val="0"/>
          <w:sz w:val="28"/>
          <w:szCs w:val="28"/>
        </w:rPr>
        <w:t>18</w:t>
      </w:r>
      <w:r>
        <w:rPr>
          <w:b/>
          <w:smallCaps w:val="0"/>
          <w:sz w:val="28"/>
          <w:szCs w:val="28"/>
        </w:rPr>
        <w:t xml:space="preserve"> дополнить </w:t>
      </w:r>
      <w:r w:rsidR="00624ECB">
        <w:rPr>
          <w:b/>
          <w:smallCaps w:val="0"/>
          <w:sz w:val="28"/>
          <w:szCs w:val="28"/>
        </w:rPr>
        <w:t xml:space="preserve">словами </w:t>
      </w:r>
      <w:r w:rsidR="00624ECB">
        <w:rPr>
          <w:smallCaps w:val="0"/>
          <w:sz w:val="28"/>
          <w:szCs w:val="28"/>
        </w:rPr>
        <w:t>«, жителей городского поселения Мышкин</w:t>
      </w:r>
      <w:r w:rsidR="008763D2">
        <w:rPr>
          <w:smallCaps w:val="0"/>
          <w:sz w:val="28"/>
          <w:szCs w:val="28"/>
        </w:rPr>
        <w:t>;».</w:t>
      </w:r>
    </w:p>
    <w:p w:rsidR="00136FEA" w:rsidRDefault="00136FEA" w:rsidP="00111C2E">
      <w:pPr>
        <w:autoSpaceDE w:val="0"/>
        <w:autoSpaceDN w:val="0"/>
        <w:adjustRightInd w:val="0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1A31D5">
        <w:rPr>
          <w:b/>
          <w:smallCaps w:val="0"/>
          <w:sz w:val="28"/>
          <w:szCs w:val="28"/>
        </w:rPr>
        <w:t>1.</w:t>
      </w:r>
      <w:r w:rsidR="00897F17">
        <w:rPr>
          <w:b/>
          <w:smallCaps w:val="0"/>
          <w:sz w:val="28"/>
          <w:szCs w:val="28"/>
        </w:rPr>
        <w:t>9</w:t>
      </w:r>
      <w:r w:rsidRPr="00136FEA">
        <w:rPr>
          <w:b/>
          <w:smallCaps w:val="0"/>
          <w:sz w:val="28"/>
          <w:szCs w:val="28"/>
        </w:rPr>
        <w:t>.</w:t>
      </w:r>
      <w:r w:rsidR="0000666D">
        <w:rPr>
          <w:b/>
          <w:smallCaps w:val="0"/>
          <w:sz w:val="28"/>
          <w:szCs w:val="28"/>
        </w:rPr>
        <w:t xml:space="preserve"> </w:t>
      </w:r>
      <w:r w:rsidR="008763D2">
        <w:rPr>
          <w:b/>
          <w:smallCaps w:val="0"/>
          <w:sz w:val="28"/>
          <w:szCs w:val="28"/>
        </w:rPr>
        <w:t>Д</w:t>
      </w:r>
      <w:r>
        <w:rPr>
          <w:b/>
          <w:smallCaps w:val="0"/>
          <w:sz w:val="28"/>
          <w:szCs w:val="28"/>
        </w:rPr>
        <w:t xml:space="preserve">ополнить </w:t>
      </w:r>
      <w:r w:rsidR="008763D2">
        <w:rPr>
          <w:b/>
          <w:smallCaps w:val="0"/>
          <w:sz w:val="28"/>
          <w:szCs w:val="28"/>
        </w:rPr>
        <w:t>статьей 47.1</w:t>
      </w:r>
      <w:proofErr w:type="gramStart"/>
      <w:r w:rsidR="008763D2">
        <w:rPr>
          <w:b/>
          <w:smallCaps w:val="0"/>
          <w:sz w:val="28"/>
          <w:szCs w:val="28"/>
        </w:rPr>
        <w:t>. следующего</w:t>
      </w:r>
      <w:proofErr w:type="gramEnd"/>
      <w:r w:rsidR="008763D2">
        <w:rPr>
          <w:b/>
          <w:smallCaps w:val="0"/>
          <w:sz w:val="28"/>
          <w:szCs w:val="28"/>
        </w:rPr>
        <w:t xml:space="preserve"> содержания:</w:t>
      </w:r>
    </w:p>
    <w:p w:rsidR="008763D2" w:rsidRDefault="00136FEA" w:rsidP="0000666D">
      <w:pPr>
        <w:pStyle w:val="a6"/>
        <w:jc w:val="both"/>
        <w:rPr>
          <w:szCs w:val="28"/>
        </w:rPr>
      </w:pPr>
      <w:r w:rsidRPr="00136FEA">
        <w:rPr>
          <w:szCs w:val="28"/>
        </w:rPr>
        <w:t>«</w:t>
      </w:r>
      <w:r w:rsidR="008763D2" w:rsidRPr="008763D2">
        <w:rPr>
          <w:b/>
          <w:szCs w:val="28"/>
        </w:rPr>
        <w:t>Статья 47.1. Финансовое и иное обеспечение реализации инициативных проектов</w:t>
      </w:r>
    </w:p>
    <w:p w:rsidR="008763D2" w:rsidRPr="00BA5ED7" w:rsidRDefault="008763D2" w:rsidP="008763D2">
      <w:pPr>
        <w:pStyle w:val="a6"/>
        <w:ind w:firstLine="708"/>
        <w:jc w:val="both"/>
      </w:pPr>
      <w:r w:rsidRPr="00055A3B">
        <w:t xml:space="preserve">1. Источником финансового </w:t>
      </w:r>
      <w:r w:rsidRPr="00BA5ED7">
        <w:t xml:space="preserve">обеспечения реализации инициативных проектов, предусмотренных статьей 15.1 настоящего Устава, являются предусмотренные решением о бюджете </w:t>
      </w:r>
      <w:r>
        <w:t xml:space="preserve">городского поселения </w:t>
      </w:r>
      <w:r w:rsidRPr="00BA5ED7">
        <w:t>Мышкин</w:t>
      </w:r>
      <w:r>
        <w:t xml:space="preserve"> </w:t>
      </w:r>
      <w:r w:rsidRPr="00BA5ED7">
        <w:t xml:space="preserve"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Ярославской области, предоставленных в целях финансового обеспечения соответствующих расходных обязательств </w:t>
      </w:r>
      <w:r>
        <w:t xml:space="preserve">городского поселения </w:t>
      </w:r>
      <w:r w:rsidRPr="00BA5ED7">
        <w:t>Мышкин.</w:t>
      </w:r>
    </w:p>
    <w:p w:rsidR="008763D2" w:rsidRPr="00BA5ED7" w:rsidRDefault="008763D2" w:rsidP="008763D2">
      <w:pPr>
        <w:pStyle w:val="a6"/>
        <w:ind w:firstLine="708"/>
        <w:jc w:val="both"/>
      </w:pPr>
      <w:r w:rsidRPr="00BA5ED7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BA5ED7">
          <w:t>кодексом</w:t>
        </w:r>
      </w:hyperlink>
      <w:r w:rsidRPr="00BA5ED7">
        <w:t xml:space="preserve"> Российской Федерации в бюджет </w:t>
      </w:r>
      <w:r>
        <w:t xml:space="preserve">городского поселения </w:t>
      </w:r>
      <w:r w:rsidRPr="00BA5ED7">
        <w:t>Мышкин в целях реализации конкретных инициативных проектов.</w:t>
      </w:r>
    </w:p>
    <w:p w:rsidR="008763D2" w:rsidRPr="00BA5ED7" w:rsidRDefault="008763D2" w:rsidP="008763D2">
      <w:pPr>
        <w:pStyle w:val="a6"/>
        <w:ind w:firstLine="708"/>
        <w:jc w:val="both"/>
      </w:pPr>
      <w:r>
        <w:t>3. В случае</w:t>
      </w:r>
      <w:r w:rsidRPr="00BA5ED7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t xml:space="preserve">городского поселения </w:t>
      </w:r>
      <w:r w:rsidRPr="00BA5ED7">
        <w:t xml:space="preserve">Мышкин.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t xml:space="preserve">городского поселения </w:t>
      </w:r>
      <w:r w:rsidRPr="00BA5ED7">
        <w:t>Мышкин.</w:t>
      </w:r>
    </w:p>
    <w:p w:rsidR="008763D2" w:rsidRPr="00BA5ED7" w:rsidRDefault="008763D2" w:rsidP="008763D2">
      <w:pPr>
        <w:pStyle w:val="a6"/>
        <w:ind w:firstLine="708"/>
        <w:jc w:val="both"/>
      </w:pPr>
      <w:r w:rsidRPr="00BA5ED7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</w:t>
      </w:r>
      <w:r>
        <w:t xml:space="preserve">Муниципального Совета городского поселения </w:t>
      </w:r>
      <w:r w:rsidRPr="00BA5ED7">
        <w:t>Мышкин.</w:t>
      </w:r>
    </w:p>
    <w:p w:rsidR="004E58EE" w:rsidRDefault="008763D2" w:rsidP="008763D2">
      <w:pPr>
        <w:pStyle w:val="a6"/>
        <w:ind w:firstLine="708"/>
        <w:jc w:val="both"/>
      </w:pPr>
      <w:r w:rsidRPr="00BA5ED7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1A323E" w:rsidRPr="00ED43D9" w:rsidRDefault="004E58EE" w:rsidP="00E1568D">
      <w:pPr>
        <w:pStyle w:val="a6"/>
        <w:jc w:val="both"/>
        <w:rPr>
          <w:smallCaps/>
          <w:szCs w:val="28"/>
        </w:rPr>
      </w:pPr>
      <w:r>
        <w:tab/>
      </w:r>
      <w:r w:rsidR="00C27C3E" w:rsidRPr="00ED43D9">
        <w:rPr>
          <w:szCs w:val="28"/>
        </w:rPr>
        <w:t>2</w:t>
      </w:r>
      <w:r w:rsidR="00F0533C" w:rsidRPr="00ED43D9">
        <w:rPr>
          <w:szCs w:val="28"/>
        </w:rPr>
        <w:t xml:space="preserve">. </w:t>
      </w:r>
      <w:r w:rsidR="001A323E" w:rsidRPr="00ED43D9">
        <w:rPr>
          <w:szCs w:val="28"/>
        </w:rPr>
        <w:t>Направить настоящее решение в Управление Министерства юстиции Российской Федерации по Ярославской области</w:t>
      </w:r>
      <w:r w:rsidR="00F87B62" w:rsidRPr="00ED43D9">
        <w:rPr>
          <w:szCs w:val="28"/>
        </w:rPr>
        <w:t xml:space="preserve"> для государственной регистрации</w:t>
      </w:r>
      <w:r w:rsidR="001A323E" w:rsidRPr="00ED43D9">
        <w:rPr>
          <w:szCs w:val="28"/>
        </w:rPr>
        <w:t>.</w:t>
      </w:r>
    </w:p>
    <w:p w:rsidR="00F0533C" w:rsidRPr="00ED43D9" w:rsidRDefault="0057298E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>
        <w:rPr>
          <w:smallCaps w:val="0"/>
          <w:sz w:val="28"/>
          <w:szCs w:val="28"/>
        </w:rPr>
        <w:t>текст изменений в Устав городского поселения Мышкин Мышкинского муниципального района Ярославской области</w:t>
      </w:r>
      <w:r w:rsidR="001A323E" w:rsidRPr="00ED43D9">
        <w:rPr>
          <w:smallCaps w:val="0"/>
          <w:sz w:val="28"/>
          <w:szCs w:val="28"/>
        </w:rPr>
        <w:t xml:space="preserve"> после его государственной регистрации 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Pr="00ED43D9" w:rsidRDefault="00494759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4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опубликования.</w:t>
      </w:r>
    </w:p>
    <w:p w:rsidR="00702220" w:rsidRPr="00ED43D9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16A1A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Глава городского                                           Председатель Муниципального</w:t>
      </w:r>
    </w:p>
    <w:p w:rsidR="00F0533C" w:rsidRPr="00ED43D9" w:rsidRDefault="00616A1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поселения Мышкин                               Совета городского поселения Мышкин</w:t>
      </w:r>
    </w:p>
    <w:p w:rsidR="00F0533C" w:rsidRPr="00ED43D9" w:rsidRDefault="00DE068A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______________Е.В. Петров</w:t>
      </w:r>
      <w:r w:rsidR="00616A1A" w:rsidRPr="00ED43D9">
        <w:rPr>
          <w:smallCaps w:val="0"/>
          <w:sz w:val="28"/>
          <w:szCs w:val="28"/>
        </w:rPr>
        <w:t xml:space="preserve">                   </w:t>
      </w:r>
      <w:r w:rsidRPr="00ED43D9">
        <w:rPr>
          <w:smallCaps w:val="0"/>
          <w:sz w:val="28"/>
          <w:szCs w:val="28"/>
        </w:rPr>
        <w:t xml:space="preserve">       ______________</w:t>
      </w:r>
      <w:r w:rsidR="00024987">
        <w:rPr>
          <w:smallCaps w:val="0"/>
          <w:sz w:val="28"/>
          <w:szCs w:val="28"/>
        </w:rPr>
        <w:t>Л</w:t>
      </w:r>
      <w:r w:rsidR="00F0533C" w:rsidRPr="00ED43D9">
        <w:rPr>
          <w:smallCaps w:val="0"/>
          <w:sz w:val="28"/>
          <w:szCs w:val="28"/>
        </w:rPr>
        <w:t>.</w:t>
      </w:r>
      <w:r w:rsidR="00024987">
        <w:rPr>
          <w:smallCaps w:val="0"/>
          <w:sz w:val="28"/>
          <w:szCs w:val="28"/>
        </w:rPr>
        <w:t>А</w:t>
      </w:r>
      <w:r w:rsidR="00F0533C" w:rsidRPr="00ED43D9">
        <w:rPr>
          <w:smallCaps w:val="0"/>
          <w:sz w:val="28"/>
          <w:szCs w:val="28"/>
        </w:rPr>
        <w:t xml:space="preserve">. </w:t>
      </w:r>
      <w:r w:rsidR="00024987">
        <w:rPr>
          <w:smallCaps w:val="0"/>
          <w:sz w:val="28"/>
          <w:szCs w:val="28"/>
        </w:rPr>
        <w:t>Чистяков</w:t>
      </w:r>
      <w:r w:rsidR="00616A1A" w:rsidRPr="00ED43D9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 xml:space="preserve">                                                                     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                            </w:t>
      </w:r>
      <w:r w:rsidRPr="00ED43D9">
        <w:rPr>
          <w:smallCaps w:val="0"/>
          <w:sz w:val="28"/>
          <w:szCs w:val="28"/>
        </w:rPr>
        <w:tab/>
        <w:t xml:space="preserve"> </w:t>
      </w:r>
    </w:p>
    <w:p w:rsidR="00F23913" w:rsidRDefault="00F23913" w:rsidP="00ED43D9">
      <w:pPr>
        <w:rPr>
          <w:smallCaps w:val="0"/>
          <w:sz w:val="28"/>
          <w:szCs w:val="28"/>
        </w:rPr>
      </w:pPr>
    </w:p>
    <w:p w:rsidR="00ED43D9" w:rsidRPr="00ED43D9" w:rsidRDefault="00F0533C" w:rsidP="00ED43D9">
      <w:pPr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«</w:t>
      </w:r>
      <w:r w:rsidR="0057298E">
        <w:rPr>
          <w:smallCaps w:val="0"/>
          <w:sz w:val="28"/>
          <w:szCs w:val="28"/>
        </w:rPr>
        <w:t>00</w:t>
      </w:r>
      <w:r w:rsidRPr="00ED43D9">
        <w:rPr>
          <w:smallCaps w:val="0"/>
          <w:sz w:val="28"/>
          <w:szCs w:val="28"/>
        </w:rPr>
        <w:t xml:space="preserve">» </w:t>
      </w:r>
      <w:r w:rsidR="00024987">
        <w:rPr>
          <w:smallCaps w:val="0"/>
          <w:sz w:val="28"/>
          <w:szCs w:val="28"/>
        </w:rPr>
        <w:t>______________</w:t>
      </w:r>
      <w:r w:rsidRPr="00ED43D9">
        <w:rPr>
          <w:smallCaps w:val="0"/>
          <w:sz w:val="28"/>
          <w:szCs w:val="28"/>
        </w:rPr>
        <w:t xml:space="preserve"> 20</w:t>
      </w:r>
      <w:r w:rsidR="00897F17">
        <w:rPr>
          <w:smallCaps w:val="0"/>
          <w:sz w:val="28"/>
          <w:szCs w:val="28"/>
        </w:rPr>
        <w:t>____</w:t>
      </w:r>
      <w:r w:rsidRPr="00ED43D9">
        <w:rPr>
          <w:smallCaps w:val="0"/>
          <w:sz w:val="28"/>
          <w:szCs w:val="28"/>
        </w:rPr>
        <w:t xml:space="preserve"> года  №  </w:t>
      </w:r>
    </w:p>
    <w:sectPr w:rsidR="00ED43D9" w:rsidRPr="00ED43D9" w:rsidSect="00065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AC" w:rsidRDefault="00C23AAC" w:rsidP="001B3F13">
      <w:r>
        <w:separator/>
      </w:r>
    </w:p>
  </w:endnote>
  <w:endnote w:type="continuationSeparator" w:id="0">
    <w:p w:rsidR="00C23AAC" w:rsidRDefault="00C23AAC" w:rsidP="001B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AC" w:rsidRDefault="00C23AAC" w:rsidP="001B3F13">
      <w:r>
        <w:separator/>
      </w:r>
    </w:p>
  </w:footnote>
  <w:footnote w:type="continuationSeparator" w:id="0">
    <w:p w:rsidR="00C23AAC" w:rsidRDefault="00C23AAC" w:rsidP="001B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37" w:rsidRDefault="00B74A3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E"/>
    <w:rsid w:val="0000666D"/>
    <w:rsid w:val="00011CDD"/>
    <w:rsid w:val="000243B4"/>
    <w:rsid w:val="00024987"/>
    <w:rsid w:val="00026A7F"/>
    <w:rsid w:val="00030C80"/>
    <w:rsid w:val="0003604B"/>
    <w:rsid w:val="000530A1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57D5"/>
    <w:rsid w:val="000D5CF2"/>
    <w:rsid w:val="000D713E"/>
    <w:rsid w:val="000F042D"/>
    <w:rsid w:val="00111C2E"/>
    <w:rsid w:val="00113A5B"/>
    <w:rsid w:val="00135E5F"/>
    <w:rsid w:val="00136FEA"/>
    <w:rsid w:val="00166BD0"/>
    <w:rsid w:val="00167A2C"/>
    <w:rsid w:val="00177FC5"/>
    <w:rsid w:val="00187EFF"/>
    <w:rsid w:val="0019462E"/>
    <w:rsid w:val="001A0E3F"/>
    <w:rsid w:val="001A31D5"/>
    <w:rsid w:val="001A323E"/>
    <w:rsid w:val="001B3F13"/>
    <w:rsid w:val="001C2DBB"/>
    <w:rsid w:val="001E48E0"/>
    <w:rsid w:val="001F4E26"/>
    <w:rsid w:val="002023CF"/>
    <w:rsid w:val="002152AA"/>
    <w:rsid w:val="00221126"/>
    <w:rsid w:val="00254342"/>
    <w:rsid w:val="002611F1"/>
    <w:rsid w:val="002629B1"/>
    <w:rsid w:val="00263EFF"/>
    <w:rsid w:val="00272B01"/>
    <w:rsid w:val="00274C40"/>
    <w:rsid w:val="00281AC6"/>
    <w:rsid w:val="00283440"/>
    <w:rsid w:val="00285438"/>
    <w:rsid w:val="002A0FB6"/>
    <w:rsid w:val="002B5735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7726"/>
    <w:rsid w:val="00372BC4"/>
    <w:rsid w:val="00380E2B"/>
    <w:rsid w:val="00386AA8"/>
    <w:rsid w:val="00397D2F"/>
    <w:rsid w:val="003C0B0F"/>
    <w:rsid w:val="003C6F66"/>
    <w:rsid w:val="003C7ABD"/>
    <w:rsid w:val="003E5252"/>
    <w:rsid w:val="004003BC"/>
    <w:rsid w:val="00403284"/>
    <w:rsid w:val="00411E95"/>
    <w:rsid w:val="004332ED"/>
    <w:rsid w:val="00471722"/>
    <w:rsid w:val="004909A8"/>
    <w:rsid w:val="00494759"/>
    <w:rsid w:val="004953A6"/>
    <w:rsid w:val="004A4F78"/>
    <w:rsid w:val="004D5B99"/>
    <w:rsid w:val="004E58EE"/>
    <w:rsid w:val="004E7B28"/>
    <w:rsid w:val="0051205F"/>
    <w:rsid w:val="00533BEB"/>
    <w:rsid w:val="00553691"/>
    <w:rsid w:val="005722EC"/>
    <w:rsid w:val="0057298E"/>
    <w:rsid w:val="0057522C"/>
    <w:rsid w:val="00576F07"/>
    <w:rsid w:val="005A09C2"/>
    <w:rsid w:val="005A1FC3"/>
    <w:rsid w:val="005C2083"/>
    <w:rsid w:val="005C5C70"/>
    <w:rsid w:val="005C6B2A"/>
    <w:rsid w:val="005E3B8C"/>
    <w:rsid w:val="005E407C"/>
    <w:rsid w:val="005F4F50"/>
    <w:rsid w:val="006039D7"/>
    <w:rsid w:val="006137E7"/>
    <w:rsid w:val="006145F7"/>
    <w:rsid w:val="00616A1A"/>
    <w:rsid w:val="00624ECB"/>
    <w:rsid w:val="00625541"/>
    <w:rsid w:val="00640E53"/>
    <w:rsid w:val="006419E4"/>
    <w:rsid w:val="00643FBA"/>
    <w:rsid w:val="00660C84"/>
    <w:rsid w:val="00661A9E"/>
    <w:rsid w:val="00672903"/>
    <w:rsid w:val="00673D4D"/>
    <w:rsid w:val="006842D8"/>
    <w:rsid w:val="0068623A"/>
    <w:rsid w:val="00691F25"/>
    <w:rsid w:val="00694523"/>
    <w:rsid w:val="0069674E"/>
    <w:rsid w:val="0069697F"/>
    <w:rsid w:val="006B1FF3"/>
    <w:rsid w:val="006B23EF"/>
    <w:rsid w:val="006B6593"/>
    <w:rsid w:val="006C14E0"/>
    <w:rsid w:val="006C35C1"/>
    <w:rsid w:val="006C6BB6"/>
    <w:rsid w:val="006D1B24"/>
    <w:rsid w:val="006D5536"/>
    <w:rsid w:val="006E0178"/>
    <w:rsid w:val="006E0E2C"/>
    <w:rsid w:val="006E37E1"/>
    <w:rsid w:val="00702220"/>
    <w:rsid w:val="00705921"/>
    <w:rsid w:val="0074629F"/>
    <w:rsid w:val="00747C18"/>
    <w:rsid w:val="007506D3"/>
    <w:rsid w:val="00750B81"/>
    <w:rsid w:val="0075102C"/>
    <w:rsid w:val="007520EA"/>
    <w:rsid w:val="00761C8F"/>
    <w:rsid w:val="007673F1"/>
    <w:rsid w:val="00767EED"/>
    <w:rsid w:val="007839DF"/>
    <w:rsid w:val="00783AA8"/>
    <w:rsid w:val="007A0753"/>
    <w:rsid w:val="007B1C98"/>
    <w:rsid w:val="007B2640"/>
    <w:rsid w:val="007C1BA1"/>
    <w:rsid w:val="007D07BE"/>
    <w:rsid w:val="007D239D"/>
    <w:rsid w:val="007D5618"/>
    <w:rsid w:val="007F6FC1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763D2"/>
    <w:rsid w:val="00881C8B"/>
    <w:rsid w:val="00884965"/>
    <w:rsid w:val="0089142D"/>
    <w:rsid w:val="0089298D"/>
    <w:rsid w:val="00897DDF"/>
    <w:rsid w:val="00897F17"/>
    <w:rsid w:val="008A5A87"/>
    <w:rsid w:val="008B2228"/>
    <w:rsid w:val="008C7670"/>
    <w:rsid w:val="008C7A2E"/>
    <w:rsid w:val="008D0B94"/>
    <w:rsid w:val="008D48AB"/>
    <w:rsid w:val="008D4E6A"/>
    <w:rsid w:val="008D626C"/>
    <w:rsid w:val="008E00B4"/>
    <w:rsid w:val="008E67FF"/>
    <w:rsid w:val="008F38A6"/>
    <w:rsid w:val="00923BFC"/>
    <w:rsid w:val="0093287B"/>
    <w:rsid w:val="00935630"/>
    <w:rsid w:val="00941AFA"/>
    <w:rsid w:val="009637B1"/>
    <w:rsid w:val="00972266"/>
    <w:rsid w:val="009A61CE"/>
    <w:rsid w:val="009B6509"/>
    <w:rsid w:val="009B6EBD"/>
    <w:rsid w:val="009C3013"/>
    <w:rsid w:val="009D6852"/>
    <w:rsid w:val="009F059C"/>
    <w:rsid w:val="009F182C"/>
    <w:rsid w:val="00A002BC"/>
    <w:rsid w:val="00A02F84"/>
    <w:rsid w:val="00A06AC2"/>
    <w:rsid w:val="00A125BC"/>
    <w:rsid w:val="00A37598"/>
    <w:rsid w:val="00A46029"/>
    <w:rsid w:val="00A76B54"/>
    <w:rsid w:val="00A86361"/>
    <w:rsid w:val="00A91DEB"/>
    <w:rsid w:val="00AA2ABB"/>
    <w:rsid w:val="00AA4903"/>
    <w:rsid w:val="00AC08E8"/>
    <w:rsid w:val="00AC640D"/>
    <w:rsid w:val="00AD0AD6"/>
    <w:rsid w:val="00AF2364"/>
    <w:rsid w:val="00AF5A64"/>
    <w:rsid w:val="00B07897"/>
    <w:rsid w:val="00B115BA"/>
    <w:rsid w:val="00B26B85"/>
    <w:rsid w:val="00B339F4"/>
    <w:rsid w:val="00B4411A"/>
    <w:rsid w:val="00B45E57"/>
    <w:rsid w:val="00B53CD8"/>
    <w:rsid w:val="00B639DE"/>
    <w:rsid w:val="00B74A37"/>
    <w:rsid w:val="00B768F3"/>
    <w:rsid w:val="00B779A6"/>
    <w:rsid w:val="00B842A9"/>
    <w:rsid w:val="00B85F42"/>
    <w:rsid w:val="00B92678"/>
    <w:rsid w:val="00B940DE"/>
    <w:rsid w:val="00BA6D97"/>
    <w:rsid w:val="00BB52D9"/>
    <w:rsid w:val="00BC3C0E"/>
    <w:rsid w:val="00BC53C7"/>
    <w:rsid w:val="00BD0A6A"/>
    <w:rsid w:val="00BD76BC"/>
    <w:rsid w:val="00BE0839"/>
    <w:rsid w:val="00BE13BF"/>
    <w:rsid w:val="00BE5301"/>
    <w:rsid w:val="00BE7F16"/>
    <w:rsid w:val="00BF146D"/>
    <w:rsid w:val="00BF5A5F"/>
    <w:rsid w:val="00BF69C5"/>
    <w:rsid w:val="00C02412"/>
    <w:rsid w:val="00C106A0"/>
    <w:rsid w:val="00C2128A"/>
    <w:rsid w:val="00C23AAC"/>
    <w:rsid w:val="00C27926"/>
    <w:rsid w:val="00C27C3E"/>
    <w:rsid w:val="00C320A3"/>
    <w:rsid w:val="00C32349"/>
    <w:rsid w:val="00C43946"/>
    <w:rsid w:val="00C4773F"/>
    <w:rsid w:val="00C61850"/>
    <w:rsid w:val="00C63093"/>
    <w:rsid w:val="00C63ED9"/>
    <w:rsid w:val="00C71D98"/>
    <w:rsid w:val="00C72D23"/>
    <w:rsid w:val="00C77C49"/>
    <w:rsid w:val="00C83AAB"/>
    <w:rsid w:val="00C95A05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27598"/>
    <w:rsid w:val="00D27A12"/>
    <w:rsid w:val="00D34385"/>
    <w:rsid w:val="00D50B1A"/>
    <w:rsid w:val="00D51978"/>
    <w:rsid w:val="00D533B1"/>
    <w:rsid w:val="00D55824"/>
    <w:rsid w:val="00D85BF6"/>
    <w:rsid w:val="00D925A8"/>
    <w:rsid w:val="00DC28FB"/>
    <w:rsid w:val="00DC41BA"/>
    <w:rsid w:val="00DD2AED"/>
    <w:rsid w:val="00DD2DB4"/>
    <w:rsid w:val="00DE068A"/>
    <w:rsid w:val="00E1568D"/>
    <w:rsid w:val="00E30DEA"/>
    <w:rsid w:val="00E57037"/>
    <w:rsid w:val="00E62819"/>
    <w:rsid w:val="00E82B5F"/>
    <w:rsid w:val="00E92C21"/>
    <w:rsid w:val="00E92F8A"/>
    <w:rsid w:val="00E96642"/>
    <w:rsid w:val="00EA1D24"/>
    <w:rsid w:val="00EA61EA"/>
    <w:rsid w:val="00EA6378"/>
    <w:rsid w:val="00EB2264"/>
    <w:rsid w:val="00EB268B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576A"/>
    <w:rsid w:val="00F23913"/>
    <w:rsid w:val="00F31690"/>
    <w:rsid w:val="00F40BE4"/>
    <w:rsid w:val="00F4175B"/>
    <w:rsid w:val="00F42727"/>
    <w:rsid w:val="00F8460C"/>
    <w:rsid w:val="00F87B62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8A69A0-0531-438A-9403-A2FF6E37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DFB74279FA804C46C017292416459728FAEA9530D2D1F489BB652DFE25B318A86A564267F020647AA7F780C4CZ7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52D2-D67B-44EB-9F73-F8DB5954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2020-08-12T07:23:00Z</cp:lastPrinted>
  <dcterms:created xsi:type="dcterms:W3CDTF">2021-09-16T12:22:00Z</dcterms:created>
  <dcterms:modified xsi:type="dcterms:W3CDTF">2021-09-16T12:22:00Z</dcterms:modified>
</cp:coreProperties>
</file>