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5" w:rsidRPr="007C53F0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F0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</w:t>
      </w:r>
      <w:r w:rsidR="005A5B0F" w:rsidRPr="007C53F0">
        <w:rPr>
          <w:rFonts w:ascii="Times New Roman" w:hAnsi="Times New Roman" w:cs="Times New Roman"/>
          <w:b/>
          <w:sz w:val="28"/>
          <w:szCs w:val="28"/>
        </w:rPr>
        <w:t>информирует о том, что со следующего года вступает в силу Приказ МЧС России от 30.09.2020 № 732 «Об утверждении Правил пользования пляжами в Российской Федерации»</w:t>
      </w:r>
    </w:p>
    <w:p w:rsidR="003641A5" w:rsidRPr="007C53F0" w:rsidRDefault="003641A5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Приказом МЧС России от 30.09.2020 № 732 утверждены правила пользования пляжами. Утверждённые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 земельный участок, предназначенный для оборудования и эксплуатации пляжа (владельцы пляжа) и посетителями пляжей.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Владелец пляжа обязан обеспечить обозначение границы акватории, отведенной для купания (зона купания).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Не допускается использовать для обозначения границы предметы, которые могут быть похожи на плавающий бытовой мусор (в частности, бутылки, канистры).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Купание детей и лиц, не умеющих плавать, допускается на специально отведенном участке зоны купания.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 установленных случаях купание должно ограничиваться с применением сигнального флага желтого цвета, либо запрещаться с применением сигнального флага красного (черного) цвета.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Владелец пляжа организует работу спасательного поста, а также обязан в числе прочего обеспечить проведение водолазного обследования и очистку дна участка акватории водного объекта.</w:t>
      </w:r>
    </w:p>
    <w:p w:rsidR="005A5B0F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 w:rsidR="006E2B64" w:rsidRPr="007C53F0" w:rsidRDefault="005A5B0F" w:rsidP="005A5B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3F0">
        <w:rPr>
          <w:rFonts w:ascii="Times New Roman" w:hAnsi="Times New Roman" w:cs="Times New Roman"/>
          <w:sz w:val="28"/>
          <w:szCs w:val="28"/>
        </w:rPr>
        <w:t>Приказ вступает в силу с 1 января 2021 года. Глава III «Обязанности владельца пляжа» вступает в силу с 1 июля 2021 года.</w:t>
      </w:r>
    </w:p>
    <w:sectPr w:rsidR="006E2B64" w:rsidRPr="007C53F0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110FD"/>
    <w:rsid w:val="00045B17"/>
    <w:rsid w:val="002508FA"/>
    <w:rsid w:val="003641A5"/>
    <w:rsid w:val="004C27BD"/>
    <w:rsid w:val="0059785F"/>
    <w:rsid w:val="005A5B0F"/>
    <w:rsid w:val="006E2B64"/>
    <w:rsid w:val="007C53F0"/>
    <w:rsid w:val="00C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RZD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2020-11-13T14:32:00Z</cp:lastPrinted>
  <dcterms:created xsi:type="dcterms:W3CDTF">2020-11-19T11:26:00Z</dcterms:created>
  <dcterms:modified xsi:type="dcterms:W3CDTF">2020-11-19T11:26:00Z</dcterms:modified>
</cp:coreProperties>
</file>