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4A" w:rsidRPr="003E514A" w:rsidRDefault="00284F59" w:rsidP="003E514A">
      <w:pPr>
        <w:pStyle w:val="2"/>
        <w:spacing w:before="0" w:beforeAutospacing="0" w:after="375" w:afterAutospacing="0"/>
        <w:jc w:val="center"/>
        <w:rPr>
          <w:bCs w:val="0"/>
          <w:color w:val="000000"/>
          <w:sz w:val="28"/>
          <w:szCs w:val="28"/>
        </w:rPr>
      </w:pPr>
      <w:bookmarkStart w:id="0" w:name="bookmark0"/>
      <w:r w:rsidRPr="003E514A">
        <w:rPr>
          <w:sz w:val="28"/>
          <w:szCs w:val="28"/>
        </w:rPr>
        <w:t>Я</w:t>
      </w:r>
      <w:r w:rsidR="00313EFB" w:rsidRPr="003E514A">
        <w:rPr>
          <w:sz w:val="28"/>
          <w:szCs w:val="28"/>
        </w:rPr>
        <w:t xml:space="preserve">рославская транспортная прокуратура </w:t>
      </w:r>
      <w:bookmarkEnd w:id="0"/>
      <w:r w:rsidR="00474A0B" w:rsidRPr="003E514A">
        <w:rPr>
          <w:sz w:val="28"/>
          <w:szCs w:val="28"/>
        </w:rPr>
        <w:t xml:space="preserve">информирует </w:t>
      </w:r>
      <w:r w:rsidR="0080742C">
        <w:rPr>
          <w:sz w:val="28"/>
          <w:szCs w:val="28"/>
        </w:rPr>
        <w:t xml:space="preserve">о </w:t>
      </w:r>
      <w:r w:rsidR="00A56FAE">
        <w:rPr>
          <w:sz w:val="28"/>
          <w:szCs w:val="28"/>
        </w:rPr>
        <w:t>том, что ш</w:t>
      </w:r>
      <w:bookmarkStart w:id="1" w:name="_GoBack"/>
      <w:bookmarkEnd w:id="1"/>
      <w:r w:rsidR="00A56FAE" w:rsidRPr="00A56FAE">
        <w:rPr>
          <w:sz w:val="28"/>
          <w:szCs w:val="28"/>
        </w:rPr>
        <w:t>палы из древесины для железнодорожных или трамвайных путей включены в перечень стратегически важных товаров и ресурсов</w:t>
      </w:r>
    </w:p>
    <w:p w:rsidR="00A56FAE" w:rsidRPr="00A56FAE" w:rsidRDefault="00A56FAE" w:rsidP="00A56FAE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A56FAE">
        <w:rPr>
          <w:sz w:val="28"/>
          <w:szCs w:val="28"/>
          <w:shd w:val="clear" w:color="auto" w:fill="FFFFFF"/>
          <w:lang w:bidi="ar-SA"/>
        </w:rPr>
        <w:t>Постановлением Правительства РФ от 08.10.2020 № 1629 внесены изменения в перечень стратегически важных товаров и ресурсов для целей статьи 226.1 УК РФ.</w:t>
      </w:r>
    </w:p>
    <w:p w:rsidR="00A56FAE" w:rsidRPr="00A56FAE" w:rsidRDefault="00A56FAE" w:rsidP="00A56FAE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A56FAE">
        <w:rPr>
          <w:sz w:val="28"/>
          <w:szCs w:val="28"/>
          <w:shd w:val="clear" w:color="auto" w:fill="FFFFFF"/>
          <w:lang w:bidi="ar-SA"/>
        </w:rPr>
        <w:t>Поскольку для товаров, включенных в указанный перечень, крупным размером признается стоимость, превышающая 100 тыс. рублей, то для недобросовестных экспортеров исключается возможность вывоза ценных лесоматериалов под видом шпал.</w:t>
      </w:r>
    </w:p>
    <w:p w:rsidR="00474A0B" w:rsidRPr="00474A0B" w:rsidRDefault="00A56FAE" w:rsidP="00A56FAE">
      <w:pPr>
        <w:pStyle w:val="11"/>
        <w:ind w:left="20" w:firstLine="540"/>
        <w:contextualSpacing/>
        <w:rPr>
          <w:sz w:val="28"/>
          <w:szCs w:val="28"/>
        </w:rPr>
      </w:pPr>
      <w:r w:rsidRPr="00A56FAE">
        <w:rPr>
          <w:sz w:val="28"/>
          <w:szCs w:val="28"/>
          <w:shd w:val="clear" w:color="auto" w:fill="FFFFFF"/>
          <w:lang w:bidi="ar-SA"/>
        </w:rPr>
        <w:t>Согласно статье 226.1 УК РФ контрабанда, в частности, стратегически важных товаров и ресурсов предусматривает в числе прочего наказание в виде лишения свободы на срок от трех до семи лет со штрафом в размере до одного миллиона рублей.</w:t>
      </w:r>
    </w:p>
    <w:sectPr w:rsidR="00474A0B" w:rsidRPr="00474A0B" w:rsidSect="00481786">
      <w:type w:val="continuous"/>
      <w:pgSz w:w="11909" w:h="16838"/>
      <w:pgMar w:top="1132" w:right="986" w:bottom="1137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DB" w:rsidRDefault="00AA38DB" w:rsidP="00481786">
      <w:r>
        <w:separator/>
      </w:r>
    </w:p>
  </w:endnote>
  <w:endnote w:type="continuationSeparator" w:id="0">
    <w:p w:rsidR="00AA38DB" w:rsidRDefault="00AA38DB" w:rsidP="0048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DB" w:rsidRDefault="00AA38DB"/>
  </w:footnote>
  <w:footnote w:type="continuationSeparator" w:id="0">
    <w:p w:rsidR="00AA38DB" w:rsidRDefault="00AA38D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1786"/>
    <w:rsid w:val="001A69A3"/>
    <w:rsid w:val="00284F59"/>
    <w:rsid w:val="002F0EC0"/>
    <w:rsid w:val="00313EFB"/>
    <w:rsid w:val="00352191"/>
    <w:rsid w:val="003E514A"/>
    <w:rsid w:val="00474A0B"/>
    <w:rsid w:val="00481786"/>
    <w:rsid w:val="00585EA0"/>
    <w:rsid w:val="005F198F"/>
    <w:rsid w:val="006231F9"/>
    <w:rsid w:val="00644015"/>
    <w:rsid w:val="0078334A"/>
    <w:rsid w:val="0080742C"/>
    <w:rsid w:val="00896E97"/>
    <w:rsid w:val="008B1543"/>
    <w:rsid w:val="00930B7E"/>
    <w:rsid w:val="00A549A3"/>
    <w:rsid w:val="00A56FAE"/>
    <w:rsid w:val="00AA38DB"/>
    <w:rsid w:val="00B37A3B"/>
    <w:rsid w:val="00B621E9"/>
    <w:rsid w:val="00BC15B5"/>
    <w:rsid w:val="00BC7FED"/>
    <w:rsid w:val="00CC0D0F"/>
    <w:rsid w:val="00DD6263"/>
    <w:rsid w:val="00E8531A"/>
    <w:rsid w:val="00F263B3"/>
    <w:rsid w:val="00F879C5"/>
    <w:rsid w:val="00FA0FDD"/>
    <w:rsid w:val="00FA2AD9"/>
    <w:rsid w:val="00FD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786"/>
    <w:rPr>
      <w:color w:val="000000"/>
    </w:rPr>
  </w:style>
  <w:style w:type="paragraph" w:styleId="2">
    <w:name w:val="heading 2"/>
    <w:basedOn w:val="a"/>
    <w:link w:val="20"/>
    <w:uiPriority w:val="9"/>
    <w:qFormat/>
    <w:rsid w:val="00930B7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78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81786"/>
    <w:pPr>
      <w:shd w:val="clear" w:color="auto" w:fill="FFFFFF"/>
      <w:spacing w:after="600" w:line="355" w:lineRule="exact"/>
      <w:ind w:firstLine="10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81786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30B7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apple-converted-space">
    <w:name w:val="apple-converted-space"/>
    <w:basedOn w:val="a0"/>
    <w:rsid w:val="003E514A"/>
  </w:style>
  <w:style w:type="paragraph" w:styleId="a6">
    <w:name w:val="Normal (Web)"/>
    <w:basedOn w:val="a"/>
    <w:uiPriority w:val="99"/>
    <w:semiHidden/>
    <w:unhideWhenUsed/>
    <w:rsid w:val="003E51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2020-10-26T11:30:00Z</dcterms:created>
  <dcterms:modified xsi:type="dcterms:W3CDTF">2020-10-26T11:30:00Z</dcterms:modified>
</cp:coreProperties>
</file>