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 xml:space="preserve">информирует </w:t>
      </w:r>
      <w:r w:rsidR="00ED4E23">
        <w:rPr>
          <w:sz w:val="28"/>
          <w:szCs w:val="28"/>
        </w:rPr>
        <w:t xml:space="preserve">об </w:t>
      </w:r>
      <w:bookmarkStart w:id="1" w:name="_GoBack"/>
      <w:bookmarkEnd w:id="1"/>
      <w:r w:rsidR="00DD6263">
        <w:rPr>
          <w:sz w:val="28"/>
          <w:szCs w:val="28"/>
        </w:rPr>
        <w:t>у</w:t>
      </w:r>
      <w:r w:rsidR="00DD6263" w:rsidRPr="00DD6263">
        <w:rPr>
          <w:sz w:val="28"/>
          <w:szCs w:val="28"/>
        </w:rPr>
        <w:t>становлен</w:t>
      </w:r>
      <w:r w:rsidR="00DD6263">
        <w:rPr>
          <w:sz w:val="28"/>
          <w:szCs w:val="28"/>
        </w:rPr>
        <w:t>ии</w:t>
      </w:r>
      <w:r w:rsidR="00DD6263" w:rsidRPr="00DD6263">
        <w:rPr>
          <w:sz w:val="28"/>
          <w:szCs w:val="28"/>
        </w:rPr>
        <w:t xml:space="preserve"> поряд</w:t>
      </w:r>
      <w:r w:rsidR="00DD6263">
        <w:rPr>
          <w:sz w:val="28"/>
          <w:szCs w:val="28"/>
        </w:rPr>
        <w:t>ка</w:t>
      </w:r>
      <w:r w:rsidR="00DD6263" w:rsidRPr="00DD6263">
        <w:rPr>
          <w:sz w:val="28"/>
          <w:szCs w:val="28"/>
        </w:rPr>
        <w:t xml:space="preserve"> ведения Федерального регистра льготных категорий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Постановлением Правительства РФ от 12.10.2020 № 1656 утверждены Правила ведения Федерального регистра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Федеральный регистр является федеральным информационным ресурсом и ведется в составе единой государственной информационной системы в сфере здравоохранения, и состоит из федерального и региональных сегментов.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Регистр содержит сведения о следующих категориях граждан: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инвалиды, дети-инвалиды;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граждане, имеющие право на получение государственной социальной помощи в виде социальной услуги по обеспечению необходимыми лекарственными препаратами, медицинскими изделиями, а также специализированными продуктами лечебного питания для детей-инвалидов;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граждане, которым предоставляются государственные гарантии в виде обеспечения лекарственными препаратами;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лица, инфицированные вирусом иммунодефицита человека, в том числе в сочетании с вирусами гепатитов B и C;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лица, находящиеся под диспансерным наблюдением в связи с туберкулезом, и больные туберкулезом;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граждане, страдающие 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которым предоставляются государственные гарантии в виде обеспечения лекарственными препаратами и специализированными продуктами лечебного питания;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граждане, обеспечиваемые при оказании паллиативной медицинской помощи медицинскими изделиями, предназначенными для поддержания функций органов и систем организма человека, для использования на дому;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категории граждан, имеющие право на обеспечение лекарственными препаратами и медицинскими изделиями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Перечнем групп населения, при амбулаторном лечении которых лекарственные средства отпускаются по рецептам врачей с 50-процентной скидкой;</w:t>
      </w:r>
    </w:p>
    <w:p w:rsidR="00DD6263" w:rsidRPr="00DD6263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категории граждан, имеющие право на обеспечение лекарственными препаратами и медицинскими изделиями бесплатно или с пятидесятипроцентной </w:t>
      </w: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скидкой в соответствии с нормативными правовыми актами Российской Федерации или субъектов РФ.</w:t>
      </w:r>
    </w:p>
    <w:p w:rsidR="003E514A" w:rsidRPr="003E514A" w:rsidRDefault="00DD6263" w:rsidP="00DD6263">
      <w:pPr>
        <w:widowControl/>
        <w:spacing w:after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D6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Определен перечень сведений, включаемых в Федеральный регистр, в том числе: источник финансирования обеспечения граждан лекарственными препаратами, медицинскими изделиями и специализированными продуктами лечебного питания; сведения о медицинской организации, осуществляющей медицинское обслуживание; сведения о плановой и фактической потребностях гражданина в лекарственных препаратах, медицинских изделиях и специализированных продуктах лечебного питания.</w:t>
      </w:r>
    </w:p>
    <w:p w:rsidR="00474A0B" w:rsidRPr="00474A0B" w:rsidRDefault="00474A0B" w:rsidP="003E514A">
      <w:pPr>
        <w:pStyle w:val="11"/>
        <w:ind w:left="20" w:firstLine="540"/>
        <w:contextualSpacing/>
        <w:rPr>
          <w:sz w:val="28"/>
          <w:szCs w:val="28"/>
        </w:rPr>
      </w:pP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5B" w:rsidRDefault="00B7645B" w:rsidP="00481786">
      <w:r>
        <w:separator/>
      </w:r>
    </w:p>
  </w:endnote>
  <w:endnote w:type="continuationSeparator" w:id="0">
    <w:p w:rsidR="00B7645B" w:rsidRDefault="00B7645B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5B" w:rsidRDefault="00B7645B"/>
  </w:footnote>
  <w:footnote w:type="continuationSeparator" w:id="0">
    <w:p w:rsidR="00B7645B" w:rsidRDefault="00B7645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2175FF"/>
    <w:rsid w:val="00284F59"/>
    <w:rsid w:val="002F0EC0"/>
    <w:rsid w:val="00313EFB"/>
    <w:rsid w:val="003E514A"/>
    <w:rsid w:val="00474A0B"/>
    <w:rsid w:val="00481786"/>
    <w:rsid w:val="005354B5"/>
    <w:rsid w:val="00585EA0"/>
    <w:rsid w:val="005F198F"/>
    <w:rsid w:val="006231F9"/>
    <w:rsid w:val="00644015"/>
    <w:rsid w:val="0078334A"/>
    <w:rsid w:val="00896E97"/>
    <w:rsid w:val="008B1543"/>
    <w:rsid w:val="00930B7E"/>
    <w:rsid w:val="00B37A3B"/>
    <w:rsid w:val="00B621E9"/>
    <w:rsid w:val="00B7645B"/>
    <w:rsid w:val="00BC15B5"/>
    <w:rsid w:val="00CC0D0F"/>
    <w:rsid w:val="00D82EE1"/>
    <w:rsid w:val="00DD6263"/>
    <w:rsid w:val="00E8531A"/>
    <w:rsid w:val="00ED4E23"/>
    <w:rsid w:val="00F00774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2020-10-26T11:29:00Z</dcterms:created>
  <dcterms:modified xsi:type="dcterms:W3CDTF">2020-10-26T11:29:00Z</dcterms:modified>
</cp:coreProperties>
</file>