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11" w:rsidRPr="00C4234E" w:rsidRDefault="00331511" w:rsidP="00C4234E">
      <w:pPr>
        <w:pStyle w:val="a3"/>
        <w:keepNext/>
        <w:pageBreakBefore/>
        <w:ind w:left="5103"/>
        <w:contextualSpacing/>
        <w:rPr>
          <w:spacing w:val="30"/>
          <w:sz w:val="26"/>
          <w:szCs w:val="26"/>
        </w:rPr>
      </w:pPr>
      <w:r w:rsidRPr="00C4234E">
        <w:rPr>
          <w:noProof/>
          <w:sz w:val="26"/>
          <w:szCs w:val="26"/>
        </w:rPr>
        <w:drawing>
          <wp:anchor distT="0" distB="0" distL="114300" distR="114300" simplePos="0" relativeHeight="251659264" behindDoc="0" locked="0" layoutInCell="1" allowOverlap="1">
            <wp:simplePos x="0" y="0"/>
            <wp:positionH relativeFrom="column">
              <wp:posOffset>2510790</wp:posOffset>
            </wp:positionH>
            <wp:positionV relativeFrom="paragraph">
              <wp:posOffset>-348615</wp:posOffset>
            </wp:positionV>
            <wp:extent cx="914400" cy="1285875"/>
            <wp:effectExtent l="19050" t="0" r="0"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4" cstate="print"/>
                    <a:srcRect/>
                    <a:stretch>
                      <a:fillRect/>
                    </a:stretch>
                  </pic:blipFill>
                  <pic:spPr bwMode="auto">
                    <a:xfrm>
                      <a:off x="0" y="0"/>
                      <a:ext cx="914400" cy="1285875"/>
                    </a:xfrm>
                    <a:prstGeom prst="rect">
                      <a:avLst/>
                    </a:prstGeom>
                    <a:noFill/>
                  </pic:spPr>
                </pic:pic>
              </a:graphicData>
            </a:graphic>
          </wp:anchor>
        </w:drawing>
      </w:r>
    </w:p>
    <w:p w:rsidR="00331511" w:rsidRPr="00C4234E" w:rsidRDefault="00331511" w:rsidP="00C4234E">
      <w:pPr>
        <w:spacing w:after="0" w:line="240" w:lineRule="auto"/>
        <w:contextualSpacing/>
        <w:jc w:val="center"/>
        <w:rPr>
          <w:rFonts w:ascii="Times New Roman" w:hAnsi="Times New Roman" w:cs="Times New Roman"/>
          <w:b/>
          <w:spacing w:val="30"/>
          <w:sz w:val="26"/>
          <w:szCs w:val="26"/>
        </w:rPr>
      </w:pPr>
    </w:p>
    <w:p w:rsidR="00331511" w:rsidRPr="00C4234E" w:rsidRDefault="00331511" w:rsidP="00C4234E">
      <w:pPr>
        <w:spacing w:after="0" w:line="240" w:lineRule="auto"/>
        <w:contextualSpacing/>
        <w:jc w:val="center"/>
        <w:rPr>
          <w:rFonts w:ascii="Times New Roman" w:hAnsi="Times New Roman" w:cs="Times New Roman"/>
          <w:b/>
          <w:spacing w:val="30"/>
          <w:sz w:val="26"/>
          <w:szCs w:val="26"/>
        </w:rPr>
      </w:pPr>
    </w:p>
    <w:p w:rsidR="00331511" w:rsidRPr="00C4234E" w:rsidRDefault="00331511" w:rsidP="00C4234E">
      <w:pPr>
        <w:spacing w:after="0" w:line="240" w:lineRule="auto"/>
        <w:contextualSpacing/>
        <w:jc w:val="center"/>
        <w:rPr>
          <w:rFonts w:ascii="Times New Roman" w:hAnsi="Times New Roman" w:cs="Times New Roman"/>
          <w:b/>
          <w:spacing w:val="30"/>
          <w:sz w:val="26"/>
          <w:szCs w:val="26"/>
        </w:rPr>
      </w:pPr>
    </w:p>
    <w:p w:rsidR="00184BA6" w:rsidRPr="00C4234E" w:rsidRDefault="00184BA6" w:rsidP="00C4234E">
      <w:pPr>
        <w:spacing w:after="0" w:line="240" w:lineRule="auto"/>
        <w:contextualSpacing/>
        <w:jc w:val="center"/>
        <w:rPr>
          <w:rFonts w:ascii="Times New Roman" w:hAnsi="Times New Roman" w:cs="Times New Roman"/>
          <w:b/>
          <w:spacing w:val="30"/>
          <w:sz w:val="26"/>
          <w:szCs w:val="26"/>
        </w:rPr>
      </w:pPr>
    </w:p>
    <w:p w:rsidR="00331511" w:rsidRDefault="00331511" w:rsidP="00C4234E">
      <w:pPr>
        <w:spacing w:after="0" w:line="240" w:lineRule="auto"/>
        <w:contextualSpacing/>
        <w:jc w:val="center"/>
        <w:rPr>
          <w:rFonts w:ascii="Times New Roman" w:hAnsi="Times New Roman" w:cs="Times New Roman"/>
          <w:b/>
          <w:spacing w:val="30"/>
          <w:sz w:val="26"/>
          <w:szCs w:val="26"/>
        </w:rPr>
      </w:pPr>
    </w:p>
    <w:p w:rsidR="00493B6F" w:rsidRPr="00C4234E" w:rsidRDefault="00493B6F" w:rsidP="00C4234E">
      <w:pPr>
        <w:spacing w:after="0" w:line="240" w:lineRule="auto"/>
        <w:contextualSpacing/>
        <w:jc w:val="center"/>
        <w:rPr>
          <w:rFonts w:ascii="Times New Roman" w:hAnsi="Times New Roman" w:cs="Times New Roman"/>
          <w:b/>
          <w:spacing w:val="30"/>
          <w:sz w:val="26"/>
          <w:szCs w:val="26"/>
        </w:rPr>
      </w:pPr>
    </w:p>
    <w:p w:rsidR="00331511" w:rsidRPr="00C4234E" w:rsidRDefault="00331511" w:rsidP="00C4234E">
      <w:pPr>
        <w:pStyle w:val="3"/>
        <w:contextualSpacing/>
        <w:jc w:val="left"/>
        <w:rPr>
          <w:sz w:val="26"/>
          <w:szCs w:val="26"/>
        </w:rPr>
      </w:pPr>
      <w:r w:rsidRPr="00C4234E">
        <w:rPr>
          <w:sz w:val="26"/>
          <w:szCs w:val="26"/>
        </w:rPr>
        <w:t>АДМИНИСТРАЦИЯ ГОРОДСКОГО ПОСЕЛЕНИЯ МЫШКИН</w:t>
      </w:r>
    </w:p>
    <w:p w:rsidR="00331511" w:rsidRPr="00C4234E" w:rsidRDefault="00331511" w:rsidP="00C4234E">
      <w:pPr>
        <w:pStyle w:val="1"/>
        <w:spacing w:line="240" w:lineRule="auto"/>
        <w:contextualSpacing/>
        <w:rPr>
          <w:rFonts w:ascii="Times New Roman" w:hAnsi="Times New Roman"/>
          <w:sz w:val="26"/>
          <w:szCs w:val="26"/>
        </w:rPr>
      </w:pPr>
    </w:p>
    <w:p w:rsidR="00331511" w:rsidRPr="00C4234E" w:rsidRDefault="00331511" w:rsidP="00C4234E">
      <w:pPr>
        <w:pStyle w:val="1"/>
        <w:spacing w:line="240" w:lineRule="auto"/>
        <w:contextualSpacing/>
        <w:rPr>
          <w:rFonts w:ascii="Times New Roman" w:hAnsi="Times New Roman"/>
          <w:sz w:val="26"/>
          <w:szCs w:val="26"/>
        </w:rPr>
      </w:pPr>
      <w:r w:rsidRPr="00C4234E">
        <w:rPr>
          <w:rFonts w:ascii="Times New Roman" w:hAnsi="Times New Roman"/>
          <w:sz w:val="26"/>
          <w:szCs w:val="26"/>
        </w:rPr>
        <w:t>ПОСТАНОВЛЕНИЕ</w:t>
      </w:r>
    </w:p>
    <w:p w:rsidR="00331511" w:rsidRPr="00C4234E" w:rsidRDefault="00331511" w:rsidP="00C4234E">
      <w:pPr>
        <w:spacing w:after="0" w:line="240" w:lineRule="auto"/>
        <w:contextualSpacing/>
        <w:jc w:val="center"/>
        <w:rPr>
          <w:rFonts w:ascii="Times New Roman" w:hAnsi="Times New Roman" w:cs="Times New Roman"/>
          <w:sz w:val="26"/>
          <w:szCs w:val="26"/>
        </w:rPr>
      </w:pPr>
      <w:r w:rsidRPr="00C4234E">
        <w:rPr>
          <w:rFonts w:ascii="Times New Roman" w:hAnsi="Times New Roman" w:cs="Times New Roman"/>
          <w:sz w:val="26"/>
          <w:szCs w:val="26"/>
        </w:rPr>
        <w:t>г. Мышкин</w:t>
      </w:r>
    </w:p>
    <w:p w:rsidR="00331511" w:rsidRDefault="00331511" w:rsidP="00C4234E">
      <w:pPr>
        <w:spacing w:after="0" w:line="240" w:lineRule="auto"/>
        <w:contextualSpacing/>
        <w:rPr>
          <w:rFonts w:ascii="Times New Roman" w:hAnsi="Times New Roman" w:cs="Times New Roman"/>
          <w:sz w:val="26"/>
          <w:szCs w:val="26"/>
        </w:rPr>
      </w:pPr>
    </w:p>
    <w:p w:rsidR="00493B6F" w:rsidRPr="00C4234E" w:rsidRDefault="00493B6F" w:rsidP="00C4234E">
      <w:pPr>
        <w:spacing w:after="0" w:line="240" w:lineRule="auto"/>
        <w:contextualSpacing/>
        <w:rPr>
          <w:rFonts w:ascii="Times New Roman" w:hAnsi="Times New Roman" w:cs="Times New Roman"/>
          <w:sz w:val="26"/>
          <w:szCs w:val="26"/>
        </w:rPr>
      </w:pPr>
    </w:p>
    <w:p w:rsidR="00331511" w:rsidRPr="00C4234E" w:rsidRDefault="0068130D" w:rsidP="00C4234E">
      <w:pPr>
        <w:tabs>
          <w:tab w:val="left" w:pos="8595"/>
        </w:tabs>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18</w:t>
      </w:r>
      <w:r w:rsidR="00331511" w:rsidRPr="00C4234E">
        <w:rPr>
          <w:rFonts w:ascii="Times New Roman" w:hAnsi="Times New Roman" w:cs="Times New Roman"/>
          <w:sz w:val="26"/>
          <w:szCs w:val="26"/>
        </w:rPr>
        <w:t>.</w:t>
      </w:r>
      <w:r w:rsidR="00C4234E" w:rsidRPr="00C4234E">
        <w:rPr>
          <w:rFonts w:ascii="Times New Roman" w:hAnsi="Times New Roman" w:cs="Times New Roman"/>
          <w:sz w:val="26"/>
          <w:szCs w:val="26"/>
        </w:rPr>
        <w:t>08</w:t>
      </w:r>
      <w:r w:rsidR="00331511" w:rsidRPr="00C4234E">
        <w:rPr>
          <w:rFonts w:ascii="Times New Roman" w:hAnsi="Times New Roman" w:cs="Times New Roman"/>
          <w:sz w:val="26"/>
          <w:szCs w:val="26"/>
        </w:rPr>
        <w:t>.2020</w:t>
      </w:r>
      <w:r w:rsidR="00331511" w:rsidRPr="00C4234E">
        <w:rPr>
          <w:rFonts w:ascii="Times New Roman" w:hAnsi="Times New Roman" w:cs="Times New Roman"/>
          <w:sz w:val="26"/>
          <w:szCs w:val="26"/>
        </w:rPr>
        <w:tab/>
        <w:t xml:space="preserve">№ </w:t>
      </w:r>
      <w:r>
        <w:rPr>
          <w:rFonts w:ascii="Times New Roman" w:hAnsi="Times New Roman" w:cs="Times New Roman"/>
          <w:sz w:val="26"/>
          <w:szCs w:val="26"/>
        </w:rPr>
        <w:t>171</w:t>
      </w:r>
    </w:p>
    <w:p w:rsidR="00331511" w:rsidRDefault="00331511" w:rsidP="00C4234E">
      <w:pPr>
        <w:spacing w:after="0" w:line="240" w:lineRule="auto"/>
        <w:contextualSpacing/>
        <w:rPr>
          <w:rFonts w:ascii="Times New Roman" w:hAnsi="Times New Roman" w:cs="Times New Roman"/>
          <w:sz w:val="26"/>
          <w:szCs w:val="26"/>
        </w:rPr>
      </w:pPr>
    </w:p>
    <w:p w:rsidR="00493B6F" w:rsidRPr="00C4234E" w:rsidRDefault="00493B6F" w:rsidP="00C4234E">
      <w:pPr>
        <w:spacing w:after="0" w:line="240" w:lineRule="auto"/>
        <w:contextualSpacing/>
        <w:rPr>
          <w:rFonts w:ascii="Times New Roman" w:hAnsi="Times New Roman" w:cs="Times New Roman"/>
          <w:sz w:val="26"/>
          <w:szCs w:val="26"/>
        </w:rPr>
      </w:pPr>
    </w:p>
    <w:p w:rsidR="00331511" w:rsidRPr="00C4234E" w:rsidRDefault="00331511" w:rsidP="00C4234E">
      <w:pPr>
        <w:pStyle w:val="ConsPlusTitle"/>
        <w:contextualSpacing/>
        <w:rPr>
          <w:rFonts w:ascii="Times New Roman" w:hAnsi="Times New Roman" w:cs="Times New Roman"/>
          <w:b w:val="0"/>
          <w:sz w:val="26"/>
          <w:szCs w:val="26"/>
        </w:rPr>
      </w:pPr>
      <w:r w:rsidRPr="00C4234E">
        <w:rPr>
          <w:rFonts w:ascii="Times New Roman" w:hAnsi="Times New Roman" w:cs="Times New Roman"/>
          <w:b w:val="0"/>
          <w:sz w:val="26"/>
          <w:szCs w:val="26"/>
        </w:rPr>
        <w:t>Об</w:t>
      </w:r>
      <w:r w:rsidR="00E94B57" w:rsidRPr="00C4234E">
        <w:rPr>
          <w:rFonts w:ascii="Times New Roman" w:hAnsi="Times New Roman" w:cs="Times New Roman"/>
          <w:b w:val="0"/>
          <w:sz w:val="26"/>
          <w:szCs w:val="26"/>
        </w:rPr>
        <w:t xml:space="preserve"> </w:t>
      </w:r>
      <w:r w:rsidRPr="00C4234E">
        <w:rPr>
          <w:rFonts w:ascii="Times New Roman" w:hAnsi="Times New Roman" w:cs="Times New Roman"/>
          <w:b w:val="0"/>
          <w:sz w:val="26"/>
          <w:szCs w:val="26"/>
        </w:rPr>
        <w:t xml:space="preserve">утверждении </w:t>
      </w:r>
      <w:hyperlink w:anchor="P43" w:history="1">
        <w:r w:rsidRPr="00C4234E">
          <w:rPr>
            <w:rFonts w:ascii="Times New Roman" w:hAnsi="Times New Roman" w:cs="Times New Roman"/>
            <w:b w:val="0"/>
            <w:color w:val="0000FF"/>
            <w:sz w:val="26"/>
            <w:szCs w:val="26"/>
          </w:rPr>
          <w:t>порядка</w:t>
        </w:r>
      </w:hyperlink>
      <w:r w:rsidRPr="00C4234E">
        <w:rPr>
          <w:rFonts w:ascii="Times New Roman" w:hAnsi="Times New Roman" w:cs="Times New Roman"/>
          <w:b w:val="0"/>
          <w:sz w:val="26"/>
          <w:szCs w:val="26"/>
        </w:rPr>
        <w:t xml:space="preserve"> проведения открытого </w:t>
      </w:r>
    </w:p>
    <w:p w:rsidR="00331511" w:rsidRPr="00C4234E" w:rsidRDefault="00331511" w:rsidP="00C4234E">
      <w:pPr>
        <w:pStyle w:val="ConsPlusTitle"/>
        <w:contextualSpacing/>
        <w:rPr>
          <w:rFonts w:ascii="Times New Roman" w:hAnsi="Times New Roman" w:cs="Times New Roman"/>
          <w:b w:val="0"/>
          <w:sz w:val="26"/>
          <w:szCs w:val="26"/>
        </w:rPr>
      </w:pPr>
      <w:r w:rsidRPr="00C4234E">
        <w:rPr>
          <w:rFonts w:ascii="Times New Roman" w:hAnsi="Times New Roman" w:cs="Times New Roman"/>
          <w:b w:val="0"/>
          <w:sz w:val="26"/>
          <w:szCs w:val="26"/>
        </w:rPr>
        <w:t xml:space="preserve">конкурса на право получения свидетельства </w:t>
      </w:r>
      <w:proofErr w:type="gramStart"/>
      <w:r w:rsidRPr="00C4234E">
        <w:rPr>
          <w:rFonts w:ascii="Times New Roman" w:hAnsi="Times New Roman" w:cs="Times New Roman"/>
          <w:b w:val="0"/>
          <w:sz w:val="26"/>
          <w:szCs w:val="26"/>
        </w:rPr>
        <w:t>об</w:t>
      </w:r>
      <w:proofErr w:type="gramEnd"/>
    </w:p>
    <w:p w:rsidR="00331511" w:rsidRPr="00C4234E" w:rsidRDefault="00331511" w:rsidP="00C4234E">
      <w:pPr>
        <w:pStyle w:val="ConsPlusTitle"/>
        <w:contextualSpacing/>
        <w:rPr>
          <w:rFonts w:ascii="Times New Roman" w:hAnsi="Times New Roman" w:cs="Times New Roman"/>
          <w:b w:val="0"/>
          <w:sz w:val="26"/>
          <w:szCs w:val="26"/>
        </w:rPr>
      </w:pPr>
      <w:r w:rsidRPr="00C4234E">
        <w:rPr>
          <w:rFonts w:ascii="Times New Roman" w:hAnsi="Times New Roman" w:cs="Times New Roman"/>
          <w:b w:val="0"/>
          <w:sz w:val="26"/>
          <w:szCs w:val="26"/>
        </w:rPr>
        <w:t xml:space="preserve"> </w:t>
      </w:r>
      <w:proofErr w:type="gramStart"/>
      <w:r w:rsidRPr="00C4234E">
        <w:rPr>
          <w:rFonts w:ascii="Times New Roman" w:hAnsi="Times New Roman" w:cs="Times New Roman"/>
          <w:b w:val="0"/>
          <w:sz w:val="26"/>
          <w:szCs w:val="26"/>
        </w:rPr>
        <w:t>осуществлении</w:t>
      </w:r>
      <w:proofErr w:type="gramEnd"/>
      <w:r w:rsidRPr="00C4234E">
        <w:rPr>
          <w:rFonts w:ascii="Times New Roman" w:hAnsi="Times New Roman" w:cs="Times New Roman"/>
          <w:b w:val="0"/>
          <w:sz w:val="26"/>
          <w:szCs w:val="26"/>
        </w:rPr>
        <w:t xml:space="preserve"> перевозок по одному или нескольким</w:t>
      </w:r>
    </w:p>
    <w:p w:rsidR="00C4234E" w:rsidRPr="00C4234E" w:rsidRDefault="00331511" w:rsidP="00C4234E">
      <w:pPr>
        <w:pStyle w:val="ConsPlusTitle"/>
        <w:contextualSpacing/>
        <w:rPr>
          <w:rFonts w:ascii="Times New Roman" w:hAnsi="Times New Roman" w:cs="Times New Roman"/>
          <w:b w:val="0"/>
          <w:sz w:val="26"/>
          <w:szCs w:val="26"/>
        </w:rPr>
      </w:pPr>
      <w:r w:rsidRPr="00C4234E">
        <w:rPr>
          <w:rFonts w:ascii="Times New Roman" w:hAnsi="Times New Roman" w:cs="Times New Roman"/>
          <w:b w:val="0"/>
          <w:sz w:val="26"/>
          <w:szCs w:val="26"/>
        </w:rPr>
        <w:t xml:space="preserve"> муниципальным маршрутам регулярных перевозок</w:t>
      </w:r>
    </w:p>
    <w:p w:rsidR="00C4234E" w:rsidRPr="00C4234E" w:rsidRDefault="00331511" w:rsidP="00C4234E">
      <w:pPr>
        <w:pStyle w:val="ConsPlusTitle"/>
        <w:contextualSpacing/>
        <w:rPr>
          <w:rFonts w:ascii="Times New Roman" w:hAnsi="Times New Roman" w:cs="Times New Roman"/>
          <w:b w:val="0"/>
          <w:sz w:val="26"/>
          <w:szCs w:val="26"/>
        </w:rPr>
      </w:pPr>
      <w:r w:rsidRPr="00C4234E">
        <w:rPr>
          <w:rFonts w:ascii="Times New Roman" w:hAnsi="Times New Roman" w:cs="Times New Roman"/>
          <w:b w:val="0"/>
          <w:sz w:val="26"/>
          <w:szCs w:val="26"/>
        </w:rPr>
        <w:t xml:space="preserve"> по нерегулируемым тарифам на территории </w:t>
      </w:r>
    </w:p>
    <w:p w:rsidR="00E94B57" w:rsidRPr="00C4234E" w:rsidRDefault="00331511" w:rsidP="00C4234E">
      <w:pPr>
        <w:pStyle w:val="ConsPlusTitle"/>
        <w:contextualSpacing/>
        <w:rPr>
          <w:rFonts w:ascii="Times New Roman" w:hAnsi="Times New Roman" w:cs="Times New Roman"/>
          <w:b w:val="0"/>
          <w:sz w:val="26"/>
          <w:szCs w:val="26"/>
        </w:rPr>
      </w:pPr>
      <w:r w:rsidRPr="00C4234E">
        <w:rPr>
          <w:rFonts w:ascii="Times New Roman" w:hAnsi="Times New Roman" w:cs="Times New Roman"/>
          <w:b w:val="0"/>
          <w:sz w:val="26"/>
          <w:szCs w:val="26"/>
        </w:rPr>
        <w:t>городского поселения Мышкин</w:t>
      </w:r>
    </w:p>
    <w:p w:rsidR="00C4234E" w:rsidRPr="00C4234E" w:rsidRDefault="00C4234E" w:rsidP="00C4234E">
      <w:pPr>
        <w:pStyle w:val="ConsPlusTitle"/>
        <w:contextualSpacing/>
        <w:rPr>
          <w:rFonts w:ascii="Times New Roman" w:hAnsi="Times New Roman" w:cs="Times New Roman"/>
          <w:b w:val="0"/>
          <w:sz w:val="26"/>
          <w:szCs w:val="26"/>
        </w:rPr>
      </w:pP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В соответствии с Федеральным </w:t>
      </w:r>
      <w:hyperlink r:id="rId5" w:history="1">
        <w:r w:rsidRPr="00C4234E">
          <w:rPr>
            <w:rFonts w:ascii="Times New Roman" w:hAnsi="Times New Roman" w:cs="Times New Roman"/>
            <w:color w:val="0000FF"/>
            <w:sz w:val="26"/>
            <w:szCs w:val="26"/>
          </w:rPr>
          <w:t>законом</w:t>
        </w:r>
      </w:hyperlink>
      <w:r w:rsidRPr="00C4234E">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Федеральным </w:t>
      </w:r>
      <w:hyperlink r:id="rId6" w:history="1">
        <w:r w:rsidRPr="00C4234E">
          <w:rPr>
            <w:rFonts w:ascii="Times New Roman" w:hAnsi="Times New Roman" w:cs="Times New Roman"/>
            <w:color w:val="0000FF"/>
            <w:sz w:val="26"/>
            <w:szCs w:val="26"/>
          </w:rPr>
          <w:t>законом</w:t>
        </w:r>
      </w:hyperlink>
      <w:r w:rsidRPr="00C4234E">
        <w:rPr>
          <w:rFonts w:ascii="Times New Roman" w:hAnsi="Times New Roman" w:cs="Times New Roman"/>
          <w:sz w:val="26"/>
          <w:szCs w:val="26"/>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331511" w:rsidRPr="00C4234E">
        <w:rPr>
          <w:rFonts w:ascii="Times New Roman" w:hAnsi="Times New Roman" w:cs="Times New Roman"/>
          <w:sz w:val="26"/>
          <w:szCs w:val="26"/>
        </w:rPr>
        <w:t>Уставом городского поселения Мышкин Мышкинского муниципального района</w:t>
      </w:r>
      <w:r w:rsidR="00963B07">
        <w:rPr>
          <w:rFonts w:ascii="Times New Roman" w:hAnsi="Times New Roman" w:cs="Times New Roman"/>
          <w:sz w:val="26"/>
          <w:szCs w:val="26"/>
        </w:rPr>
        <w:t xml:space="preserve"> Ярославской области,</w:t>
      </w:r>
      <w:r w:rsidR="00331511" w:rsidRPr="00C4234E">
        <w:rPr>
          <w:rFonts w:ascii="Times New Roman" w:hAnsi="Times New Roman" w:cs="Times New Roman"/>
          <w:sz w:val="26"/>
          <w:szCs w:val="26"/>
        </w:rPr>
        <w:t xml:space="preserve"> </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ind w:firstLine="540"/>
        <w:contextualSpacing/>
        <w:jc w:val="center"/>
        <w:rPr>
          <w:rFonts w:ascii="Times New Roman" w:hAnsi="Times New Roman" w:cs="Times New Roman"/>
          <w:sz w:val="26"/>
          <w:szCs w:val="26"/>
        </w:rPr>
      </w:pPr>
      <w:r w:rsidRPr="00C4234E">
        <w:rPr>
          <w:rFonts w:ascii="Times New Roman" w:hAnsi="Times New Roman" w:cs="Times New Roman"/>
          <w:sz w:val="26"/>
          <w:szCs w:val="26"/>
        </w:rPr>
        <w:t>ПОСТАНОВЛЯЕТ:</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1. Утвердить </w:t>
      </w:r>
      <w:hyperlink w:anchor="P43" w:history="1">
        <w:r w:rsidRPr="00C4234E">
          <w:rPr>
            <w:rFonts w:ascii="Times New Roman" w:hAnsi="Times New Roman" w:cs="Times New Roman"/>
            <w:color w:val="0000FF"/>
            <w:sz w:val="26"/>
            <w:szCs w:val="26"/>
          </w:rPr>
          <w:t>порядок</w:t>
        </w:r>
      </w:hyperlink>
      <w:r w:rsidRPr="00C4234E">
        <w:rPr>
          <w:rFonts w:ascii="Times New Roman" w:hAnsi="Times New Roman" w:cs="Times New Roman"/>
          <w:sz w:val="26"/>
          <w:szCs w:val="26"/>
        </w:rPr>
        <w:t xml:space="preserve">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городского поселения </w:t>
      </w:r>
      <w:r w:rsidR="00331511" w:rsidRPr="00C4234E">
        <w:rPr>
          <w:rFonts w:ascii="Times New Roman" w:hAnsi="Times New Roman" w:cs="Times New Roman"/>
          <w:sz w:val="26"/>
          <w:szCs w:val="26"/>
        </w:rPr>
        <w:t>Мышкин</w:t>
      </w:r>
      <w:r w:rsidRPr="00C4234E">
        <w:rPr>
          <w:rFonts w:ascii="Times New Roman" w:hAnsi="Times New Roman" w:cs="Times New Roman"/>
          <w:sz w:val="26"/>
          <w:szCs w:val="26"/>
        </w:rPr>
        <w:t xml:space="preserve"> </w:t>
      </w:r>
      <w:r w:rsidR="00493B6F">
        <w:rPr>
          <w:rFonts w:ascii="Times New Roman" w:hAnsi="Times New Roman" w:cs="Times New Roman"/>
          <w:sz w:val="26"/>
          <w:szCs w:val="26"/>
        </w:rPr>
        <w:t xml:space="preserve">(далее – </w:t>
      </w:r>
      <w:r w:rsidR="00AB59B1">
        <w:rPr>
          <w:rFonts w:ascii="Times New Roman" w:hAnsi="Times New Roman" w:cs="Times New Roman"/>
          <w:sz w:val="26"/>
          <w:szCs w:val="26"/>
        </w:rPr>
        <w:t>порядок</w:t>
      </w:r>
      <w:r w:rsidR="00493B6F">
        <w:rPr>
          <w:rFonts w:ascii="Times New Roman" w:hAnsi="Times New Roman" w:cs="Times New Roman"/>
          <w:sz w:val="26"/>
          <w:szCs w:val="26"/>
        </w:rPr>
        <w:t xml:space="preserve">) </w:t>
      </w:r>
      <w:r w:rsidR="00963B07">
        <w:rPr>
          <w:rFonts w:ascii="Times New Roman" w:hAnsi="Times New Roman" w:cs="Times New Roman"/>
          <w:sz w:val="26"/>
          <w:szCs w:val="26"/>
        </w:rPr>
        <w:t>согласно приложению</w:t>
      </w:r>
      <w:r w:rsidRPr="00C4234E">
        <w:rPr>
          <w:rFonts w:ascii="Times New Roman" w:hAnsi="Times New Roman" w:cs="Times New Roman"/>
          <w:sz w:val="26"/>
          <w:szCs w:val="26"/>
        </w:rPr>
        <w:t xml:space="preserve"> 1.</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2. Утвердить </w:t>
      </w:r>
      <w:hyperlink w:anchor="P361" w:history="1">
        <w:r w:rsidRPr="00C4234E">
          <w:rPr>
            <w:rFonts w:ascii="Times New Roman" w:hAnsi="Times New Roman" w:cs="Times New Roman"/>
            <w:color w:val="0000FF"/>
            <w:sz w:val="26"/>
            <w:szCs w:val="26"/>
          </w:rPr>
          <w:t>Положение</w:t>
        </w:r>
      </w:hyperlink>
      <w:r w:rsidRPr="00C4234E">
        <w:rPr>
          <w:rFonts w:ascii="Times New Roman" w:hAnsi="Times New Roman" w:cs="Times New Roman"/>
          <w:sz w:val="26"/>
          <w:szCs w:val="26"/>
        </w:rPr>
        <w:t xml:space="preserve"> о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городского поселения </w:t>
      </w:r>
      <w:r w:rsidR="00331511" w:rsidRPr="00C4234E">
        <w:rPr>
          <w:rFonts w:ascii="Times New Roman" w:hAnsi="Times New Roman" w:cs="Times New Roman"/>
          <w:sz w:val="26"/>
          <w:szCs w:val="26"/>
        </w:rPr>
        <w:t>Мышкин</w:t>
      </w:r>
      <w:r w:rsidRPr="00C4234E">
        <w:rPr>
          <w:rFonts w:ascii="Times New Roman" w:hAnsi="Times New Roman" w:cs="Times New Roman"/>
          <w:sz w:val="26"/>
          <w:szCs w:val="26"/>
        </w:rPr>
        <w:t xml:space="preserve"> </w:t>
      </w:r>
      <w:r w:rsidR="00493B6F">
        <w:rPr>
          <w:rFonts w:ascii="Times New Roman" w:hAnsi="Times New Roman" w:cs="Times New Roman"/>
          <w:sz w:val="26"/>
          <w:szCs w:val="26"/>
        </w:rPr>
        <w:t xml:space="preserve">(далее – Комиссия) согласно </w:t>
      </w:r>
      <w:r w:rsidR="00963B07">
        <w:rPr>
          <w:rFonts w:ascii="Times New Roman" w:hAnsi="Times New Roman" w:cs="Times New Roman"/>
          <w:sz w:val="26"/>
          <w:szCs w:val="26"/>
        </w:rPr>
        <w:t xml:space="preserve">приложению </w:t>
      </w:r>
      <w:r w:rsidRPr="00C4234E">
        <w:rPr>
          <w:rFonts w:ascii="Times New Roman" w:hAnsi="Times New Roman" w:cs="Times New Roman"/>
          <w:sz w:val="26"/>
          <w:szCs w:val="26"/>
        </w:rPr>
        <w:t xml:space="preserve"> 2.</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3. Утвердить состав </w:t>
      </w:r>
      <w:r w:rsidR="00493B6F">
        <w:rPr>
          <w:rFonts w:ascii="Times New Roman" w:hAnsi="Times New Roman" w:cs="Times New Roman"/>
          <w:sz w:val="26"/>
          <w:szCs w:val="26"/>
        </w:rPr>
        <w:t>К</w:t>
      </w:r>
      <w:r w:rsidRPr="00C4234E">
        <w:rPr>
          <w:rFonts w:ascii="Times New Roman" w:hAnsi="Times New Roman" w:cs="Times New Roman"/>
          <w:sz w:val="26"/>
          <w:szCs w:val="26"/>
        </w:rPr>
        <w:t xml:space="preserve">омиссии </w:t>
      </w:r>
      <w:r w:rsidR="00963B07">
        <w:rPr>
          <w:rFonts w:ascii="Times New Roman" w:hAnsi="Times New Roman" w:cs="Times New Roman"/>
          <w:sz w:val="26"/>
          <w:szCs w:val="26"/>
        </w:rPr>
        <w:t xml:space="preserve">согласно приложению </w:t>
      </w:r>
      <w:r w:rsidR="00C4234E" w:rsidRPr="00C4234E">
        <w:rPr>
          <w:rFonts w:ascii="Times New Roman" w:hAnsi="Times New Roman" w:cs="Times New Roman"/>
          <w:sz w:val="26"/>
          <w:szCs w:val="26"/>
        </w:rPr>
        <w:t xml:space="preserve"> 3.</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4. </w:t>
      </w:r>
      <w:proofErr w:type="gramStart"/>
      <w:r w:rsidRPr="00C4234E">
        <w:rPr>
          <w:rFonts w:ascii="Times New Roman" w:hAnsi="Times New Roman" w:cs="Times New Roman"/>
          <w:sz w:val="26"/>
          <w:szCs w:val="26"/>
        </w:rPr>
        <w:t>Разместить</w:t>
      </w:r>
      <w:proofErr w:type="gramEnd"/>
      <w:r w:rsidRPr="00C4234E">
        <w:rPr>
          <w:rFonts w:ascii="Times New Roman" w:hAnsi="Times New Roman" w:cs="Times New Roman"/>
          <w:sz w:val="26"/>
          <w:szCs w:val="26"/>
        </w:rPr>
        <w:t xml:space="preserve"> настоящее постановление на официальном сайте </w:t>
      </w:r>
      <w:r w:rsidR="00963B07">
        <w:rPr>
          <w:rFonts w:ascii="Times New Roman" w:hAnsi="Times New Roman" w:cs="Times New Roman"/>
          <w:sz w:val="26"/>
          <w:szCs w:val="26"/>
        </w:rPr>
        <w:t>А</w:t>
      </w:r>
      <w:r w:rsidRPr="00C4234E">
        <w:rPr>
          <w:rFonts w:ascii="Times New Roman" w:hAnsi="Times New Roman" w:cs="Times New Roman"/>
          <w:sz w:val="26"/>
          <w:szCs w:val="26"/>
        </w:rPr>
        <w:t xml:space="preserve">дминистрации </w:t>
      </w:r>
      <w:r w:rsidR="00C4234E" w:rsidRPr="00C4234E">
        <w:rPr>
          <w:rFonts w:ascii="Times New Roman" w:hAnsi="Times New Roman" w:cs="Times New Roman"/>
          <w:sz w:val="26"/>
          <w:szCs w:val="26"/>
        </w:rPr>
        <w:t>городского поселения Мышкин</w:t>
      </w:r>
      <w:r w:rsidR="00963B07">
        <w:rPr>
          <w:rFonts w:ascii="Times New Roman" w:hAnsi="Times New Roman" w:cs="Times New Roman"/>
          <w:sz w:val="26"/>
          <w:szCs w:val="26"/>
        </w:rPr>
        <w:t xml:space="preserve"> в </w:t>
      </w:r>
      <w:proofErr w:type="spellStart"/>
      <w:r w:rsidR="00963B07">
        <w:rPr>
          <w:rFonts w:ascii="Times New Roman" w:hAnsi="Times New Roman" w:cs="Times New Roman"/>
          <w:sz w:val="26"/>
          <w:szCs w:val="26"/>
        </w:rPr>
        <w:t>инфорационно-телекомуникационной</w:t>
      </w:r>
      <w:proofErr w:type="spellEnd"/>
      <w:r w:rsidR="00963B07">
        <w:rPr>
          <w:rFonts w:ascii="Times New Roman" w:hAnsi="Times New Roman" w:cs="Times New Roman"/>
          <w:sz w:val="26"/>
          <w:szCs w:val="26"/>
        </w:rPr>
        <w:t xml:space="preserve"> сети «Интернет»</w:t>
      </w:r>
      <w:r w:rsidR="00C4234E" w:rsidRPr="00C4234E">
        <w:rPr>
          <w:rFonts w:ascii="Times New Roman" w:hAnsi="Times New Roman" w:cs="Times New Roman"/>
          <w:sz w:val="26"/>
          <w:szCs w:val="26"/>
        </w:rPr>
        <w:t xml:space="preserve">, опубликовать в средствах массовой </w:t>
      </w:r>
      <w:r w:rsidR="00C4234E" w:rsidRPr="00C4234E">
        <w:rPr>
          <w:rFonts w:ascii="Times New Roman" w:hAnsi="Times New Roman" w:cs="Times New Roman"/>
          <w:sz w:val="26"/>
          <w:szCs w:val="26"/>
        </w:rPr>
        <w:lastRenderedPageBreak/>
        <w:t>информации</w:t>
      </w:r>
      <w:r w:rsidRPr="00C4234E">
        <w:rPr>
          <w:rFonts w:ascii="Times New Roman" w:hAnsi="Times New Roman" w:cs="Times New Roman"/>
          <w:sz w:val="26"/>
          <w:szCs w:val="26"/>
        </w:rPr>
        <w:t>.</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5. </w:t>
      </w:r>
      <w:proofErr w:type="gramStart"/>
      <w:r w:rsidRPr="00C4234E">
        <w:rPr>
          <w:rFonts w:ascii="Times New Roman" w:hAnsi="Times New Roman" w:cs="Times New Roman"/>
          <w:sz w:val="26"/>
          <w:szCs w:val="26"/>
        </w:rPr>
        <w:t>Контроль за</w:t>
      </w:r>
      <w:proofErr w:type="gramEnd"/>
      <w:r w:rsidRPr="00C4234E">
        <w:rPr>
          <w:rFonts w:ascii="Times New Roman" w:hAnsi="Times New Roman" w:cs="Times New Roman"/>
          <w:sz w:val="26"/>
          <w:szCs w:val="26"/>
        </w:rPr>
        <w:t xml:space="preserve"> исполнением настоящего постановления </w:t>
      </w:r>
      <w:r w:rsidR="00493B6F">
        <w:rPr>
          <w:rFonts w:ascii="Times New Roman" w:hAnsi="Times New Roman" w:cs="Times New Roman"/>
          <w:sz w:val="26"/>
          <w:szCs w:val="26"/>
        </w:rPr>
        <w:t>возложить на заместителя Главы Администрации городского поселения Мышкин</w:t>
      </w:r>
      <w:r w:rsidRPr="00C4234E">
        <w:rPr>
          <w:rFonts w:ascii="Times New Roman" w:hAnsi="Times New Roman" w:cs="Times New Roman"/>
          <w:sz w:val="26"/>
          <w:szCs w:val="26"/>
        </w:rPr>
        <w:t>.</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6. Настоящее постановление вступает в силу </w:t>
      </w:r>
      <w:r w:rsidR="00963B07">
        <w:rPr>
          <w:rFonts w:ascii="Times New Roman" w:hAnsi="Times New Roman" w:cs="Times New Roman"/>
          <w:sz w:val="26"/>
          <w:szCs w:val="26"/>
        </w:rPr>
        <w:t>после</w:t>
      </w:r>
      <w:r w:rsidRPr="00C4234E">
        <w:rPr>
          <w:rFonts w:ascii="Times New Roman" w:hAnsi="Times New Roman" w:cs="Times New Roman"/>
          <w:sz w:val="26"/>
          <w:szCs w:val="26"/>
        </w:rPr>
        <w:t xml:space="preserve"> его опубликования.</w:t>
      </w:r>
    </w:p>
    <w:p w:rsidR="00C4234E" w:rsidRPr="00C4234E" w:rsidRDefault="00C4234E" w:rsidP="00C4234E">
      <w:pPr>
        <w:pStyle w:val="a3"/>
        <w:ind w:left="0"/>
        <w:contextualSpacing/>
        <w:jc w:val="both"/>
        <w:rPr>
          <w:spacing w:val="-24"/>
          <w:sz w:val="26"/>
          <w:szCs w:val="26"/>
        </w:rPr>
      </w:pPr>
    </w:p>
    <w:p w:rsidR="00C4234E" w:rsidRPr="00C4234E" w:rsidRDefault="00C4234E" w:rsidP="00C4234E">
      <w:pPr>
        <w:pStyle w:val="a3"/>
        <w:ind w:left="0"/>
        <w:contextualSpacing/>
        <w:jc w:val="both"/>
        <w:rPr>
          <w:spacing w:val="-24"/>
          <w:sz w:val="26"/>
          <w:szCs w:val="26"/>
        </w:rPr>
      </w:pPr>
    </w:p>
    <w:p w:rsidR="00C4234E" w:rsidRPr="00C4234E" w:rsidRDefault="00C4234E" w:rsidP="00C4234E">
      <w:pPr>
        <w:pStyle w:val="ConsNormal"/>
        <w:widowControl/>
        <w:tabs>
          <w:tab w:val="left" w:pos="4320"/>
          <w:tab w:val="center" w:pos="4875"/>
        </w:tabs>
        <w:ind w:right="0" w:firstLine="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Глава </w:t>
      </w:r>
      <w:proofErr w:type="gramStart"/>
      <w:r w:rsidRPr="00C4234E">
        <w:rPr>
          <w:rFonts w:ascii="Times New Roman" w:hAnsi="Times New Roman" w:cs="Times New Roman"/>
          <w:sz w:val="26"/>
          <w:szCs w:val="26"/>
        </w:rPr>
        <w:t>городского</w:t>
      </w:r>
      <w:proofErr w:type="gramEnd"/>
    </w:p>
    <w:p w:rsidR="00C4234E" w:rsidRPr="00C4234E" w:rsidRDefault="00C4234E" w:rsidP="00C4234E">
      <w:pPr>
        <w:pStyle w:val="ConsNormal"/>
        <w:widowControl/>
        <w:tabs>
          <w:tab w:val="left" w:pos="4320"/>
          <w:tab w:val="center" w:pos="4875"/>
        </w:tabs>
        <w:ind w:right="0" w:firstLine="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поселения Мышкин              </w:t>
      </w:r>
      <w:r w:rsidRPr="00C4234E">
        <w:rPr>
          <w:rFonts w:ascii="Times New Roman" w:hAnsi="Times New Roman" w:cs="Times New Roman"/>
          <w:sz w:val="26"/>
          <w:szCs w:val="26"/>
        </w:rPr>
        <w:tab/>
      </w:r>
      <w:r w:rsidRPr="00C4234E">
        <w:rPr>
          <w:rFonts w:ascii="Times New Roman" w:hAnsi="Times New Roman" w:cs="Times New Roman"/>
          <w:sz w:val="26"/>
          <w:szCs w:val="26"/>
        </w:rPr>
        <w:tab/>
        <w:t xml:space="preserve">                                                   Е.В. Петров</w:t>
      </w:r>
    </w:p>
    <w:p w:rsidR="00C4234E" w:rsidRPr="00C4234E" w:rsidRDefault="00C4234E" w:rsidP="00C4234E">
      <w:pPr>
        <w:pStyle w:val="ConsNormal"/>
        <w:widowControl/>
        <w:tabs>
          <w:tab w:val="left" w:pos="4320"/>
          <w:tab w:val="center" w:pos="4875"/>
        </w:tabs>
        <w:ind w:right="0" w:firstLine="0"/>
        <w:contextualSpacing/>
        <w:jc w:val="both"/>
        <w:rPr>
          <w:rFonts w:ascii="Times New Roman" w:hAnsi="Times New Roman" w:cs="Times New Roman"/>
          <w:sz w:val="26"/>
          <w:szCs w:val="26"/>
        </w:rPr>
      </w:pPr>
    </w:p>
    <w:p w:rsidR="00E94B57" w:rsidRPr="00C4234E" w:rsidRDefault="00E94B57" w:rsidP="00C4234E">
      <w:pPr>
        <w:pStyle w:val="ConsPlusNormal"/>
        <w:contextualSpacing/>
        <w:jc w:val="both"/>
        <w:rPr>
          <w:rFonts w:ascii="Times New Roman" w:hAnsi="Times New Roman" w:cs="Times New Roman"/>
          <w:sz w:val="26"/>
          <w:szCs w:val="26"/>
        </w:rPr>
      </w:pPr>
    </w:p>
    <w:p w:rsidR="00E55279" w:rsidRPr="00C4234E" w:rsidRDefault="00E55279" w:rsidP="00C4234E">
      <w:pPr>
        <w:spacing w:after="0" w:line="240" w:lineRule="auto"/>
        <w:contextualSpacing/>
        <w:rPr>
          <w:rFonts w:ascii="Times New Roman" w:eastAsia="Times New Roman" w:hAnsi="Times New Roman" w:cs="Times New Roman"/>
          <w:sz w:val="26"/>
          <w:szCs w:val="26"/>
          <w:lang w:eastAsia="ru-RU"/>
        </w:rPr>
      </w:pPr>
      <w:r w:rsidRPr="00C4234E">
        <w:rPr>
          <w:rFonts w:ascii="Times New Roman" w:hAnsi="Times New Roman" w:cs="Times New Roman"/>
          <w:sz w:val="26"/>
          <w:szCs w:val="26"/>
        </w:rPr>
        <w:br w:type="page"/>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963B07" w:rsidP="00C4234E">
      <w:pPr>
        <w:pStyle w:val="ConsPlusNormal"/>
        <w:contextualSpacing/>
        <w:jc w:val="right"/>
        <w:outlineLvl w:val="0"/>
        <w:rPr>
          <w:rFonts w:ascii="Times New Roman" w:hAnsi="Times New Roman" w:cs="Times New Roman"/>
          <w:sz w:val="26"/>
          <w:szCs w:val="26"/>
        </w:rPr>
      </w:pPr>
      <w:r>
        <w:rPr>
          <w:rFonts w:ascii="Times New Roman" w:hAnsi="Times New Roman" w:cs="Times New Roman"/>
          <w:sz w:val="26"/>
          <w:szCs w:val="26"/>
        </w:rPr>
        <w:t xml:space="preserve">Приложение </w:t>
      </w:r>
      <w:r w:rsidR="00E94B57" w:rsidRPr="00C4234E">
        <w:rPr>
          <w:rFonts w:ascii="Times New Roman" w:hAnsi="Times New Roman" w:cs="Times New Roman"/>
          <w:sz w:val="26"/>
          <w:szCs w:val="26"/>
        </w:rPr>
        <w:t xml:space="preserve"> 1</w:t>
      </w:r>
    </w:p>
    <w:p w:rsidR="00E94B57" w:rsidRPr="00C4234E" w:rsidRDefault="00E94B57" w:rsidP="00C4234E">
      <w:pPr>
        <w:pStyle w:val="ConsPlusNormal"/>
        <w:contextualSpacing/>
        <w:jc w:val="right"/>
        <w:rPr>
          <w:rFonts w:ascii="Times New Roman" w:hAnsi="Times New Roman" w:cs="Times New Roman"/>
          <w:sz w:val="26"/>
          <w:szCs w:val="26"/>
        </w:rPr>
      </w:pPr>
      <w:r w:rsidRPr="00C4234E">
        <w:rPr>
          <w:rFonts w:ascii="Times New Roman" w:hAnsi="Times New Roman" w:cs="Times New Roman"/>
          <w:sz w:val="26"/>
          <w:szCs w:val="26"/>
        </w:rPr>
        <w:t>к постановлению</w:t>
      </w:r>
    </w:p>
    <w:p w:rsidR="00963B07" w:rsidRDefault="00C4234E" w:rsidP="00C4234E">
      <w:pPr>
        <w:pStyle w:val="ConsPlusNormal"/>
        <w:contextualSpacing/>
        <w:jc w:val="right"/>
        <w:rPr>
          <w:rFonts w:ascii="Times New Roman" w:hAnsi="Times New Roman" w:cs="Times New Roman"/>
          <w:sz w:val="26"/>
          <w:szCs w:val="26"/>
        </w:rPr>
      </w:pPr>
      <w:r w:rsidRPr="00C4234E">
        <w:rPr>
          <w:rFonts w:ascii="Times New Roman" w:hAnsi="Times New Roman" w:cs="Times New Roman"/>
          <w:sz w:val="26"/>
          <w:szCs w:val="26"/>
        </w:rPr>
        <w:t>А</w:t>
      </w:r>
      <w:r w:rsidR="00E94B57" w:rsidRPr="00C4234E">
        <w:rPr>
          <w:rFonts w:ascii="Times New Roman" w:hAnsi="Times New Roman" w:cs="Times New Roman"/>
          <w:sz w:val="26"/>
          <w:szCs w:val="26"/>
        </w:rPr>
        <w:t xml:space="preserve">дминистрации </w:t>
      </w:r>
      <w:proofErr w:type="gramStart"/>
      <w:r w:rsidR="00963B07">
        <w:rPr>
          <w:rFonts w:ascii="Times New Roman" w:hAnsi="Times New Roman" w:cs="Times New Roman"/>
          <w:sz w:val="26"/>
          <w:szCs w:val="26"/>
        </w:rPr>
        <w:t>городского</w:t>
      </w:r>
      <w:proofErr w:type="gramEnd"/>
      <w:r w:rsidR="00963B07">
        <w:rPr>
          <w:rFonts w:ascii="Times New Roman" w:hAnsi="Times New Roman" w:cs="Times New Roman"/>
          <w:sz w:val="26"/>
          <w:szCs w:val="26"/>
        </w:rPr>
        <w:t xml:space="preserve"> </w:t>
      </w:r>
    </w:p>
    <w:p w:rsidR="00E94B57" w:rsidRPr="00C4234E" w:rsidRDefault="00963B07" w:rsidP="00C4234E">
      <w:pPr>
        <w:pStyle w:val="ConsPlusNormal"/>
        <w:contextualSpacing/>
        <w:jc w:val="right"/>
        <w:rPr>
          <w:rFonts w:ascii="Times New Roman" w:hAnsi="Times New Roman" w:cs="Times New Roman"/>
          <w:sz w:val="26"/>
          <w:szCs w:val="26"/>
        </w:rPr>
      </w:pPr>
      <w:r>
        <w:rPr>
          <w:rFonts w:ascii="Times New Roman" w:hAnsi="Times New Roman" w:cs="Times New Roman"/>
          <w:sz w:val="26"/>
          <w:szCs w:val="26"/>
        </w:rPr>
        <w:t>поселения</w:t>
      </w:r>
      <w:r w:rsidR="00C4234E" w:rsidRPr="00C4234E">
        <w:rPr>
          <w:rFonts w:ascii="Times New Roman" w:hAnsi="Times New Roman" w:cs="Times New Roman"/>
          <w:sz w:val="26"/>
          <w:szCs w:val="26"/>
        </w:rPr>
        <w:t xml:space="preserve"> Мышкин</w:t>
      </w:r>
    </w:p>
    <w:p w:rsidR="00E94B57" w:rsidRPr="00C4234E" w:rsidRDefault="00E94B57" w:rsidP="00C4234E">
      <w:pPr>
        <w:pStyle w:val="ConsPlusNormal"/>
        <w:contextualSpacing/>
        <w:jc w:val="right"/>
        <w:rPr>
          <w:rFonts w:ascii="Times New Roman" w:hAnsi="Times New Roman" w:cs="Times New Roman"/>
          <w:sz w:val="26"/>
          <w:szCs w:val="26"/>
        </w:rPr>
      </w:pPr>
      <w:r w:rsidRPr="00C4234E">
        <w:rPr>
          <w:rFonts w:ascii="Times New Roman" w:hAnsi="Times New Roman" w:cs="Times New Roman"/>
          <w:sz w:val="26"/>
          <w:szCs w:val="26"/>
        </w:rPr>
        <w:t xml:space="preserve">от </w:t>
      </w:r>
      <w:r w:rsidR="0068130D">
        <w:rPr>
          <w:rFonts w:ascii="Times New Roman" w:hAnsi="Times New Roman" w:cs="Times New Roman"/>
          <w:sz w:val="26"/>
          <w:szCs w:val="26"/>
        </w:rPr>
        <w:t>18.08</w:t>
      </w:r>
      <w:r w:rsidR="00C4234E" w:rsidRPr="00C4234E">
        <w:rPr>
          <w:rFonts w:ascii="Times New Roman" w:hAnsi="Times New Roman" w:cs="Times New Roman"/>
          <w:sz w:val="26"/>
          <w:szCs w:val="26"/>
        </w:rPr>
        <w:t>.2020</w:t>
      </w:r>
      <w:r w:rsidRPr="00C4234E">
        <w:rPr>
          <w:rFonts w:ascii="Times New Roman" w:hAnsi="Times New Roman" w:cs="Times New Roman"/>
          <w:sz w:val="26"/>
          <w:szCs w:val="26"/>
        </w:rPr>
        <w:t xml:space="preserve"> </w:t>
      </w:r>
      <w:r w:rsidR="00963B07">
        <w:rPr>
          <w:rFonts w:ascii="Times New Roman" w:hAnsi="Times New Roman" w:cs="Times New Roman"/>
          <w:sz w:val="26"/>
          <w:szCs w:val="26"/>
        </w:rPr>
        <w:t>№</w:t>
      </w:r>
      <w:r w:rsidRPr="00C4234E">
        <w:rPr>
          <w:rFonts w:ascii="Times New Roman" w:hAnsi="Times New Roman" w:cs="Times New Roman"/>
          <w:sz w:val="26"/>
          <w:szCs w:val="26"/>
        </w:rPr>
        <w:t xml:space="preserve"> </w:t>
      </w:r>
      <w:r w:rsidR="0068130D">
        <w:rPr>
          <w:rFonts w:ascii="Times New Roman" w:hAnsi="Times New Roman" w:cs="Times New Roman"/>
          <w:sz w:val="26"/>
          <w:szCs w:val="26"/>
        </w:rPr>
        <w:t>171</w:t>
      </w:r>
    </w:p>
    <w:p w:rsidR="00E94B57" w:rsidRPr="00C4234E" w:rsidRDefault="00E94B57" w:rsidP="00C4234E">
      <w:pPr>
        <w:pStyle w:val="ConsPlusNormal"/>
        <w:contextualSpacing/>
        <w:jc w:val="both"/>
        <w:rPr>
          <w:rFonts w:ascii="Times New Roman" w:hAnsi="Times New Roman" w:cs="Times New Roman"/>
          <w:sz w:val="26"/>
          <w:szCs w:val="26"/>
        </w:rPr>
      </w:pPr>
    </w:p>
    <w:bookmarkStart w:id="0" w:name="P43"/>
    <w:bookmarkEnd w:id="0"/>
    <w:p w:rsidR="00E94B57" w:rsidRDefault="00A12A2A"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fldChar w:fldCharType="begin"/>
      </w:r>
      <w:r w:rsidR="00C4234E" w:rsidRPr="00C4234E">
        <w:rPr>
          <w:rFonts w:ascii="Times New Roman" w:hAnsi="Times New Roman" w:cs="Times New Roman"/>
          <w:sz w:val="26"/>
          <w:szCs w:val="26"/>
        </w:rPr>
        <w:instrText>HYPERLINK \l "P43"</w:instrText>
      </w:r>
      <w:r w:rsidRPr="00C4234E">
        <w:rPr>
          <w:rFonts w:ascii="Times New Roman" w:hAnsi="Times New Roman" w:cs="Times New Roman"/>
          <w:sz w:val="26"/>
          <w:szCs w:val="26"/>
        </w:rPr>
        <w:fldChar w:fldCharType="separate"/>
      </w:r>
      <w:r w:rsidR="00C4234E" w:rsidRPr="00C4234E">
        <w:rPr>
          <w:rFonts w:ascii="Times New Roman" w:hAnsi="Times New Roman" w:cs="Times New Roman"/>
          <w:color w:val="0000FF"/>
          <w:sz w:val="26"/>
          <w:szCs w:val="26"/>
        </w:rPr>
        <w:t>Порядок</w:t>
      </w:r>
      <w:r w:rsidRPr="00C4234E">
        <w:rPr>
          <w:rFonts w:ascii="Times New Roman" w:hAnsi="Times New Roman" w:cs="Times New Roman"/>
          <w:sz w:val="26"/>
          <w:szCs w:val="26"/>
        </w:rPr>
        <w:fldChar w:fldCharType="end"/>
      </w:r>
      <w:r w:rsidR="00C4234E" w:rsidRPr="00C4234E">
        <w:rPr>
          <w:rFonts w:ascii="Times New Roman" w:hAnsi="Times New Roman" w:cs="Times New Roman"/>
          <w:sz w:val="26"/>
          <w:szCs w:val="26"/>
        </w:rPr>
        <w:t xml:space="preserve">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городского поселения Мышкин</w:t>
      </w:r>
    </w:p>
    <w:p w:rsidR="00C4234E" w:rsidRPr="00C4234E" w:rsidRDefault="00C4234E" w:rsidP="00C4234E">
      <w:pPr>
        <w:pStyle w:val="ConsPlusNormal"/>
        <w:contextualSpacing/>
        <w:jc w:val="center"/>
        <w:rPr>
          <w:rFonts w:ascii="Times New Roman" w:hAnsi="Times New Roman" w:cs="Times New Roman"/>
          <w:sz w:val="26"/>
          <w:szCs w:val="26"/>
        </w:rPr>
      </w:pPr>
    </w:p>
    <w:p w:rsidR="00E94B57" w:rsidRPr="00C4234E" w:rsidRDefault="00E94B57" w:rsidP="00C4234E">
      <w:pPr>
        <w:pStyle w:val="ConsPlusNormal"/>
        <w:contextualSpacing/>
        <w:jc w:val="center"/>
        <w:outlineLvl w:val="1"/>
        <w:rPr>
          <w:rFonts w:ascii="Times New Roman" w:hAnsi="Times New Roman" w:cs="Times New Roman"/>
          <w:sz w:val="26"/>
          <w:szCs w:val="26"/>
        </w:rPr>
      </w:pPr>
      <w:r w:rsidRPr="00C4234E">
        <w:rPr>
          <w:rFonts w:ascii="Times New Roman" w:hAnsi="Times New Roman" w:cs="Times New Roman"/>
          <w:sz w:val="26"/>
          <w:szCs w:val="26"/>
        </w:rPr>
        <w:t>1. Предмет открытого конкурса</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1.1. </w:t>
      </w:r>
      <w:proofErr w:type="gramStart"/>
      <w:r w:rsidRPr="00C4234E">
        <w:rPr>
          <w:rFonts w:ascii="Times New Roman" w:hAnsi="Times New Roman" w:cs="Times New Roman"/>
          <w:sz w:val="26"/>
          <w:szCs w:val="26"/>
        </w:rPr>
        <w:t xml:space="preserve">Открытый конкурс </w:t>
      </w:r>
      <w:r w:rsidR="00AB59B1" w:rsidRPr="00C4234E">
        <w:rPr>
          <w:rFonts w:ascii="Times New Roman" w:hAnsi="Times New Roman" w:cs="Times New Roman"/>
          <w:sz w:val="26"/>
          <w:szCs w:val="26"/>
        </w:rPr>
        <w:t xml:space="preserve">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городского поселения Мышкин </w:t>
      </w:r>
      <w:r w:rsidR="00AB59B1">
        <w:rPr>
          <w:rFonts w:ascii="Times New Roman" w:hAnsi="Times New Roman" w:cs="Times New Roman"/>
          <w:sz w:val="26"/>
          <w:szCs w:val="26"/>
        </w:rPr>
        <w:t xml:space="preserve">(далее – открытый конкурс) </w:t>
      </w:r>
      <w:r w:rsidRPr="00C4234E">
        <w:rPr>
          <w:rFonts w:ascii="Times New Roman" w:hAnsi="Times New Roman" w:cs="Times New Roman"/>
          <w:sz w:val="26"/>
          <w:szCs w:val="26"/>
        </w:rPr>
        <w:t xml:space="preserve">проводится для наиболее полного удовлетворения потребности населения городского поселения </w:t>
      </w:r>
      <w:r w:rsidR="00331511" w:rsidRPr="00C4234E">
        <w:rPr>
          <w:rFonts w:ascii="Times New Roman" w:hAnsi="Times New Roman" w:cs="Times New Roman"/>
          <w:sz w:val="26"/>
          <w:szCs w:val="26"/>
        </w:rPr>
        <w:t>Мышкин</w:t>
      </w:r>
      <w:r w:rsidRPr="00C4234E">
        <w:rPr>
          <w:rFonts w:ascii="Times New Roman" w:hAnsi="Times New Roman" w:cs="Times New Roman"/>
          <w:sz w:val="26"/>
          <w:szCs w:val="26"/>
        </w:rPr>
        <w:t xml:space="preserve"> в услугах по перевозке пассажиров, обеспечения безопасности движения при перевозке пассажиров, повышения качества транспортного обслуживания населения, создания условий и развития добросовестной конкуренции</w:t>
      </w:r>
      <w:proofErr w:type="gramEnd"/>
      <w:r w:rsidRPr="00C4234E">
        <w:rPr>
          <w:rFonts w:ascii="Times New Roman" w:hAnsi="Times New Roman" w:cs="Times New Roman"/>
          <w:sz w:val="26"/>
          <w:szCs w:val="26"/>
        </w:rPr>
        <w:t xml:space="preserve"> перевозчиков, предотвращения коррупции и других злоупотреблений в сфере осуществления перевозок по муниципальным маршрутам регулярных перевозок.</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1.2.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городского поселения </w:t>
      </w:r>
      <w:r w:rsidR="00331511" w:rsidRPr="00C4234E">
        <w:rPr>
          <w:rFonts w:ascii="Times New Roman" w:hAnsi="Times New Roman" w:cs="Times New Roman"/>
          <w:sz w:val="26"/>
          <w:szCs w:val="26"/>
        </w:rPr>
        <w:t>Мышкин</w:t>
      </w:r>
      <w:r w:rsidRPr="00C4234E">
        <w:rPr>
          <w:rFonts w:ascii="Times New Roman" w:hAnsi="Times New Roman" w:cs="Times New Roman"/>
          <w:sz w:val="26"/>
          <w:szCs w:val="26"/>
        </w:rPr>
        <w:t xml:space="preserve"> (далее - свидетельство об осуществлении перевозок).</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center"/>
        <w:outlineLvl w:val="1"/>
        <w:rPr>
          <w:rFonts w:ascii="Times New Roman" w:hAnsi="Times New Roman" w:cs="Times New Roman"/>
          <w:sz w:val="26"/>
          <w:szCs w:val="26"/>
        </w:rPr>
      </w:pPr>
      <w:r w:rsidRPr="00C4234E">
        <w:rPr>
          <w:rFonts w:ascii="Times New Roman" w:hAnsi="Times New Roman" w:cs="Times New Roman"/>
          <w:sz w:val="26"/>
          <w:szCs w:val="26"/>
        </w:rPr>
        <w:t>2. Общие положения</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2.1. Открытый конкурс проводится в следующих случаях:</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1) свидетельство об осуществлении перевозок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2) свидетельство об осуществлении перевозок предназначено для осуществления регулярных перевозок после прекращения действия свидетельства об осуществлении перевозок после наступления следующих обстоятельств:</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а)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б) вступление в законную силу решения суда о прекращении действия данного свидетельства;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в) обращение юридического лица, индивидуального предпринимателя или уполномоченного участника договора простого товарищества, которым выдано </w:t>
      </w:r>
      <w:r w:rsidRPr="00C4234E">
        <w:rPr>
          <w:rFonts w:ascii="Times New Roman" w:hAnsi="Times New Roman" w:cs="Times New Roman"/>
          <w:sz w:val="26"/>
          <w:szCs w:val="26"/>
        </w:rPr>
        <w:lastRenderedPageBreak/>
        <w:t>данное свидетельство, с заявлением о прекращении действия свидетельства;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г) принятие </w:t>
      </w:r>
      <w:r w:rsidR="00215149">
        <w:rPr>
          <w:rFonts w:ascii="Times New Roman" w:hAnsi="Times New Roman" w:cs="Times New Roman"/>
          <w:sz w:val="26"/>
          <w:szCs w:val="26"/>
        </w:rPr>
        <w:t>Администрацией</w:t>
      </w:r>
      <w:r w:rsidRPr="00C4234E">
        <w:rPr>
          <w:rFonts w:ascii="Times New Roman" w:hAnsi="Times New Roman" w:cs="Times New Roman"/>
          <w:sz w:val="26"/>
          <w:szCs w:val="26"/>
        </w:rPr>
        <w:t xml:space="preserve"> </w:t>
      </w:r>
      <w:r w:rsidR="00215149">
        <w:rPr>
          <w:rFonts w:ascii="Times New Roman" w:hAnsi="Times New Roman" w:cs="Times New Roman"/>
          <w:sz w:val="26"/>
          <w:szCs w:val="26"/>
        </w:rPr>
        <w:t xml:space="preserve">городского поселения Мышкин (далее – Администрация) </w:t>
      </w:r>
      <w:r w:rsidRPr="00C4234E">
        <w:rPr>
          <w:rFonts w:ascii="Times New Roman" w:hAnsi="Times New Roman" w:cs="Times New Roman"/>
          <w:sz w:val="26"/>
          <w:szCs w:val="26"/>
        </w:rPr>
        <w:t>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E94B57" w:rsidRPr="00C4234E" w:rsidRDefault="00E94B57" w:rsidP="00C4234E">
      <w:pPr>
        <w:pStyle w:val="ConsPlusNormal"/>
        <w:ind w:firstLine="540"/>
        <w:contextualSpacing/>
        <w:jc w:val="both"/>
        <w:rPr>
          <w:rFonts w:ascii="Times New Roman" w:hAnsi="Times New Roman" w:cs="Times New Roman"/>
          <w:sz w:val="26"/>
          <w:szCs w:val="26"/>
        </w:rPr>
      </w:pPr>
      <w:proofErr w:type="gramStart"/>
      <w:r w:rsidRPr="00C4234E">
        <w:rPr>
          <w:rFonts w:ascii="Times New Roman" w:hAnsi="Times New Roman" w:cs="Times New Roman"/>
          <w:sz w:val="26"/>
          <w:szCs w:val="26"/>
        </w:rPr>
        <w:t xml:space="preserve">3) в случае, если в соответствии со </w:t>
      </w:r>
      <w:hyperlink r:id="rId7" w:history="1">
        <w:r w:rsidRPr="00C4234E">
          <w:rPr>
            <w:rFonts w:ascii="Times New Roman" w:hAnsi="Times New Roman" w:cs="Times New Roman"/>
            <w:color w:val="0000FF"/>
            <w:sz w:val="26"/>
            <w:szCs w:val="26"/>
          </w:rPr>
          <w:t>статьей 18</w:t>
        </w:r>
      </w:hyperlink>
      <w:r w:rsidRPr="00C4234E">
        <w:rPr>
          <w:rFonts w:ascii="Times New Roman" w:hAnsi="Times New Roman" w:cs="Times New Roman"/>
          <w:sz w:val="26"/>
          <w:szCs w:val="26"/>
        </w:rPr>
        <w:t xml:space="preserve"> Федеральног</w:t>
      </w:r>
      <w:r w:rsidR="00493B6F">
        <w:rPr>
          <w:rFonts w:ascii="Times New Roman" w:hAnsi="Times New Roman" w:cs="Times New Roman"/>
          <w:sz w:val="26"/>
          <w:szCs w:val="26"/>
        </w:rPr>
        <w:t>о закона от 13.07.2015 N 220-ФЗ</w:t>
      </w:r>
      <w:r w:rsidRPr="00C4234E">
        <w:rPr>
          <w:rFonts w:ascii="Times New Roman" w:hAnsi="Times New Roman" w:cs="Times New Roman"/>
          <w:sz w:val="26"/>
          <w:szCs w:val="26"/>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в отношении данного маршрута принято решение о прекращении регулярных перевозок по регулируемым тарифам и начале</w:t>
      </w:r>
      <w:proofErr w:type="gramEnd"/>
      <w:r w:rsidRPr="00C4234E">
        <w:rPr>
          <w:rFonts w:ascii="Times New Roman" w:hAnsi="Times New Roman" w:cs="Times New Roman"/>
          <w:sz w:val="26"/>
          <w:szCs w:val="26"/>
        </w:rPr>
        <w:t xml:space="preserve"> осуществления регулярных перевозок по нерегулируемым тарифам.</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2.2. Организатором проведения конкурса является </w:t>
      </w:r>
      <w:r w:rsidR="009B482B">
        <w:rPr>
          <w:rFonts w:ascii="Times New Roman" w:hAnsi="Times New Roman" w:cs="Times New Roman"/>
          <w:sz w:val="26"/>
          <w:szCs w:val="26"/>
        </w:rPr>
        <w:t>Администрация</w:t>
      </w:r>
      <w:r w:rsidRPr="00C4234E">
        <w:rPr>
          <w:rFonts w:ascii="Times New Roman" w:hAnsi="Times New Roman" w:cs="Times New Roman"/>
          <w:sz w:val="26"/>
          <w:szCs w:val="26"/>
        </w:rPr>
        <w:t>.</w:t>
      </w:r>
    </w:p>
    <w:p w:rsidR="009B482B"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2.3. Для проведения конкурса формируется </w:t>
      </w:r>
      <w:r w:rsidR="009B482B">
        <w:rPr>
          <w:rFonts w:ascii="Times New Roman" w:hAnsi="Times New Roman" w:cs="Times New Roman"/>
          <w:sz w:val="26"/>
          <w:szCs w:val="26"/>
        </w:rPr>
        <w:t>К</w:t>
      </w:r>
      <w:r w:rsidRPr="00C4234E">
        <w:rPr>
          <w:rFonts w:ascii="Times New Roman" w:hAnsi="Times New Roman" w:cs="Times New Roman"/>
          <w:sz w:val="26"/>
          <w:szCs w:val="26"/>
        </w:rPr>
        <w:t xml:space="preserve">омиссия в количестве </w:t>
      </w:r>
      <w:r w:rsidR="009B482B">
        <w:rPr>
          <w:rFonts w:ascii="Times New Roman" w:hAnsi="Times New Roman" w:cs="Times New Roman"/>
          <w:sz w:val="26"/>
          <w:szCs w:val="26"/>
        </w:rPr>
        <w:t>не менее 5</w:t>
      </w:r>
      <w:r w:rsidRPr="00C4234E">
        <w:rPr>
          <w:rFonts w:ascii="Times New Roman" w:hAnsi="Times New Roman" w:cs="Times New Roman"/>
          <w:sz w:val="26"/>
          <w:szCs w:val="26"/>
        </w:rPr>
        <w:t xml:space="preserve"> человек. </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2.4. Состав конкурсной комиссии утверждается постановлением </w:t>
      </w:r>
      <w:r w:rsidR="009B482B">
        <w:rPr>
          <w:rFonts w:ascii="Times New Roman" w:hAnsi="Times New Roman" w:cs="Times New Roman"/>
          <w:sz w:val="26"/>
          <w:szCs w:val="26"/>
        </w:rPr>
        <w:t>А</w:t>
      </w:r>
      <w:r w:rsidRPr="00C4234E">
        <w:rPr>
          <w:rFonts w:ascii="Times New Roman" w:hAnsi="Times New Roman" w:cs="Times New Roman"/>
          <w:sz w:val="26"/>
          <w:szCs w:val="26"/>
        </w:rPr>
        <w:t>дминистрации.</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2.5. </w:t>
      </w:r>
      <w:r w:rsidR="009B482B">
        <w:rPr>
          <w:rFonts w:ascii="Times New Roman" w:hAnsi="Times New Roman" w:cs="Times New Roman"/>
          <w:sz w:val="26"/>
          <w:szCs w:val="26"/>
        </w:rPr>
        <w:t>К</w:t>
      </w:r>
      <w:r w:rsidRPr="00C4234E">
        <w:rPr>
          <w:rFonts w:ascii="Times New Roman" w:hAnsi="Times New Roman" w:cs="Times New Roman"/>
          <w:sz w:val="26"/>
          <w:szCs w:val="26"/>
        </w:rPr>
        <w:t>омиссия правомочна рассматривать заявления претендентов и принимать решения при условии, если на ее заседании присутствует не менее чем пятьдесят процентов от общего числа ее членов.</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2.6. На конкурс выставляются лоты - маршруты, включенные в реестр городских маршрутов регулярных перевозок. Лот может состоять из нескольких маршрутов.</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2.7. Открытый конкурс объявляется его организатором в следующие сроки:</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Федерального </w:t>
      </w:r>
      <w:hyperlink r:id="rId8" w:history="1">
        <w:r w:rsidRPr="00C4234E">
          <w:rPr>
            <w:rFonts w:ascii="Times New Roman" w:hAnsi="Times New Roman" w:cs="Times New Roman"/>
            <w:color w:val="0000FF"/>
            <w:sz w:val="26"/>
            <w:szCs w:val="26"/>
          </w:rPr>
          <w:t>закона</w:t>
        </w:r>
      </w:hyperlink>
      <w:r w:rsidRPr="00C4234E">
        <w:rPr>
          <w:rFonts w:ascii="Times New Roman" w:hAnsi="Times New Roman" w:cs="Times New Roman"/>
          <w:sz w:val="26"/>
          <w:szCs w:val="26"/>
        </w:rPr>
        <w:t>;</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2) не позднее чем через тридцать дней со дня наступления хотя бы одного из следующих обстоятельств:</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вступление в законную силу решения суда о прекращении действия данного свидетельства;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 принятие </w:t>
      </w:r>
      <w:r w:rsidR="00215149">
        <w:rPr>
          <w:rFonts w:ascii="Times New Roman" w:hAnsi="Times New Roman" w:cs="Times New Roman"/>
          <w:sz w:val="26"/>
          <w:szCs w:val="26"/>
        </w:rPr>
        <w:t>Администрацией</w:t>
      </w:r>
      <w:r w:rsidRPr="00C4234E">
        <w:rPr>
          <w:rFonts w:ascii="Times New Roman" w:hAnsi="Times New Roman" w:cs="Times New Roman"/>
          <w:sz w:val="26"/>
          <w:szCs w:val="26"/>
        </w:rPr>
        <w:t xml:space="preserve">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lastRenderedPageBreak/>
        <w:t xml:space="preserve">3) не позднее чем через тридцать дней со дня принятия предусмотренного </w:t>
      </w:r>
      <w:hyperlink r:id="rId9" w:history="1">
        <w:r w:rsidRPr="00C4234E">
          <w:rPr>
            <w:rFonts w:ascii="Times New Roman" w:hAnsi="Times New Roman" w:cs="Times New Roman"/>
            <w:color w:val="0000FF"/>
            <w:sz w:val="26"/>
            <w:szCs w:val="26"/>
          </w:rPr>
          <w:t>статьей 18</w:t>
        </w:r>
      </w:hyperlink>
      <w:r w:rsidRPr="00C4234E">
        <w:rPr>
          <w:rFonts w:ascii="Times New Roman" w:hAnsi="Times New Roman" w:cs="Times New Roman"/>
          <w:sz w:val="26"/>
          <w:szCs w:val="26"/>
        </w:rPr>
        <w:t xml:space="preserve">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2.8.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r:id="rId10" w:history="1">
        <w:r w:rsidRPr="00C4234E">
          <w:rPr>
            <w:rFonts w:ascii="Times New Roman" w:hAnsi="Times New Roman" w:cs="Times New Roman"/>
            <w:color w:val="0000FF"/>
            <w:sz w:val="26"/>
            <w:szCs w:val="26"/>
          </w:rPr>
          <w:t>пунктами 1</w:t>
        </w:r>
      </w:hyperlink>
      <w:r w:rsidRPr="00C4234E">
        <w:rPr>
          <w:rFonts w:ascii="Times New Roman" w:hAnsi="Times New Roman" w:cs="Times New Roman"/>
          <w:sz w:val="26"/>
          <w:szCs w:val="26"/>
        </w:rPr>
        <w:t xml:space="preserve">, </w:t>
      </w:r>
      <w:hyperlink r:id="rId11" w:history="1">
        <w:r w:rsidRPr="00C4234E">
          <w:rPr>
            <w:rFonts w:ascii="Times New Roman" w:hAnsi="Times New Roman" w:cs="Times New Roman"/>
            <w:color w:val="0000FF"/>
            <w:sz w:val="26"/>
            <w:szCs w:val="26"/>
          </w:rPr>
          <w:t>2</w:t>
        </w:r>
      </w:hyperlink>
      <w:r w:rsidRPr="00C4234E">
        <w:rPr>
          <w:rFonts w:ascii="Times New Roman" w:hAnsi="Times New Roman" w:cs="Times New Roman"/>
          <w:sz w:val="26"/>
          <w:szCs w:val="26"/>
        </w:rPr>
        <w:t xml:space="preserve">, </w:t>
      </w:r>
      <w:hyperlink r:id="rId12" w:history="1">
        <w:r w:rsidRPr="00C4234E">
          <w:rPr>
            <w:rFonts w:ascii="Times New Roman" w:hAnsi="Times New Roman" w:cs="Times New Roman"/>
            <w:color w:val="0000FF"/>
            <w:sz w:val="26"/>
            <w:szCs w:val="26"/>
          </w:rPr>
          <w:t>3</w:t>
        </w:r>
      </w:hyperlink>
      <w:r w:rsidRPr="00C4234E">
        <w:rPr>
          <w:rFonts w:ascii="Times New Roman" w:hAnsi="Times New Roman" w:cs="Times New Roman"/>
          <w:sz w:val="26"/>
          <w:szCs w:val="26"/>
        </w:rPr>
        <w:t xml:space="preserve"> или </w:t>
      </w:r>
      <w:hyperlink r:id="rId13" w:history="1">
        <w:r w:rsidRPr="00C4234E">
          <w:rPr>
            <w:rFonts w:ascii="Times New Roman" w:hAnsi="Times New Roman" w:cs="Times New Roman"/>
            <w:color w:val="0000FF"/>
            <w:sz w:val="26"/>
            <w:szCs w:val="26"/>
          </w:rPr>
          <w:t>7 части 1 статьи 29</w:t>
        </w:r>
      </w:hyperlink>
      <w:r w:rsidRPr="00C4234E">
        <w:rPr>
          <w:rFonts w:ascii="Times New Roman" w:hAnsi="Times New Roman" w:cs="Times New Roman"/>
          <w:sz w:val="26"/>
          <w:szCs w:val="26"/>
        </w:rPr>
        <w:t xml:space="preserve"> либо </w:t>
      </w:r>
      <w:hyperlink r:id="rId14" w:history="1">
        <w:r w:rsidRPr="00C4234E">
          <w:rPr>
            <w:rFonts w:ascii="Times New Roman" w:hAnsi="Times New Roman" w:cs="Times New Roman"/>
            <w:color w:val="0000FF"/>
            <w:sz w:val="26"/>
            <w:szCs w:val="26"/>
          </w:rPr>
          <w:t>пунктом 4 части 2 статьи 19</w:t>
        </w:r>
      </w:hyperlink>
      <w:r w:rsidRPr="00C4234E">
        <w:rPr>
          <w:rFonts w:ascii="Times New Roman" w:hAnsi="Times New Roman" w:cs="Times New Roman"/>
          <w:sz w:val="26"/>
          <w:szCs w:val="26"/>
        </w:rPr>
        <w:t xml:space="preserve"> Федерального закона, действие указанных свидетельства и карт данного маршрута продлевается на срок не менее чем </w:t>
      </w:r>
      <w:r w:rsidR="00215149">
        <w:rPr>
          <w:rFonts w:ascii="Times New Roman" w:hAnsi="Times New Roman" w:cs="Times New Roman"/>
          <w:sz w:val="26"/>
          <w:szCs w:val="26"/>
        </w:rPr>
        <w:t xml:space="preserve">на </w:t>
      </w:r>
      <w:r w:rsidRPr="00C4234E">
        <w:rPr>
          <w:rFonts w:ascii="Times New Roman" w:hAnsi="Times New Roman" w:cs="Times New Roman"/>
          <w:sz w:val="26"/>
          <w:szCs w:val="26"/>
        </w:rPr>
        <w:t>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2.9. </w:t>
      </w:r>
      <w:proofErr w:type="gramStart"/>
      <w:r w:rsidRPr="00C4234E">
        <w:rPr>
          <w:rFonts w:ascii="Times New Roman" w:hAnsi="Times New Roman" w:cs="Times New Roman"/>
          <w:sz w:val="26"/>
          <w:szCs w:val="26"/>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w:t>
      </w:r>
      <w:proofErr w:type="gramEnd"/>
      <w:r w:rsidRPr="00C4234E">
        <w:rPr>
          <w:rFonts w:ascii="Times New Roman" w:hAnsi="Times New Roman" w:cs="Times New Roman"/>
          <w:sz w:val="26"/>
          <w:szCs w:val="26"/>
        </w:rPr>
        <w:t xml:space="preserve"> действия указанного свидетельства.</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center"/>
        <w:outlineLvl w:val="1"/>
        <w:rPr>
          <w:rFonts w:ascii="Times New Roman" w:hAnsi="Times New Roman" w:cs="Times New Roman"/>
          <w:sz w:val="26"/>
          <w:szCs w:val="26"/>
        </w:rPr>
      </w:pPr>
      <w:r w:rsidRPr="00C4234E">
        <w:rPr>
          <w:rFonts w:ascii="Times New Roman" w:hAnsi="Times New Roman" w:cs="Times New Roman"/>
          <w:sz w:val="26"/>
          <w:szCs w:val="26"/>
        </w:rPr>
        <w:t>3. Извещение о проведении открытого конкурса</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3.1. Извещение о проведении открытого конкурса размещается на официальном сайте </w:t>
      </w:r>
      <w:r w:rsidR="00215149">
        <w:rPr>
          <w:rFonts w:ascii="Times New Roman" w:hAnsi="Times New Roman" w:cs="Times New Roman"/>
          <w:sz w:val="26"/>
          <w:szCs w:val="26"/>
        </w:rPr>
        <w:t>А</w:t>
      </w:r>
      <w:r w:rsidRPr="00C4234E">
        <w:rPr>
          <w:rFonts w:ascii="Times New Roman" w:hAnsi="Times New Roman" w:cs="Times New Roman"/>
          <w:sz w:val="26"/>
          <w:szCs w:val="26"/>
        </w:rPr>
        <w:t>дминистрации в информационно-телекоммуникационной сети "Интернет".</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3.2. В извещении о проведении открытого конкурса указываются следующие сведения:</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1) наименование, место нахождения, почтовый адрес и адрес электронной почты, номер контактного телефона организатора открытого конкурса;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2) предмет открытого конкурса;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3) срок, место и порядок предоставления конкурсной документации, официальный сайт, на котором размещена конкурсная документация;</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3.3. Решение о внесении изменений в извещение о проведении открытого конкурса принимается </w:t>
      </w:r>
      <w:r w:rsidR="00215149">
        <w:rPr>
          <w:rFonts w:ascii="Times New Roman" w:hAnsi="Times New Roman" w:cs="Times New Roman"/>
          <w:sz w:val="26"/>
          <w:szCs w:val="26"/>
        </w:rPr>
        <w:t>Администрацией</w:t>
      </w:r>
      <w:r w:rsidRPr="00C4234E">
        <w:rPr>
          <w:rFonts w:ascii="Times New Roman" w:hAnsi="Times New Roman" w:cs="Times New Roman"/>
          <w:sz w:val="26"/>
          <w:szCs w:val="26"/>
        </w:rPr>
        <w:t xml:space="preserve"> не позднее</w:t>
      </w:r>
      <w:r w:rsidR="009A7679">
        <w:rPr>
          <w:rFonts w:ascii="Times New Roman" w:hAnsi="Times New Roman" w:cs="Times New Roman"/>
          <w:sz w:val="26"/>
          <w:szCs w:val="26"/>
        </w:rPr>
        <w:t>,</w:t>
      </w:r>
      <w:r w:rsidRPr="00C4234E">
        <w:rPr>
          <w:rFonts w:ascii="Times New Roman" w:hAnsi="Times New Roman" w:cs="Times New Roman"/>
          <w:sz w:val="26"/>
          <w:szCs w:val="26"/>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w:t>
      </w:r>
      <w:r w:rsidR="000661CB">
        <w:rPr>
          <w:rFonts w:ascii="Times New Roman" w:hAnsi="Times New Roman" w:cs="Times New Roman"/>
          <w:sz w:val="26"/>
          <w:szCs w:val="26"/>
        </w:rPr>
        <w:lastRenderedPageBreak/>
        <w:t>А</w:t>
      </w:r>
      <w:r w:rsidRPr="00C4234E">
        <w:rPr>
          <w:rFonts w:ascii="Times New Roman" w:hAnsi="Times New Roman" w:cs="Times New Roman"/>
          <w:sz w:val="26"/>
          <w:szCs w:val="26"/>
        </w:rPr>
        <w:t>дминистрации в информационно-телекоммуникационной сети "Интернет" в течение двух рабочих дней со дня принятия решений о внесении изменений.</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При этом срок подачи заявок на участие в открытом конкурсе должен быть продлен таким образом, чтобы со дня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94B57" w:rsidRPr="00C4234E" w:rsidRDefault="000661CB" w:rsidP="00C4234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Администрация</w:t>
      </w:r>
      <w:r w:rsidR="00E94B57" w:rsidRPr="00C4234E">
        <w:rPr>
          <w:rFonts w:ascii="Times New Roman" w:hAnsi="Times New Roman" w:cs="Times New Roman"/>
          <w:sz w:val="26"/>
          <w:szCs w:val="26"/>
        </w:rPr>
        <w:t xml:space="preserve"> </w:t>
      </w:r>
      <w:proofErr w:type="gramStart"/>
      <w:r w:rsidR="00E94B57" w:rsidRPr="00C4234E">
        <w:rPr>
          <w:rFonts w:ascii="Times New Roman" w:hAnsi="Times New Roman" w:cs="Times New Roman"/>
          <w:sz w:val="26"/>
          <w:szCs w:val="26"/>
        </w:rPr>
        <w:t>в течение двух рабочих дней со дня принятия решения о внесении изменений в извещение о проведении</w:t>
      </w:r>
      <w:proofErr w:type="gramEnd"/>
      <w:r w:rsidR="00E94B57" w:rsidRPr="00C4234E">
        <w:rPr>
          <w:rFonts w:ascii="Times New Roman" w:hAnsi="Times New Roman" w:cs="Times New Roman"/>
          <w:sz w:val="26"/>
          <w:szCs w:val="26"/>
        </w:rPr>
        <w:t xml:space="preserve"> открытого конкурса направляет соответствующие уведомления лицам, уже подавшим заявки на участие в открытом конкурсе на момент внесения изменений, заказными письмами с уведомлением о вручении или посредством электронной почты</w:t>
      </w:r>
      <w:r>
        <w:rPr>
          <w:rFonts w:ascii="Times New Roman" w:hAnsi="Times New Roman" w:cs="Times New Roman"/>
          <w:sz w:val="26"/>
          <w:szCs w:val="26"/>
        </w:rPr>
        <w:t>, или вручает лично</w:t>
      </w:r>
      <w:r w:rsidR="00E94B57" w:rsidRPr="00C4234E">
        <w:rPr>
          <w:rFonts w:ascii="Times New Roman" w:hAnsi="Times New Roman" w:cs="Times New Roman"/>
          <w:sz w:val="26"/>
          <w:szCs w:val="26"/>
        </w:rPr>
        <w:t>.</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3.4. </w:t>
      </w:r>
      <w:r w:rsidR="000661CB">
        <w:rPr>
          <w:rFonts w:ascii="Times New Roman" w:hAnsi="Times New Roman" w:cs="Times New Roman"/>
          <w:sz w:val="26"/>
          <w:szCs w:val="26"/>
        </w:rPr>
        <w:t>Администрация</w:t>
      </w:r>
      <w:r w:rsidRPr="00C4234E">
        <w:rPr>
          <w:rFonts w:ascii="Times New Roman" w:hAnsi="Times New Roman" w:cs="Times New Roman"/>
          <w:sz w:val="26"/>
          <w:szCs w:val="26"/>
        </w:rPr>
        <w:t xml:space="preserve"> вправе отказаться от проведения открытого конкурса не позднее</w:t>
      </w:r>
      <w:r w:rsidR="00A21633">
        <w:rPr>
          <w:rFonts w:ascii="Times New Roman" w:hAnsi="Times New Roman" w:cs="Times New Roman"/>
          <w:sz w:val="26"/>
          <w:szCs w:val="26"/>
        </w:rPr>
        <w:t>,</w:t>
      </w:r>
      <w:r w:rsidRPr="00C4234E">
        <w:rPr>
          <w:rFonts w:ascii="Times New Roman" w:hAnsi="Times New Roman" w:cs="Times New Roman"/>
          <w:sz w:val="26"/>
          <w:szCs w:val="26"/>
        </w:rPr>
        <w:t xml:space="preserve"> чем за пять дней до даты окончания подачи заявок на участие в открытом конкурсе. Извещение об отказе от проведения открытого конкурса размещается на официальном сайте </w:t>
      </w:r>
      <w:r w:rsidR="000661CB">
        <w:rPr>
          <w:rFonts w:ascii="Times New Roman" w:hAnsi="Times New Roman" w:cs="Times New Roman"/>
          <w:sz w:val="26"/>
          <w:szCs w:val="26"/>
        </w:rPr>
        <w:t>А</w:t>
      </w:r>
      <w:r w:rsidRPr="00C4234E">
        <w:rPr>
          <w:rFonts w:ascii="Times New Roman" w:hAnsi="Times New Roman" w:cs="Times New Roman"/>
          <w:sz w:val="26"/>
          <w:szCs w:val="26"/>
        </w:rPr>
        <w:t>дминистрации в информационно-телекоммуникационной сети "Интернет" в течение двух рабочих дней со дня принятия решения об отказе от проведения открытого конкурса.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3.5. </w:t>
      </w:r>
      <w:proofErr w:type="gramStart"/>
      <w:r w:rsidRPr="00C4234E">
        <w:rPr>
          <w:rFonts w:ascii="Times New Roman" w:hAnsi="Times New Roman" w:cs="Times New Roman"/>
          <w:sz w:val="26"/>
          <w:szCs w:val="26"/>
        </w:rPr>
        <w:t>В случае отказа от проведения открытого конкурса</w:t>
      </w:r>
      <w:r w:rsidR="00A21633">
        <w:rPr>
          <w:rFonts w:ascii="Times New Roman" w:hAnsi="Times New Roman" w:cs="Times New Roman"/>
          <w:sz w:val="26"/>
          <w:szCs w:val="26"/>
        </w:rPr>
        <w:t>,</w:t>
      </w:r>
      <w:r w:rsidRPr="00C4234E">
        <w:rPr>
          <w:rFonts w:ascii="Times New Roman" w:hAnsi="Times New Roman" w:cs="Times New Roman"/>
          <w:sz w:val="26"/>
          <w:szCs w:val="26"/>
        </w:rPr>
        <w:t xml:space="preserve"> </w:t>
      </w:r>
      <w:r w:rsidR="000661CB">
        <w:rPr>
          <w:rFonts w:ascii="Times New Roman" w:hAnsi="Times New Roman" w:cs="Times New Roman"/>
          <w:sz w:val="26"/>
          <w:szCs w:val="26"/>
        </w:rPr>
        <w:t>Администрация</w:t>
      </w:r>
      <w:r w:rsidRPr="00C4234E">
        <w:rPr>
          <w:rFonts w:ascii="Times New Roman" w:hAnsi="Times New Roman" w:cs="Times New Roman"/>
          <w:sz w:val="26"/>
          <w:szCs w:val="26"/>
        </w:rPr>
        <w:t xml:space="preserve"> в течение двух рабочих дней со дня принятия решения об отказе от проведения открытого конкурса направляет соответствующие уведомления лицам, подавшим заявки на участие в открытом конкурсе на момент принятия решения об отказе о</w:t>
      </w:r>
      <w:r w:rsidR="00A21633">
        <w:rPr>
          <w:rFonts w:ascii="Times New Roman" w:hAnsi="Times New Roman" w:cs="Times New Roman"/>
          <w:sz w:val="26"/>
          <w:szCs w:val="26"/>
        </w:rPr>
        <w:t>т проведения открытого конкурса почтовым отправлением или на адрес электронной почты, или вручается лично.</w:t>
      </w:r>
      <w:proofErr w:type="gramEnd"/>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center"/>
        <w:outlineLvl w:val="1"/>
        <w:rPr>
          <w:rFonts w:ascii="Times New Roman" w:hAnsi="Times New Roman" w:cs="Times New Roman"/>
          <w:sz w:val="26"/>
          <w:szCs w:val="26"/>
        </w:rPr>
      </w:pPr>
      <w:r w:rsidRPr="00C4234E">
        <w:rPr>
          <w:rFonts w:ascii="Times New Roman" w:hAnsi="Times New Roman" w:cs="Times New Roman"/>
          <w:sz w:val="26"/>
          <w:szCs w:val="26"/>
        </w:rPr>
        <w:t>4. Требования к участникам открытого конкурса</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4.1.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94B57" w:rsidRPr="00C4234E" w:rsidRDefault="00E94B57" w:rsidP="00C4234E">
      <w:pPr>
        <w:pStyle w:val="ConsPlusNormal"/>
        <w:ind w:firstLine="540"/>
        <w:contextualSpacing/>
        <w:jc w:val="both"/>
        <w:rPr>
          <w:rFonts w:ascii="Times New Roman" w:hAnsi="Times New Roman" w:cs="Times New Roman"/>
          <w:sz w:val="26"/>
          <w:szCs w:val="26"/>
        </w:rPr>
      </w:pPr>
      <w:bookmarkStart w:id="1" w:name="P100"/>
      <w:bookmarkEnd w:id="1"/>
      <w:r w:rsidRPr="00C4234E">
        <w:rPr>
          <w:rFonts w:ascii="Times New Roman" w:hAnsi="Times New Roman" w:cs="Times New Roman"/>
          <w:sz w:val="26"/>
          <w:szCs w:val="26"/>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E94B57" w:rsidRPr="00C4234E" w:rsidRDefault="00E94B57" w:rsidP="00C4234E">
      <w:pPr>
        <w:pStyle w:val="ConsPlusNormal"/>
        <w:ind w:firstLine="540"/>
        <w:contextualSpacing/>
        <w:jc w:val="both"/>
        <w:rPr>
          <w:rFonts w:ascii="Times New Roman" w:hAnsi="Times New Roman" w:cs="Times New Roman"/>
          <w:sz w:val="26"/>
          <w:szCs w:val="26"/>
        </w:rPr>
      </w:pPr>
      <w:bookmarkStart w:id="2" w:name="P102"/>
      <w:bookmarkEnd w:id="2"/>
      <w:r w:rsidRPr="00C4234E">
        <w:rPr>
          <w:rFonts w:ascii="Times New Roman" w:hAnsi="Times New Roman" w:cs="Times New Roman"/>
          <w:sz w:val="26"/>
          <w:szCs w:val="26"/>
        </w:rPr>
        <w:t xml:space="preserve">3) </w:t>
      </w:r>
      <w:proofErr w:type="spellStart"/>
      <w:r w:rsidRPr="00C4234E">
        <w:rPr>
          <w:rFonts w:ascii="Times New Roman" w:hAnsi="Times New Roman" w:cs="Times New Roman"/>
          <w:sz w:val="26"/>
          <w:szCs w:val="26"/>
        </w:rPr>
        <w:t>непроведение</w:t>
      </w:r>
      <w:proofErr w:type="spellEnd"/>
      <w:r w:rsidRPr="00C4234E">
        <w:rPr>
          <w:rFonts w:ascii="Times New Roman" w:hAnsi="Times New Roman" w:cs="Times New Roman"/>
          <w:sz w:val="26"/>
          <w:szCs w:val="26"/>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E94B57" w:rsidRPr="00C4234E" w:rsidRDefault="00E94B57" w:rsidP="00C4234E">
      <w:pPr>
        <w:pStyle w:val="ConsPlusNormal"/>
        <w:ind w:firstLine="540"/>
        <w:contextualSpacing/>
        <w:jc w:val="both"/>
        <w:rPr>
          <w:rFonts w:ascii="Times New Roman" w:hAnsi="Times New Roman" w:cs="Times New Roman"/>
          <w:sz w:val="26"/>
          <w:szCs w:val="26"/>
        </w:rPr>
      </w:pPr>
      <w:bookmarkStart w:id="3" w:name="P103"/>
      <w:bookmarkEnd w:id="3"/>
      <w:r w:rsidRPr="00C4234E">
        <w:rPr>
          <w:rFonts w:ascii="Times New Roman" w:hAnsi="Times New Roman" w:cs="Times New Roman"/>
          <w:sz w:val="26"/>
          <w:szCs w:val="26"/>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5) наличие договора простого товарищества в письменной форме (для участников договора простого товарищества);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6) отсутствие в отношении юридического лица, индивидуального </w:t>
      </w:r>
      <w:r w:rsidRPr="00C4234E">
        <w:rPr>
          <w:rFonts w:ascii="Times New Roman" w:hAnsi="Times New Roman" w:cs="Times New Roman"/>
          <w:sz w:val="26"/>
          <w:szCs w:val="26"/>
        </w:rPr>
        <w:lastRenderedPageBreak/>
        <w:t xml:space="preserve">предпринимателя, участника договора простого товарищества обстоятельств, предусмотренных </w:t>
      </w:r>
      <w:hyperlink r:id="rId15" w:history="1">
        <w:r w:rsidRPr="00C4234E">
          <w:rPr>
            <w:rFonts w:ascii="Times New Roman" w:hAnsi="Times New Roman" w:cs="Times New Roman"/>
            <w:color w:val="0000FF"/>
            <w:sz w:val="26"/>
            <w:szCs w:val="26"/>
          </w:rPr>
          <w:t>частью 8 статьи 29</w:t>
        </w:r>
      </w:hyperlink>
      <w:r w:rsidRPr="00C4234E">
        <w:rPr>
          <w:rFonts w:ascii="Times New Roman" w:hAnsi="Times New Roman" w:cs="Times New Roman"/>
          <w:sz w:val="26"/>
          <w:szCs w:val="26"/>
        </w:rPr>
        <w:t xml:space="preserve"> Федерального закона.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4.2. Требования, предусмотренные </w:t>
      </w:r>
      <w:hyperlink w:anchor="P100" w:history="1">
        <w:r w:rsidRPr="00C4234E">
          <w:rPr>
            <w:rFonts w:ascii="Times New Roman" w:hAnsi="Times New Roman" w:cs="Times New Roman"/>
            <w:color w:val="0000FF"/>
            <w:sz w:val="26"/>
            <w:szCs w:val="26"/>
          </w:rPr>
          <w:t>подпунктами 1</w:t>
        </w:r>
      </w:hyperlink>
      <w:r w:rsidRPr="00C4234E">
        <w:rPr>
          <w:rFonts w:ascii="Times New Roman" w:hAnsi="Times New Roman" w:cs="Times New Roman"/>
          <w:sz w:val="26"/>
          <w:szCs w:val="26"/>
        </w:rPr>
        <w:t xml:space="preserve">, </w:t>
      </w:r>
      <w:hyperlink w:anchor="P102" w:history="1">
        <w:r w:rsidRPr="00C4234E">
          <w:rPr>
            <w:rFonts w:ascii="Times New Roman" w:hAnsi="Times New Roman" w:cs="Times New Roman"/>
            <w:color w:val="0000FF"/>
            <w:sz w:val="26"/>
            <w:szCs w:val="26"/>
          </w:rPr>
          <w:t>3</w:t>
        </w:r>
      </w:hyperlink>
      <w:r w:rsidRPr="00C4234E">
        <w:rPr>
          <w:rFonts w:ascii="Times New Roman" w:hAnsi="Times New Roman" w:cs="Times New Roman"/>
          <w:sz w:val="26"/>
          <w:szCs w:val="26"/>
        </w:rPr>
        <w:t xml:space="preserve"> и </w:t>
      </w:r>
      <w:hyperlink w:anchor="P103" w:history="1">
        <w:r w:rsidRPr="00C4234E">
          <w:rPr>
            <w:rFonts w:ascii="Times New Roman" w:hAnsi="Times New Roman" w:cs="Times New Roman"/>
            <w:color w:val="0000FF"/>
            <w:sz w:val="26"/>
            <w:szCs w:val="26"/>
          </w:rPr>
          <w:t>4 пункта 4.1</w:t>
        </w:r>
      </w:hyperlink>
      <w:r w:rsidRPr="00C4234E">
        <w:rPr>
          <w:rFonts w:ascii="Times New Roman" w:hAnsi="Times New Roman" w:cs="Times New Roman"/>
          <w:sz w:val="26"/>
          <w:szCs w:val="26"/>
        </w:rPr>
        <w:t>, применяются в отношении каждого участника договора простого товарищества.</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center"/>
        <w:outlineLvl w:val="1"/>
        <w:rPr>
          <w:rFonts w:ascii="Times New Roman" w:hAnsi="Times New Roman" w:cs="Times New Roman"/>
          <w:sz w:val="26"/>
          <w:szCs w:val="26"/>
        </w:rPr>
      </w:pPr>
      <w:r w:rsidRPr="00C4234E">
        <w:rPr>
          <w:rFonts w:ascii="Times New Roman" w:hAnsi="Times New Roman" w:cs="Times New Roman"/>
          <w:sz w:val="26"/>
          <w:szCs w:val="26"/>
        </w:rPr>
        <w:t>5. Конкурсная документация</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5.</w:t>
      </w:r>
      <w:r w:rsidR="000661CB">
        <w:rPr>
          <w:rFonts w:ascii="Times New Roman" w:hAnsi="Times New Roman" w:cs="Times New Roman"/>
          <w:sz w:val="26"/>
          <w:szCs w:val="26"/>
        </w:rPr>
        <w:t>1</w:t>
      </w:r>
      <w:r w:rsidRPr="00C4234E">
        <w:rPr>
          <w:rFonts w:ascii="Times New Roman" w:hAnsi="Times New Roman" w:cs="Times New Roman"/>
          <w:sz w:val="26"/>
          <w:szCs w:val="26"/>
        </w:rPr>
        <w:t>. Конкурсная документация должна содержать:</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5.</w:t>
      </w:r>
      <w:r w:rsidR="000661CB">
        <w:rPr>
          <w:rFonts w:ascii="Times New Roman" w:hAnsi="Times New Roman" w:cs="Times New Roman"/>
          <w:sz w:val="26"/>
          <w:szCs w:val="26"/>
        </w:rPr>
        <w:t>1</w:t>
      </w:r>
      <w:r w:rsidRPr="00C4234E">
        <w:rPr>
          <w:rFonts w:ascii="Times New Roman" w:hAnsi="Times New Roman" w:cs="Times New Roman"/>
          <w:sz w:val="26"/>
          <w:szCs w:val="26"/>
        </w:rPr>
        <w:t>.1. Требования к содержанию и форме заявки на участие в конкурсе.</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5.</w:t>
      </w:r>
      <w:r w:rsidR="000661CB">
        <w:rPr>
          <w:rFonts w:ascii="Times New Roman" w:hAnsi="Times New Roman" w:cs="Times New Roman"/>
          <w:sz w:val="26"/>
          <w:szCs w:val="26"/>
        </w:rPr>
        <w:t>1</w:t>
      </w:r>
      <w:r w:rsidRPr="00C4234E">
        <w:rPr>
          <w:rFonts w:ascii="Times New Roman" w:hAnsi="Times New Roman" w:cs="Times New Roman"/>
          <w:sz w:val="26"/>
          <w:szCs w:val="26"/>
        </w:rPr>
        <w:t>.2. Порядок, место, дата начала и окончания срока подачи заявок на участие в конкурсе.</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5.</w:t>
      </w:r>
      <w:r w:rsidR="000661CB">
        <w:rPr>
          <w:rFonts w:ascii="Times New Roman" w:hAnsi="Times New Roman" w:cs="Times New Roman"/>
          <w:sz w:val="26"/>
          <w:szCs w:val="26"/>
        </w:rPr>
        <w:t>1</w:t>
      </w:r>
      <w:r w:rsidRPr="00C4234E">
        <w:rPr>
          <w:rFonts w:ascii="Times New Roman" w:hAnsi="Times New Roman" w:cs="Times New Roman"/>
          <w:sz w:val="26"/>
          <w:szCs w:val="26"/>
        </w:rPr>
        <w:t>.3. Требования к участникам открытого конкурса.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5.</w:t>
      </w:r>
      <w:r w:rsidR="000661CB">
        <w:rPr>
          <w:rFonts w:ascii="Times New Roman" w:hAnsi="Times New Roman" w:cs="Times New Roman"/>
          <w:sz w:val="26"/>
          <w:szCs w:val="26"/>
        </w:rPr>
        <w:t>1</w:t>
      </w:r>
      <w:r w:rsidRPr="00C4234E">
        <w:rPr>
          <w:rFonts w:ascii="Times New Roman" w:hAnsi="Times New Roman" w:cs="Times New Roman"/>
          <w:sz w:val="26"/>
          <w:szCs w:val="26"/>
        </w:rPr>
        <w:t>.4. Порядок и срок отзыва заявок на участие в открытом конкурсе, порядок внесения изменений в такие заявки.</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5.</w:t>
      </w:r>
      <w:r w:rsidR="002873E1">
        <w:rPr>
          <w:rFonts w:ascii="Times New Roman" w:hAnsi="Times New Roman" w:cs="Times New Roman"/>
          <w:sz w:val="26"/>
          <w:szCs w:val="26"/>
        </w:rPr>
        <w:t>1</w:t>
      </w:r>
      <w:r w:rsidRPr="00C4234E">
        <w:rPr>
          <w:rFonts w:ascii="Times New Roman" w:hAnsi="Times New Roman" w:cs="Times New Roman"/>
          <w:sz w:val="26"/>
          <w:szCs w:val="26"/>
        </w:rPr>
        <w:t xml:space="preserve">.5. Порядок, дата начала и окончания </w:t>
      </w:r>
      <w:proofErr w:type="gramStart"/>
      <w:r w:rsidRPr="00C4234E">
        <w:rPr>
          <w:rFonts w:ascii="Times New Roman" w:hAnsi="Times New Roman" w:cs="Times New Roman"/>
          <w:sz w:val="26"/>
          <w:szCs w:val="26"/>
        </w:rPr>
        <w:t>срока предоставления разъяснений положений конкурсной документации</w:t>
      </w:r>
      <w:proofErr w:type="gramEnd"/>
      <w:r w:rsidRPr="00C4234E">
        <w:rPr>
          <w:rFonts w:ascii="Times New Roman" w:hAnsi="Times New Roman" w:cs="Times New Roman"/>
          <w:sz w:val="26"/>
          <w:szCs w:val="26"/>
        </w:rPr>
        <w:t>.</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5.</w:t>
      </w:r>
      <w:r w:rsidR="002873E1">
        <w:rPr>
          <w:rFonts w:ascii="Times New Roman" w:hAnsi="Times New Roman" w:cs="Times New Roman"/>
          <w:sz w:val="26"/>
          <w:szCs w:val="26"/>
        </w:rPr>
        <w:t>1</w:t>
      </w:r>
      <w:r w:rsidRPr="00C4234E">
        <w:rPr>
          <w:rFonts w:ascii="Times New Roman" w:hAnsi="Times New Roman" w:cs="Times New Roman"/>
          <w:sz w:val="26"/>
          <w:szCs w:val="26"/>
        </w:rPr>
        <w:t>.6. Место, порядок, дата и время вскрытия конвертов с заявками на участие в конкурсе.</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5.</w:t>
      </w:r>
      <w:r w:rsidR="002873E1">
        <w:rPr>
          <w:rFonts w:ascii="Times New Roman" w:hAnsi="Times New Roman" w:cs="Times New Roman"/>
          <w:sz w:val="26"/>
          <w:szCs w:val="26"/>
        </w:rPr>
        <w:t>1</w:t>
      </w:r>
      <w:r w:rsidRPr="00C4234E">
        <w:rPr>
          <w:rFonts w:ascii="Times New Roman" w:hAnsi="Times New Roman" w:cs="Times New Roman"/>
          <w:sz w:val="26"/>
          <w:szCs w:val="26"/>
        </w:rPr>
        <w:t xml:space="preserve">.7. Критерии оценки заявок на участие в открытом конкурсе, устанавливаемые в соответствии с </w:t>
      </w:r>
      <w:hyperlink w:anchor="P279" w:history="1">
        <w:r w:rsidRPr="00C4234E">
          <w:rPr>
            <w:rFonts w:ascii="Times New Roman" w:hAnsi="Times New Roman" w:cs="Times New Roman"/>
            <w:color w:val="0000FF"/>
            <w:sz w:val="26"/>
            <w:szCs w:val="26"/>
          </w:rPr>
          <w:t>приложением 3</w:t>
        </w:r>
      </w:hyperlink>
      <w:r w:rsidRPr="00C4234E">
        <w:rPr>
          <w:rFonts w:ascii="Times New Roman" w:hAnsi="Times New Roman" w:cs="Times New Roman"/>
          <w:sz w:val="26"/>
          <w:szCs w:val="26"/>
        </w:rPr>
        <w:t xml:space="preserve"> к настоящему порядку.</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5.</w:t>
      </w:r>
      <w:r w:rsidR="002873E1">
        <w:rPr>
          <w:rFonts w:ascii="Times New Roman" w:hAnsi="Times New Roman" w:cs="Times New Roman"/>
          <w:sz w:val="26"/>
          <w:szCs w:val="26"/>
        </w:rPr>
        <w:t>2</w:t>
      </w:r>
      <w:r w:rsidRPr="00C4234E">
        <w:rPr>
          <w:rFonts w:ascii="Times New Roman" w:hAnsi="Times New Roman" w:cs="Times New Roman"/>
          <w:sz w:val="26"/>
          <w:szCs w:val="26"/>
        </w:rPr>
        <w:t>. Заявка на участие в открытом конкурсе должна содержать:</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5.</w:t>
      </w:r>
      <w:r w:rsidR="002873E1">
        <w:rPr>
          <w:rFonts w:ascii="Times New Roman" w:hAnsi="Times New Roman" w:cs="Times New Roman"/>
          <w:sz w:val="26"/>
          <w:szCs w:val="26"/>
        </w:rPr>
        <w:t>2</w:t>
      </w:r>
      <w:r w:rsidRPr="00C4234E">
        <w:rPr>
          <w:rFonts w:ascii="Times New Roman" w:hAnsi="Times New Roman" w:cs="Times New Roman"/>
          <w:sz w:val="26"/>
          <w:szCs w:val="26"/>
        </w:rPr>
        <w:t>.1. Сведения и документы об участнике открытого конкурса: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фирменное наименование (наименование), сведения об организационно-правовой форме, местонахождение, почтовый адрес (для юридического лица), фамилия, имя, отчество, паспортные данные, сведения о местожительстве (для индивидуального предпринимателя), номер контактного телефона</w:t>
      </w:r>
      <w:r w:rsidR="002873E1">
        <w:rPr>
          <w:rFonts w:ascii="Times New Roman" w:hAnsi="Times New Roman" w:cs="Times New Roman"/>
          <w:sz w:val="26"/>
          <w:szCs w:val="26"/>
        </w:rPr>
        <w:t xml:space="preserve">, адрес электронной почты (указываются на конверте </w:t>
      </w:r>
      <w:r w:rsidR="009A7679">
        <w:rPr>
          <w:rFonts w:ascii="Times New Roman" w:hAnsi="Times New Roman" w:cs="Times New Roman"/>
          <w:sz w:val="26"/>
          <w:szCs w:val="26"/>
        </w:rPr>
        <w:t xml:space="preserve">в соответствии с </w:t>
      </w:r>
      <w:proofErr w:type="spellStart"/>
      <w:r w:rsidR="009A7679">
        <w:rPr>
          <w:rFonts w:ascii="Times New Roman" w:hAnsi="Times New Roman" w:cs="Times New Roman"/>
          <w:sz w:val="26"/>
          <w:szCs w:val="26"/>
        </w:rPr>
        <w:t>пп</w:t>
      </w:r>
      <w:proofErr w:type="spellEnd"/>
      <w:r w:rsidR="009A7679">
        <w:rPr>
          <w:rFonts w:ascii="Times New Roman" w:hAnsi="Times New Roman" w:cs="Times New Roman"/>
          <w:sz w:val="26"/>
          <w:szCs w:val="26"/>
        </w:rPr>
        <w:t xml:space="preserve">. 6.2. </w:t>
      </w:r>
      <w:r w:rsidR="002873E1">
        <w:rPr>
          <w:rFonts w:ascii="Times New Roman" w:hAnsi="Times New Roman" w:cs="Times New Roman"/>
          <w:sz w:val="26"/>
          <w:szCs w:val="26"/>
        </w:rPr>
        <w:t>и на отдельном бланке вложены в конверт с заявкой)</w:t>
      </w:r>
      <w:r w:rsidRPr="00C4234E">
        <w:rPr>
          <w:rFonts w:ascii="Times New Roman" w:hAnsi="Times New Roman" w:cs="Times New Roman"/>
          <w:sz w:val="26"/>
          <w:szCs w:val="26"/>
        </w:rPr>
        <w:t>;</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выписки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или их нотариально заверенные копии.</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5.</w:t>
      </w:r>
      <w:r w:rsidR="002873E1">
        <w:rPr>
          <w:rFonts w:ascii="Times New Roman" w:hAnsi="Times New Roman" w:cs="Times New Roman"/>
          <w:sz w:val="26"/>
          <w:szCs w:val="26"/>
        </w:rPr>
        <w:t>2</w:t>
      </w:r>
      <w:r w:rsidRPr="00C4234E">
        <w:rPr>
          <w:rFonts w:ascii="Times New Roman" w:hAnsi="Times New Roman" w:cs="Times New Roman"/>
          <w:sz w:val="26"/>
          <w:szCs w:val="26"/>
        </w:rPr>
        <w:t>.2. Предложение об условиях исполнения результатов открытого конкурса.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5.</w:t>
      </w:r>
      <w:r w:rsidR="002873E1">
        <w:rPr>
          <w:rFonts w:ascii="Times New Roman" w:hAnsi="Times New Roman" w:cs="Times New Roman"/>
          <w:sz w:val="26"/>
          <w:szCs w:val="26"/>
        </w:rPr>
        <w:t>2</w:t>
      </w:r>
      <w:r w:rsidRPr="00C4234E">
        <w:rPr>
          <w:rFonts w:ascii="Times New Roman" w:hAnsi="Times New Roman" w:cs="Times New Roman"/>
          <w:sz w:val="26"/>
          <w:szCs w:val="26"/>
        </w:rPr>
        <w:t>.3. Документы или копии документов, подтверждающих соответствие участника открытого конкурса требованиям, установленным конкурсной документацией.</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5.</w:t>
      </w:r>
      <w:r w:rsidR="002873E1">
        <w:rPr>
          <w:rFonts w:ascii="Times New Roman" w:hAnsi="Times New Roman" w:cs="Times New Roman"/>
          <w:sz w:val="26"/>
          <w:szCs w:val="26"/>
        </w:rPr>
        <w:t>3</w:t>
      </w:r>
      <w:r w:rsidRPr="00C4234E">
        <w:rPr>
          <w:rFonts w:ascii="Times New Roman" w:hAnsi="Times New Roman" w:cs="Times New Roman"/>
          <w:sz w:val="26"/>
          <w:szCs w:val="26"/>
        </w:rPr>
        <w:t xml:space="preserve">. </w:t>
      </w:r>
      <w:r w:rsidR="002873E1">
        <w:rPr>
          <w:rFonts w:ascii="Times New Roman" w:hAnsi="Times New Roman" w:cs="Times New Roman"/>
          <w:sz w:val="26"/>
          <w:szCs w:val="26"/>
        </w:rPr>
        <w:t>Администрация</w:t>
      </w:r>
      <w:r w:rsidRPr="00C4234E">
        <w:rPr>
          <w:rFonts w:ascii="Times New Roman" w:hAnsi="Times New Roman" w:cs="Times New Roman"/>
          <w:sz w:val="26"/>
          <w:szCs w:val="26"/>
        </w:rPr>
        <w:t xml:space="preserve"> обеспечивает размещение конкурсной документации на официальном сайте </w:t>
      </w:r>
      <w:r w:rsidR="00A21633">
        <w:rPr>
          <w:rFonts w:ascii="Times New Roman" w:hAnsi="Times New Roman" w:cs="Times New Roman"/>
          <w:sz w:val="26"/>
          <w:szCs w:val="26"/>
        </w:rPr>
        <w:t>А</w:t>
      </w:r>
      <w:r w:rsidRPr="00C4234E">
        <w:rPr>
          <w:rFonts w:ascii="Times New Roman" w:hAnsi="Times New Roman" w:cs="Times New Roman"/>
          <w:sz w:val="26"/>
          <w:szCs w:val="26"/>
        </w:rPr>
        <w:t>дминистрации в информационно-телекоммуникационной сети "Интернет" одновременно с размещением извещения о проведении открытого конкурса. Конкурсная документация доступна для ознакомления на официальном сайте бесплатно.</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5.</w:t>
      </w:r>
      <w:r w:rsidR="002873E1">
        <w:rPr>
          <w:rFonts w:ascii="Times New Roman" w:hAnsi="Times New Roman" w:cs="Times New Roman"/>
          <w:sz w:val="26"/>
          <w:szCs w:val="26"/>
        </w:rPr>
        <w:t>4</w:t>
      </w:r>
      <w:r w:rsidRPr="00C4234E">
        <w:rPr>
          <w:rFonts w:ascii="Times New Roman" w:hAnsi="Times New Roman" w:cs="Times New Roman"/>
          <w:sz w:val="26"/>
          <w:szCs w:val="26"/>
        </w:rPr>
        <w:t xml:space="preserve">. Любое лицо вправе направить в </w:t>
      </w:r>
      <w:r w:rsidR="002873E1">
        <w:rPr>
          <w:rFonts w:ascii="Times New Roman" w:hAnsi="Times New Roman" w:cs="Times New Roman"/>
          <w:sz w:val="26"/>
          <w:szCs w:val="26"/>
        </w:rPr>
        <w:t>Администрацию</w:t>
      </w:r>
      <w:r w:rsidRPr="00C4234E">
        <w:rPr>
          <w:rFonts w:ascii="Times New Roman" w:hAnsi="Times New Roman" w:cs="Times New Roman"/>
          <w:sz w:val="26"/>
          <w:szCs w:val="26"/>
        </w:rPr>
        <w:t xml:space="preserve"> запрос о разъяснении положений конкурсной </w:t>
      </w:r>
      <w:r w:rsidRPr="00C468BF">
        <w:rPr>
          <w:rFonts w:ascii="Times New Roman" w:hAnsi="Times New Roman" w:cs="Times New Roman"/>
          <w:sz w:val="26"/>
          <w:szCs w:val="26"/>
        </w:rPr>
        <w:t>документации в письменной форме</w:t>
      </w:r>
      <w:r w:rsidR="00C468BF" w:rsidRPr="00C468BF">
        <w:rPr>
          <w:rFonts w:ascii="Times New Roman" w:hAnsi="Times New Roman" w:cs="Times New Roman"/>
          <w:sz w:val="26"/>
          <w:szCs w:val="26"/>
        </w:rPr>
        <w:t xml:space="preserve"> или в электронном виде на адрес электронной почты </w:t>
      </w:r>
      <w:hyperlink r:id="rId16" w:history="1">
        <w:r w:rsidR="00C468BF" w:rsidRPr="00C468BF">
          <w:rPr>
            <w:rStyle w:val="a5"/>
            <w:rFonts w:ascii="Times New Roman" w:hAnsi="Times New Roman" w:cs="Times New Roman"/>
            <w:sz w:val="26"/>
            <w:szCs w:val="26"/>
          </w:rPr>
          <w:t>goradm.myshkin@mail.ru</w:t>
        </w:r>
      </w:hyperlink>
      <w:r w:rsidR="00C468BF">
        <w:rPr>
          <w:rFonts w:ascii="Times New Roman" w:hAnsi="Times New Roman" w:cs="Times New Roman"/>
          <w:sz w:val="26"/>
          <w:szCs w:val="26"/>
        </w:rPr>
        <w:t xml:space="preserve"> с пометкой «открытый конкурс на </w:t>
      </w:r>
      <w:r w:rsidR="00C468BF" w:rsidRPr="00C4234E">
        <w:rPr>
          <w:rFonts w:ascii="Times New Roman" w:hAnsi="Times New Roman" w:cs="Times New Roman"/>
          <w:sz w:val="26"/>
          <w:szCs w:val="26"/>
        </w:rPr>
        <w:t>право получения свидетельства об осуществлении перевозок</w:t>
      </w:r>
      <w:r w:rsidR="00C468BF">
        <w:rPr>
          <w:rFonts w:ascii="Times New Roman" w:hAnsi="Times New Roman" w:cs="Times New Roman"/>
          <w:sz w:val="26"/>
          <w:szCs w:val="26"/>
        </w:rPr>
        <w:t>».</w:t>
      </w:r>
      <w:r w:rsidRPr="00C468BF">
        <w:rPr>
          <w:rFonts w:ascii="Times New Roman" w:hAnsi="Times New Roman" w:cs="Times New Roman"/>
          <w:sz w:val="26"/>
          <w:szCs w:val="26"/>
        </w:rPr>
        <w:t xml:space="preserve"> </w:t>
      </w:r>
      <w:r w:rsidR="00C468BF">
        <w:rPr>
          <w:rFonts w:ascii="Times New Roman" w:hAnsi="Times New Roman" w:cs="Times New Roman"/>
          <w:sz w:val="26"/>
          <w:szCs w:val="26"/>
        </w:rPr>
        <w:t>З</w:t>
      </w:r>
      <w:r w:rsidRPr="00C468BF">
        <w:rPr>
          <w:rFonts w:ascii="Times New Roman" w:hAnsi="Times New Roman" w:cs="Times New Roman"/>
          <w:sz w:val="26"/>
          <w:szCs w:val="26"/>
        </w:rPr>
        <w:t xml:space="preserve">апрос должен поступить в </w:t>
      </w:r>
      <w:r w:rsidR="002873E1" w:rsidRPr="00C468BF">
        <w:rPr>
          <w:rFonts w:ascii="Times New Roman" w:hAnsi="Times New Roman" w:cs="Times New Roman"/>
          <w:sz w:val="26"/>
          <w:szCs w:val="26"/>
        </w:rPr>
        <w:t>Администрацию</w:t>
      </w:r>
      <w:r w:rsidRPr="00C468BF">
        <w:rPr>
          <w:rFonts w:ascii="Times New Roman" w:hAnsi="Times New Roman" w:cs="Times New Roman"/>
          <w:sz w:val="26"/>
          <w:szCs w:val="26"/>
        </w:rPr>
        <w:t xml:space="preserve"> не позднее</w:t>
      </w:r>
      <w:r w:rsidR="00C468BF">
        <w:rPr>
          <w:rFonts w:ascii="Times New Roman" w:hAnsi="Times New Roman" w:cs="Times New Roman"/>
          <w:sz w:val="26"/>
          <w:szCs w:val="26"/>
        </w:rPr>
        <w:t>,</w:t>
      </w:r>
      <w:r w:rsidRPr="00C4234E">
        <w:rPr>
          <w:rFonts w:ascii="Times New Roman" w:hAnsi="Times New Roman" w:cs="Times New Roman"/>
          <w:sz w:val="26"/>
          <w:szCs w:val="26"/>
        </w:rPr>
        <w:t xml:space="preserve"> чем за </w:t>
      </w:r>
      <w:r w:rsidR="002873E1">
        <w:rPr>
          <w:rFonts w:ascii="Times New Roman" w:hAnsi="Times New Roman" w:cs="Times New Roman"/>
          <w:sz w:val="26"/>
          <w:szCs w:val="26"/>
        </w:rPr>
        <w:t>семь</w:t>
      </w:r>
      <w:r w:rsidRPr="00C4234E">
        <w:rPr>
          <w:rFonts w:ascii="Times New Roman" w:hAnsi="Times New Roman" w:cs="Times New Roman"/>
          <w:sz w:val="26"/>
          <w:szCs w:val="26"/>
        </w:rPr>
        <w:t xml:space="preserve"> дней до дня окончания подачи заявок на участие в открытом конкурсе. </w:t>
      </w:r>
      <w:r w:rsidR="00C468BF">
        <w:rPr>
          <w:rFonts w:ascii="Times New Roman" w:hAnsi="Times New Roman" w:cs="Times New Roman"/>
          <w:sz w:val="26"/>
          <w:szCs w:val="26"/>
        </w:rPr>
        <w:t>Запросы, поступившие в Администрацию без вышеуказанной пометки</w:t>
      </w:r>
      <w:r w:rsidR="008C2AAE">
        <w:rPr>
          <w:rFonts w:ascii="Times New Roman" w:hAnsi="Times New Roman" w:cs="Times New Roman"/>
          <w:sz w:val="26"/>
          <w:szCs w:val="26"/>
        </w:rPr>
        <w:t xml:space="preserve"> либо позже указанного срока</w:t>
      </w:r>
      <w:r w:rsidR="00C468BF">
        <w:rPr>
          <w:rFonts w:ascii="Times New Roman" w:hAnsi="Times New Roman" w:cs="Times New Roman"/>
          <w:sz w:val="26"/>
          <w:szCs w:val="26"/>
        </w:rPr>
        <w:t xml:space="preserve">, на </w:t>
      </w:r>
      <w:r w:rsidR="00C468BF">
        <w:rPr>
          <w:rFonts w:ascii="Times New Roman" w:hAnsi="Times New Roman" w:cs="Times New Roman"/>
          <w:sz w:val="26"/>
          <w:szCs w:val="26"/>
        </w:rPr>
        <w:lastRenderedPageBreak/>
        <w:t xml:space="preserve">рассмотрение Комиссии не передаются. </w:t>
      </w:r>
      <w:r w:rsidRPr="00C4234E">
        <w:rPr>
          <w:rFonts w:ascii="Times New Roman" w:hAnsi="Times New Roman" w:cs="Times New Roman"/>
          <w:sz w:val="26"/>
          <w:szCs w:val="26"/>
        </w:rPr>
        <w:t xml:space="preserve">В течение двух рабочих дней со дня поступления указанного запроса </w:t>
      </w:r>
      <w:r w:rsidR="002873E1">
        <w:rPr>
          <w:rFonts w:ascii="Times New Roman" w:hAnsi="Times New Roman" w:cs="Times New Roman"/>
          <w:sz w:val="26"/>
          <w:szCs w:val="26"/>
        </w:rPr>
        <w:t>Администрация</w:t>
      </w:r>
      <w:r w:rsidRPr="00C4234E">
        <w:rPr>
          <w:rFonts w:ascii="Times New Roman" w:hAnsi="Times New Roman" w:cs="Times New Roman"/>
          <w:sz w:val="26"/>
          <w:szCs w:val="26"/>
        </w:rPr>
        <w:t xml:space="preserve"> обязан</w:t>
      </w:r>
      <w:r w:rsidR="002873E1">
        <w:rPr>
          <w:rFonts w:ascii="Times New Roman" w:hAnsi="Times New Roman" w:cs="Times New Roman"/>
          <w:sz w:val="26"/>
          <w:szCs w:val="26"/>
        </w:rPr>
        <w:t>а</w:t>
      </w:r>
      <w:r w:rsidRPr="00C4234E">
        <w:rPr>
          <w:rFonts w:ascii="Times New Roman" w:hAnsi="Times New Roman" w:cs="Times New Roman"/>
          <w:sz w:val="26"/>
          <w:szCs w:val="26"/>
        </w:rPr>
        <w:t xml:space="preserve"> направить в письменной форме </w:t>
      </w:r>
      <w:r w:rsidR="008C2AAE" w:rsidRPr="00C4234E">
        <w:rPr>
          <w:rFonts w:ascii="Times New Roman" w:hAnsi="Times New Roman" w:cs="Times New Roman"/>
          <w:sz w:val="26"/>
          <w:szCs w:val="26"/>
        </w:rPr>
        <w:t>или посредством электронной почты</w:t>
      </w:r>
      <w:r w:rsidR="008C2AAE">
        <w:rPr>
          <w:rFonts w:ascii="Times New Roman" w:hAnsi="Times New Roman" w:cs="Times New Roman"/>
          <w:sz w:val="26"/>
          <w:szCs w:val="26"/>
        </w:rPr>
        <w:t>, или вручить лично</w:t>
      </w:r>
      <w:r w:rsidR="008C2AAE" w:rsidRPr="00C4234E">
        <w:rPr>
          <w:rFonts w:ascii="Times New Roman" w:hAnsi="Times New Roman" w:cs="Times New Roman"/>
          <w:sz w:val="26"/>
          <w:szCs w:val="26"/>
        </w:rPr>
        <w:t xml:space="preserve"> </w:t>
      </w:r>
      <w:r w:rsidRPr="00C4234E">
        <w:rPr>
          <w:rFonts w:ascii="Times New Roman" w:hAnsi="Times New Roman" w:cs="Times New Roman"/>
          <w:sz w:val="26"/>
          <w:szCs w:val="26"/>
        </w:rPr>
        <w:t>разъяснения положений конкурсной документации</w:t>
      </w:r>
      <w:r w:rsidR="008C2AAE">
        <w:rPr>
          <w:rFonts w:ascii="Times New Roman" w:hAnsi="Times New Roman" w:cs="Times New Roman"/>
          <w:sz w:val="26"/>
          <w:szCs w:val="26"/>
        </w:rPr>
        <w:t>, а так же разместить на официальном сайте Администрации без указания заявителя.</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center"/>
        <w:outlineLvl w:val="1"/>
        <w:rPr>
          <w:rFonts w:ascii="Times New Roman" w:hAnsi="Times New Roman" w:cs="Times New Roman"/>
          <w:sz w:val="26"/>
          <w:szCs w:val="26"/>
        </w:rPr>
      </w:pPr>
      <w:r w:rsidRPr="00C4234E">
        <w:rPr>
          <w:rFonts w:ascii="Times New Roman" w:hAnsi="Times New Roman" w:cs="Times New Roman"/>
          <w:sz w:val="26"/>
          <w:szCs w:val="26"/>
        </w:rPr>
        <w:t>6. Порядок подачи заявок на участие в открытом конкурсе</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6.1. Заявки на участие в конкурсе подаются в срок, указанный в извещении о проведении конкурса, по форме согласно </w:t>
      </w:r>
      <w:hyperlink w:anchor="P197" w:history="1">
        <w:r w:rsidRPr="00C4234E">
          <w:rPr>
            <w:rFonts w:ascii="Times New Roman" w:hAnsi="Times New Roman" w:cs="Times New Roman"/>
            <w:color w:val="0000FF"/>
            <w:sz w:val="26"/>
            <w:szCs w:val="26"/>
          </w:rPr>
          <w:t>приложениям 1</w:t>
        </w:r>
      </w:hyperlink>
      <w:r w:rsidRPr="00C4234E">
        <w:rPr>
          <w:rFonts w:ascii="Times New Roman" w:hAnsi="Times New Roman" w:cs="Times New Roman"/>
          <w:sz w:val="26"/>
          <w:szCs w:val="26"/>
        </w:rPr>
        <w:t xml:space="preserve"> и </w:t>
      </w:r>
      <w:hyperlink w:anchor="P236" w:history="1">
        <w:r w:rsidRPr="00C4234E">
          <w:rPr>
            <w:rFonts w:ascii="Times New Roman" w:hAnsi="Times New Roman" w:cs="Times New Roman"/>
            <w:color w:val="0000FF"/>
            <w:sz w:val="26"/>
            <w:szCs w:val="26"/>
          </w:rPr>
          <w:t>2</w:t>
        </w:r>
      </w:hyperlink>
      <w:r w:rsidRPr="00C4234E">
        <w:rPr>
          <w:rFonts w:ascii="Times New Roman" w:hAnsi="Times New Roman" w:cs="Times New Roman"/>
          <w:sz w:val="26"/>
          <w:szCs w:val="26"/>
        </w:rPr>
        <w:t xml:space="preserve"> к настоящему порядку.</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6.2. Заявки на участие в конкурсе подаются в письменной форме в запечатанном конверте. На конверте должна быть указана контактная информация для направления уведомлений в случае внесения изменений в конкурсную документацию или отказа от проведения открытого конкурса (в случае отсутствия такой информации уведомления не направляются). Лицо, подающее заявку на участие в открытом конкурсе,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6.3. В отношении каждого лота участник конкурса вправе подать только одну заявку.</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6.4. Прием заявок на участие в конкурсе прекращается с наступлением срока вскрытия конвертов с заявками на участие в открытом конкурсе.</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6.5. Лицо, подавшее заявку на участие в открытом конкурсе, вправе изменить или отозвать заявку на участие в открытом конкурсе в любое время до момента прекращения приема заявок на участие в открытом конкурсе. В случае отзыва заявки поданная заявка не возвращается.</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6.6. Заявки на участие в открытом конкурсе регистрируются </w:t>
      </w:r>
      <w:r w:rsidR="0067661E">
        <w:rPr>
          <w:rFonts w:ascii="Times New Roman" w:hAnsi="Times New Roman" w:cs="Times New Roman"/>
          <w:sz w:val="26"/>
          <w:szCs w:val="26"/>
        </w:rPr>
        <w:t>Администрацией</w:t>
      </w:r>
      <w:r w:rsidRPr="00C4234E">
        <w:rPr>
          <w:rFonts w:ascii="Times New Roman" w:hAnsi="Times New Roman" w:cs="Times New Roman"/>
          <w:sz w:val="26"/>
          <w:szCs w:val="26"/>
        </w:rPr>
        <w:t xml:space="preserve">. По требованию лица, подающего заявку на участие в открытом конкурсе, </w:t>
      </w:r>
      <w:r w:rsidR="0067661E">
        <w:rPr>
          <w:rFonts w:ascii="Times New Roman" w:hAnsi="Times New Roman" w:cs="Times New Roman"/>
          <w:sz w:val="26"/>
          <w:szCs w:val="26"/>
        </w:rPr>
        <w:t>Администрация</w:t>
      </w:r>
      <w:r w:rsidRPr="00C4234E">
        <w:rPr>
          <w:rFonts w:ascii="Times New Roman" w:hAnsi="Times New Roman" w:cs="Times New Roman"/>
          <w:sz w:val="26"/>
          <w:szCs w:val="26"/>
        </w:rPr>
        <w:t xml:space="preserve"> выдает расписку в получении заявки на участие в открытом конкурсе с указанием даты и времени ее получения.</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6.7. Заявки на участие в открытом конкурсе, которые подаются лицами после окончания срока их приема, возвращаются указанным лицам в день их поступления.</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center"/>
        <w:outlineLvl w:val="1"/>
        <w:rPr>
          <w:rFonts w:ascii="Times New Roman" w:hAnsi="Times New Roman" w:cs="Times New Roman"/>
          <w:sz w:val="26"/>
          <w:szCs w:val="26"/>
        </w:rPr>
      </w:pPr>
      <w:r w:rsidRPr="00C4234E">
        <w:rPr>
          <w:rFonts w:ascii="Times New Roman" w:hAnsi="Times New Roman" w:cs="Times New Roman"/>
          <w:sz w:val="26"/>
          <w:szCs w:val="26"/>
        </w:rPr>
        <w:t>7. Порядок вскрытия конвертов с заявками</w:t>
      </w:r>
    </w:p>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на участие в открытом конкурсе</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7.1. Публично в день, во время и </w:t>
      </w:r>
      <w:r w:rsidR="00F52BA0">
        <w:rPr>
          <w:rFonts w:ascii="Times New Roman" w:hAnsi="Times New Roman" w:cs="Times New Roman"/>
          <w:sz w:val="26"/>
          <w:szCs w:val="26"/>
        </w:rPr>
        <w:t xml:space="preserve">в </w:t>
      </w:r>
      <w:r w:rsidRPr="00C4234E">
        <w:rPr>
          <w:rFonts w:ascii="Times New Roman" w:hAnsi="Times New Roman" w:cs="Times New Roman"/>
          <w:sz w:val="26"/>
          <w:szCs w:val="26"/>
        </w:rPr>
        <w:t>месте, указанн</w:t>
      </w:r>
      <w:r w:rsidR="0067661E">
        <w:rPr>
          <w:rFonts w:ascii="Times New Roman" w:hAnsi="Times New Roman" w:cs="Times New Roman"/>
          <w:sz w:val="26"/>
          <w:szCs w:val="26"/>
        </w:rPr>
        <w:t>ом</w:t>
      </w:r>
      <w:r w:rsidRPr="00C4234E">
        <w:rPr>
          <w:rFonts w:ascii="Times New Roman" w:hAnsi="Times New Roman" w:cs="Times New Roman"/>
          <w:sz w:val="26"/>
          <w:szCs w:val="26"/>
        </w:rPr>
        <w:t xml:space="preserve"> в извещении о проведении открытого конкурса, </w:t>
      </w:r>
      <w:r w:rsidR="0067661E">
        <w:rPr>
          <w:rFonts w:ascii="Times New Roman" w:hAnsi="Times New Roman" w:cs="Times New Roman"/>
          <w:sz w:val="26"/>
          <w:szCs w:val="26"/>
        </w:rPr>
        <w:t>К</w:t>
      </w:r>
      <w:r w:rsidRPr="00C4234E">
        <w:rPr>
          <w:rFonts w:ascii="Times New Roman" w:hAnsi="Times New Roman" w:cs="Times New Roman"/>
          <w:sz w:val="26"/>
          <w:szCs w:val="26"/>
        </w:rPr>
        <w:t>омиссией вскрываются конверты с заявками на участие в открытом конкурсе.</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7.2. Лица,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Присутствующие на заседании </w:t>
      </w:r>
      <w:r w:rsidR="0067661E">
        <w:rPr>
          <w:rFonts w:ascii="Times New Roman" w:hAnsi="Times New Roman" w:cs="Times New Roman"/>
          <w:sz w:val="26"/>
          <w:szCs w:val="26"/>
        </w:rPr>
        <w:t>К</w:t>
      </w:r>
      <w:r w:rsidRPr="00C4234E">
        <w:rPr>
          <w:rFonts w:ascii="Times New Roman" w:hAnsi="Times New Roman" w:cs="Times New Roman"/>
          <w:sz w:val="26"/>
          <w:szCs w:val="26"/>
        </w:rPr>
        <w:t>омиссии лица, подавшие заявки на участие в открытом конкурсе, или их представители должны зарегистрироваться до начала заседания.</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lastRenderedPageBreak/>
        <w:t xml:space="preserve">7.3. </w:t>
      </w:r>
      <w:r w:rsidR="0067661E">
        <w:rPr>
          <w:rFonts w:ascii="Times New Roman" w:hAnsi="Times New Roman" w:cs="Times New Roman"/>
          <w:sz w:val="26"/>
          <w:szCs w:val="26"/>
        </w:rPr>
        <w:t>К</w:t>
      </w:r>
      <w:r w:rsidRPr="00C4234E">
        <w:rPr>
          <w:rFonts w:ascii="Times New Roman" w:hAnsi="Times New Roman" w:cs="Times New Roman"/>
          <w:sz w:val="26"/>
          <w:szCs w:val="26"/>
        </w:rPr>
        <w:t>омиссия вскрывает конверты с заявками в порядке их регистрации. Конверты с маркировкой "изменения" конкурсная комиссия вскрывает одновременно с основными конвертами.</w:t>
      </w:r>
    </w:p>
    <w:p w:rsidR="00E94B57" w:rsidRPr="00C4234E" w:rsidRDefault="0067661E" w:rsidP="00C4234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К</w:t>
      </w:r>
      <w:r w:rsidR="00E94B57" w:rsidRPr="00C4234E">
        <w:rPr>
          <w:rFonts w:ascii="Times New Roman" w:hAnsi="Times New Roman" w:cs="Times New Roman"/>
          <w:sz w:val="26"/>
          <w:szCs w:val="26"/>
        </w:rPr>
        <w:t>омиссия проверяет сохранность и целостность конверта перед его вскрытием. Лица, подавшие заявки на участие в открытом конкурсе, или их представители, присутствующие при вскрытии конвертов с заявками, также могут удостовериться в сохранности и целостности предоставленных конвертов.</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Наименование (для юридического лица), фамилия, имя, отчество (для индивидуального предпринимателя) и почтовый адрес каждого лица, конверт с заявкой на </w:t>
      </w:r>
      <w:proofErr w:type="gramStart"/>
      <w:r w:rsidRPr="00C4234E">
        <w:rPr>
          <w:rFonts w:ascii="Times New Roman" w:hAnsi="Times New Roman" w:cs="Times New Roman"/>
          <w:sz w:val="26"/>
          <w:szCs w:val="26"/>
        </w:rPr>
        <w:t>участие</w:t>
      </w:r>
      <w:proofErr w:type="gramEnd"/>
      <w:r w:rsidRPr="00C4234E">
        <w:rPr>
          <w:rFonts w:ascii="Times New Roman" w:hAnsi="Times New Roman" w:cs="Times New Roman"/>
          <w:sz w:val="26"/>
          <w:szCs w:val="26"/>
        </w:rPr>
        <w:t xml:space="preserve"> в открытом конкурсе которого вскрывается, документы, предусмотренные конкурсной документацией и содержащиеся в заявке на участие в открытом конкурсе, объявляются и заносятся в протокол вскрытия конвертов с заявками на участие в открытом конкурсе.</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7.4. Протокол </w:t>
      </w:r>
      <w:r w:rsidR="0067661E">
        <w:rPr>
          <w:rFonts w:ascii="Times New Roman" w:hAnsi="Times New Roman" w:cs="Times New Roman"/>
          <w:sz w:val="26"/>
          <w:szCs w:val="26"/>
        </w:rPr>
        <w:t xml:space="preserve">(далее – протокол 1) </w:t>
      </w:r>
      <w:r w:rsidRPr="00C4234E">
        <w:rPr>
          <w:rFonts w:ascii="Times New Roman" w:hAnsi="Times New Roman" w:cs="Times New Roman"/>
          <w:sz w:val="26"/>
          <w:szCs w:val="26"/>
        </w:rPr>
        <w:t>подписывается всеми присутствующими членами конкурсной комиссии непосредственно после вскрытия конвертов с заявками на участие в открытом конкурсе</w:t>
      </w:r>
      <w:r w:rsidR="0067661E">
        <w:rPr>
          <w:rFonts w:ascii="Times New Roman" w:hAnsi="Times New Roman" w:cs="Times New Roman"/>
          <w:sz w:val="26"/>
          <w:szCs w:val="26"/>
        </w:rPr>
        <w:t xml:space="preserve"> и размещается на официальном сайте Администрации</w:t>
      </w:r>
      <w:r w:rsidRPr="00C4234E">
        <w:rPr>
          <w:rFonts w:ascii="Times New Roman" w:hAnsi="Times New Roman" w:cs="Times New Roman"/>
          <w:sz w:val="26"/>
          <w:szCs w:val="26"/>
        </w:rPr>
        <w:t>.</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center"/>
        <w:outlineLvl w:val="1"/>
        <w:rPr>
          <w:rFonts w:ascii="Times New Roman" w:hAnsi="Times New Roman" w:cs="Times New Roman"/>
          <w:sz w:val="26"/>
          <w:szCs w:val="26"/>
        </w:rPr>
      </w:pPr>
      <w:r w:rsidRPr="00C4234E">
        <w:rPr>
          <w:rFonts w:ascii="Times New Roman" w:hAnsi="Times New Roman" w:cs="Times New Roman"/>
          <w:sz w:val="26"/>
          <w:szCs w:val="26"/>
        </w:rPr>
        <w:t>8. Порядок рассмотрения заявок на участие</w:t>
      </w:r>
    </w:p>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в открытом конкурсе</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8.1. </w:t>
      </w:r>
      <w:r w:rsidR="0067661E">
        <w:rPr>
          <w:rFonts w:ascii="Times New Roman" w:hAnsi="Times New Roman" w:cs="Times New Roman"/>
          <w:sz w:val="26"/>
          <w:szCs w:val="26"/>
        </w:rPr>
        <w:t>К</w:t>
      </w:r>
      <w:r w:rsidRPr="00C4234E">
        <w:rPr>
          <w:rFonts w:ascii="Times New Roman" w:hAnsi="Times New Roman" w:cs="Times New Roman"/>
          <w:sz w:val="26"/>
          <w:szCs w:val="26"/>
        </w:rPr>
        <w:t>омиссия рассматривает заявки на участие в открытом конкурсе на соответствие требованиям, установленным конкурсной документацией и данным порядком.</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8.2. На основании результатов рассмотрения заявок на участие в открытом конкурсе </w:t>
      </w:r>
      <w:r w:rsidR="0067661E">
        <w:rPr>
          <w:rFonts w:ascii="Times New Roman" w:hAnsi="Times New Roman" w:cs="Times New Roman"/>
          <w:sz w:val="26"/>
          <w:szCs w:val="26"/>
        </w:rPr>
        <w:t>К</w:t>
      </w:r>
      <w:r w:rsidRPr="00C4234E">
        <w:rPr>
          <w:rFonts w:ascii="Times New Roman" w:hAnsi="Times New Roman" w:cs="Times New Roman"/>
          <w:sz w:val="26"/>
          <w:szCs w:val="26"/>
        </w:rPr>
        <w:t>омиссией принимается решение о допуске к участию или об отказе в допуске к участию в открытом конкурсе.</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8.3. К участию в открытом конкурсе допускаются лица, подавшие заявки на участие в открытом конкурсе, соответствующие требованиям допуска к участию в открытом конкурсе, предусмотренным конкурсной документацией и Федеральным </w:t>
      </w:r>
      <w:hyperlink r:id="rId17" w:history="1">
        <w:r w:rsidRPr="00C4234E">
          <w:rPr>
            <w:rFonts w:ascii="Times New Roman" w:hAnsi="Times New Roman" w:cs="Times New Roman"/>
            <w:color w:val="0000FF"/>
            <w:sz w:val="26"/>
            <w:szCs w:val="26"/>
          </w:rPr>
          <w:t>законом</w:t>
        </w:r>
      </w:hyperlink>
      <w:r w:rsidRPr="00C4234E">
        <w:rPr>
          <w:rFonts w:ascii="Times New Roman" w:hAnsi="Times New Roman" w:cs="Times New Roman"/>
          <w:sz w:val="26"/>
          <w:szCs w:val="26"/>
        </w:rPr>
        <w:t>.</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8.4. Допуск к участию или отказ в допуске к участию в открытом конкурсе оформляется протоколом</w:t>
      </w:r>
      <w:r w:rsidR="0067661E">
        <w:rPr>
          <w:rFonts w:ascii="Times New Roman" w:hAnsi="Times New Roman" w:cs="Times New Roman"/>
          <w:sz w:val="26"/>
          <w:szCs w:val="26"/>
        </w:rPr>
        <w:t xml:space="preserve"> 1</w:t>
      </w:r>
      <w:r w:rsidRPr="00C4234E">
        <w:rPr>
          <w:rFonts w:ascii="Times New Roman" w:hAnsi="Times New Roman" w:cs="Times New Roman"/>
          <w:sz w:val="26"/>
          <w:szCs w:val="26"/>
        </w:rPr>
        <w:t xml:space="preserve"> рассмотрения заявок на участие в открытом конкурсе, который ведется </w:t>
      </w:r>
      <w:r w:rsidR="0067661E">
        <w:rPr>
          <w:rFonts w:ascii="Times New Roman" w:hAnsi="Times New Roman" w:cs="Times New Roman"/>
          <w:sz w:val="26"/>
          <w:szCs w:val="26"/>
        </w:rPr>
        <w:t>К</w:t>
      </w:r>
      <w:r w:rsidRPr="00C4234E">
        <w:rPr>
          <w:rFonts w:ascii="Times New Roman" w:hAnsi="Times New Roman" w:cs="Times New Roman"/>
          <w:sz w:val="26"/>
          <w:szCs w:val="26"/>
        </w:rPr>
        <w:t>омиссией.</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8.5. Лицам, подавшим заявки на участие в открытом конкурсе, заявкам которым отказано в допуске к участию в открытом конкурсе, направляются уведомления о принятых </w:t>
      </w:r>
      <w:r w:rsidR="0067661E">
        <w:rPr>
          <w:rFonts w:ascii="Times New Roman" w:hAnsi="Times New Roman" w:cs="Times New Roman"/>
          <w:sz w:val="26"/>
          <w:szCs w:val="26"/>
        </w:rPr>
        <w:t>К</w:t>
      </w:r>
      <w:r w:rsidRPr="00C4234E">
        <w:rPr>
          <w:rFonts w:ascii="Times New Roman" w:hAnsi="Times New Roman" w:cs="Times New Roman"/>
          <w:sz w:val="26"/>
          <w:szCs w:val="26"/>
        </w:rPr>
        <w:t xml:space="preserve">омиссией решениях не позднее </w:t>
      </w:r>
      <w:r w:rsidR="0067661E">
        <w:rPr>
          <w:rFonts w:ascii="Times New Roman" w:hAnsi="Times New Roman" w:cs="Times New Roman"/>
          <w:sz w:val="26"/>
          <w:szCs w:val="26"/>
        </w:rPr>
        <w:t xml:space="preserve">1 рабочего </w:t>
      </w:r>
      <w:r w:rsidRPr="00C4234E">
        <w:rPr>
          <w:rFonts w:ascii="Times New Roman" w:hAnsi="Times New Roman" w:cs="Times New Roman"/>
          <w:sz w:val="26"/>
          <w:szCs w:val="26"/>
        </w:rPr>
        <w:t>дня, следующего за днем подписания протокола</w:t>
      </w:r>
      <w:r w:rsidR="0067661E">
        <w:rPr>
          <w:rFonts w:ascii="Times New Roman" w:hAnsi="Times New Roman" w:cs="Times New Roman"/>
          <w:sz w:val="26"/>
          <w:szCs w:val="26"/>
        </w:rPr>
        <w:t xml:space="preserve"> 1</w:t>
      </w:r>
      <w:r w:rsidRPr="00C4234E">
        <w:rPr>
          <w:rFonts w:ascii="Times New Roman" w:hAnsi="Times New Roman" w:cs="Times New Roman"/>
          <w:sz w:val="26"/>
          <w:szCs w:val="26"/>
        </w:rPr>
        <w:t>.</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8.</w:t>
      </w:r>
      <w:r w:rsidR="0067661E">
        <w:rPr>
          <w:rFonts w:ascii="Times New Roman" w:hAnsi="Times New Roman" w:cs="Times New Roman"/>
          <w:sz w:val="26"/>
          <w:szCs w:val="26"/>
        </w:rPr>
        <w:t>6</w:t>
      </w:r>
      <w:r w:rsidRPr="00C4234E">
        <w:rPr>
          <w:rFonts w:ascii="Times New Roman" w:hAnsi="Times New Roman" w:cs="Times New Roman"/>
          <w:sz w:val="26"/>
          <w:szCs w:val="26"/>
        </w:rPr>
        <w:t>. В случае</w:t>
      </w:r>
      <w:proofErr w:type="gramStart"/>
      <w:r w:rsidR="0067661E">
        <w:rPr>
          <w:rFonts w:ascii="Times New Roman" w:hAnsi="Times New Roman" w:cs="Times New Roman"/>
          <w:sz w:val="26"/>
          <w:szCs w:val="26"/>
        </w:rPr>
        <w:t>,</w:t>
      </w:r>
      <w:proofErr w:type="gramEnd"/>
      <w:r w:rsidRPr="00C4234E">
        <w:rPr>
          <w:rFonts w:ascii="Times New Roman" w:hAnsi="Times New Roman" w:cs="Times New Roman"/>
          <w:sz w:val="26"/>
          <w:szCs w:val="26"/>
        </w:rPr>
        <w:t xml:space="preserve"> если </w:t>
      </w:r>
      <w:r w:rsidR="0067661E">
        <w:rPr>
          <w:rFonts w:ascii="Times New Roman" w:hAnsi="Times New Roman" w:cs="Times New Roman"/>
          <w:sz w:val="26"/>
          <w:szCs w:val="26"/>
        </w:rPr>
        <w:t>К</w:t>
      </w:r>
      <w:r w:rsidRPr="00C4234E">
        <w:rPr>
          <w:rFonts w:ascii="Times New Roman" w:hAnsi="Times New Roman" w:cs="Times New Roman"/>
          <w:sz w:val="26"/>
          <w:szCs w:val="26"/>
        </w:rPr>
        <w:t>омиссия примет решение об отказе в допуске к участию в открытом конкурсе всех лиц, подавших заявки на участие в открытом конкурсе, или о допуске к участию в открытом конкурсе и признании участником открытого конкурса только одного лица, подавшего заявку на участие в открытом конкурсе, открытый конкурс признается несостоявшимся.</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8.8. Если открытый конкурс признан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w:t>
      </w:r>
      <w:r w:rsidRPr="00C4234E">
        <w:rPr>
          <w:rFonts w:ascii="Times New Roman" w:hAnsi="Times New Roman" w:cs="Times New Roman"/>
          <w:sz w:val="26"/>
          <w:szCs w:val="26"/>
        </w:rPr>
        <w:lastRenderedPageBreak/>
        <w:t>выдается свидетельство об осуществлении перевозок.</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8.9. </w:t>
      </w:r>
      <w:proofErr w:type="gramStart"/>
      <w:r w:rsidRPr="00C4234E">
        <w:rPr>
          <w:rFonts w:ascii="Times New Roman" w:hAnsi="Times New Roman" w:cs="Times New Roman"/>
          <w:sz w:val="26"/>
          <w:szCs w:val="26"/>
        </w:rPr>
        <w:t xml:space="preserve">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 соответствующими требованиям конкурсной документации, </w:t>
      </w:r>
      <w:r w:rsidR="0067661E">
        <w:rPr>
          <w:rFonts w:ascii="Times New Roman" w:hAnsi="Times New Roman" w:cs="Times New Roman"/>
          <w:sz w:val="26"/>
          <w:szCs w:val="26"/>
        </w:rPr>
        <w:t>Администрация</w:t>
      </w:r>
      <w:r w:rsidRPr="00C4234E">
        <w:rPr>
          <w:rFonts w:ascii="Times New Roman" w:hAnsi="Times New Roman" w:cs="Times New Roman"/>
          <w:sz w:val="26"/>
          <w:szCs w:val="26"/>
        </w:rPr>
        <w:t xml:space="preserve"> вправе принять решение о повторном проведении открытого конкурса или об отмене предусмотренного</w:t>
      </w:r>
      <w:proofErr w:type="gramEnd"/>
      <w:r w:rsidRPr="00C4234E">
        <w:rPr>
          <w:rFonts w:ascii="Times New Roman" w:hAnsi="Times New Roman" w:cs="Times New Roman"/>
          <w:sz w:val="26"/>
          <w:szCs w:val="26"/>
        </w:rPr>
        <w:t xml:space="preserve"> конкурсной документацией маршрута регулярных перевозок.</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center"/>
        <w:outlineLvl w:val="1"/>
        <w:rPr>
          <w:rFonts w:ascii="Times New Roman" w:hAnsi="Times New Roman" w:cs="Times New Roman"/>
          <w:sz w:val="26"/>
          <w:szCs w:val="26"/>
        </w:rPr>
      </w:pPr>
      <w:r w:rsidRPr="00C4234E">
        <w:rPr>
          <w:rFonts w:ascii="Times New Roman" w:hAnsi="Times New Roman" w:cs="Times New Roman"/>
          <w:sz w:val="26"/>
          <w:szCs w:val="26"/>
        </w:rPr>
        <w:t>9. Оценка и сопоставление заявок на участие</w:t>
      </w:r>
    </w:p>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в открытом конкурсе</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9.1. </w:t>
      </w:r>
      <w:r w:rsidR="004E6DA3">
        <w:rPr>
          <w:rFonts w:ascii="Times New Roman" w:hAnsi="Times New Roman" w:cs="Times New Roman"/>
          <w:sz w:val="26"/>
          <w:szCs w:val="26"/>
        </w:rPr>
        <w:t>К</w:t>
      </w:r>
      <w:r w:rsidRPr="00C4234E">
        <w:rPr>
          <w:rFonts w:ascii="Times New Roman" w:hAnsi="Times New Roman" w:cs="Times New Roman"/>
          <w:sz w:val="26"/>
          <w:szCs w:val="26"/>
        </w:rPr>
        <w:t>омиссия осуществляет оценку и сопоставление заявок на участие в открытом конкурсе, поданных лицами, допущенными к участию в открытом конкурсе.</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9.2. Срок оценки и сопоставления таких заявок не может превышать десяти дней со дня подписания протокола </w:t>
      </w:r>
      <w:r w:rsidR="004E6DA3">
        <w:rPr>
          <w:rFonts w:ascii="Times New Roman" w:hAnsi="Times New Roman" w:cs="Times New Roman"/>
          <w:sz w:val="26"/>
          <w:szCs w:val="26"/>
        </w:rPr>
        <w:t xml:space="preserve">1 </w:t>
      </w:r>
      <w:r w:rsidRPr="00C4234E">
        <w:rPr>
          <w:rFonts w:ascii="Times New Roman" w:hAnsi="Times New Roman" w:cs="Times New Roman"/>
          <w:sz w:val="26"/>
          <w:szCs w:val="26"/>
        </w:rPr>
        <w:t>рассмотрения заявок на участие в открытом конкурсе.</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9.3. Оценка и сопоставление заявок на участие в открытом конкурсе осуществляются </w:t>
      </w:r>
      <w:r w:rsidR="004E6DA3">
        <w:rPr>
          <w:rFonts w:ascii="Times New Roman" w:hAnsi="Times New Roman" w:cs="Times New Roman"/>
          <w:sz w:val="26"/>
          <w:szCs w:val="26"/>
        </w:rPr>
        <w:t>К</w:t>
      </w:r>
      <w:r w:rsidRPr="00C4234E">
        <w:rPr>
          <w:rFonts w:ascii="Times New Roman" w:hAnsi="Times New Roman" w:cs="Times New Roman"/>
          <w:sz w:val="26"/>
          <w:szCs w:val="26"/>
        </w:rPr>
        <w:t xml:space="preserve">омиссией в соответствии с критериями, указанными в </w:t>
      </w:r>
      <w:hyperlink w:anchor="P279" w:history="1">
        <w:r w:rsidRPr="00C4234E">
          <w:rPr>
            <w:rFonts w:ascii="Times New Roman" w:hAnsi="Times New Roman" w:cs="Times New Roman"/>
            <w:color w:val="0000FF"/>
            <w:sz w:val="26"/>
            <w:szCs w:val="26"/>
          </w:rPr>
          <w:t>приложении 3</w:t>
        </w:r>
      </w:hyperlink>
      <w:r w:rsidRPr="00C4234E">
        <w:rPr>
          <w:rFonts w:ascii="Times New Roman" w:hAnsi="Times New Roman" w:cs="Times New Roman"/>
          <w:sz w:val="26"/>
          <w:szCs w:val="26"/>
        </w:rPr>
        <w:t xml:space="preserve"> к настоящему порядку.</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9.</w:t>
      </w:r>
      <w:r w:rsidR="004E6DA3">
        <w:rPr>
          <w:rFonts w:ascii="Times New Roman" w:hAnsi="Times New Roman" w:cs="Times New Roman"/>
          <w:sz w:val="26"/>
          <w:szCs w:val="26"/>
        </w:rPr>
        <w:t>4</w:t>
      </w:r>
      <w:r w:rsidRPr="00C4234E">
        <w:rPr>
          <w:rFonts w:ascii="Times New Roman" w:hAnsi="Times New Roman" w:cs="Times New Roman"/>
          <w:sz w:val="26"/>
          <w:szCs w:val="26"/>
        </w:rPr>
        <w:t>. Каждой заявке на участие в открытом конкурсе присваивается порядковый номер в порядке уменьшения ее итоговой оценки.</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9.</w:t>
      </w:r>
      <w:r w:rsidR="004E6DA3">
        <w:rPr>
          <w:rFonts w:ascii="Times New Roman" w:hAnsi="Times New Roman" w:cs="Times New Roman"/>
          <w:sz w:val="26"/>
          <w:szCs w:val="26"/>
        </w:rPr>
        <w:t>5</w:t>
      </w:r>
      <w:r w:rsidRPr="00C4234E">
        <w:rPr>
          <w:rFonts w:ascii="Times New Roman" w:hAnsi="Times New Roman" w:cs="Times New Roman"/>
          <w:sz w:val="26"/>
          <w:szCs w:val="26"/>
        </w:rPr>
        <w:t>. Победителем открытого конкурса признается участник открытого конкурса, заявке которого присвоен первый номер в соответствии с максимальной итоговой оценкой.</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9.</w:t>
      </w:r>
      <w:r w:rsidR="004E6DA3">
        <w:rPr>
          <w:rFonts w:ascii="Times New Roman" w:hAnsi="Times New Roman" w:cs="Times New Roman"/>
          <w:sz w:val="26"/>
          <w:szCs w:val="26"/>
        </w:rPr>
        <w:t>6</w:t>
      </w:r>
      <w:r w:rsidRPr="00C4234E">
        <w:rPr>
          <w:rFonts w:ascii="Times New Roman" w:hAnsi="Times New Roman" w:cs="Times New Roman"/>
          <w:sz w:val="26"/>
          <w:szCs w:val="26"/>
        </w:rPr>
        <w:t>.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9.</w:t>
      </w:r>
      <w:r w:rsidR="004E6DA3">
        <w:rPr>
          <w:rFonts w:ascii="Times New Roman" w:hAnsi="Times New Roman" w:cs="Times New Roman"/>
          <w:sz w:val="26"/>
          <w:szCs w:val="26"/>
        </w:rPr>
        <w:t>7</w:t>
      </w:r>
      <w:r w:rsidRPr="00C4234E">
        <w:rPr>
          <w:rFonts w:ascii="Times New Roman" w:hAnsi="Times New Roman" w:cs="Times New Roman"/>
          <w:sz w:val="26"/>
          <w:szCs w:val="26"/>
        </w:rPr>
        <w:t xml:space="preserve">. Результаты конкурса оформляются протоколом </w:t>
      </w:r>
      <w:r w:rsidR="004E6DA3">
        <w:rPr>
          <w:rFonts w:ascii="Times New Roman" w:hAnsi="Times New Roman" w:cs="Times New Roman"/>
          <w:sz w:val="26"/>
          <w:szCs w:val="26"/>
        </w:rPr>
        <w:t>2</w:t>
      </w:r>
      <w:r w:rsidRPr="00C4234E">
        <w:rPr>
          <w:rFonts w:ascii="Times New Roman" w:hAnsi="Times New Roman" w:cs="Times New Roman"/>
          <w:sz w:val="26"/>
          <w:szCs w:val="26"/>
        </w:rPr>
        <w:t xml:space="preserve">, который подписывается всеми присутствующими членами конкурсной комиссии, в течение </w:t>
      </w:r>
      <w:r w:rsidR="004E6DA3">
        <w:rPr>
          <w:rFonts w:ascii="Times New Roman" w:hAnsi="Times New Roman" w:cs="Times New Roman"/>
          <w:sz w:val="26"/>
          <w:szCs w:val="26"/>
        </w:rPr>
        <w:t xml:space="preserve">рабочего </w:t>
      </w:r>
      <w:r w:rsidRPr="00C4234E">
        <w:rPr>
          <w:rFonts w:ascii="Times New Roman" w:hAnsi="Times New Roman" w:cs="Times New Roman"/>
          <w:sz w:val="26"/>
          <w:szCs w:val="26"/>
        </w:rPr>
        <w:t>дня, следующего после дня окончания проведения оценки и сопоставления заявок на участие в открытом конкурсе.</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9.9. Протокол </w:t>
      </w:r>
      <w:r w:rsidR="004E6DA3">
        <w:rPr>
          <w:rFonts w:ascii="Times New Roman" w:hAnsi="Times New Roman" w:cs="Times New Roman"/>
          <w:sz w:val="26"/>
          <w:szCs w:val="26"/>
        </w:rPr>
        <w:t>2</w:t>
      </w:r>
      <w:r w:rsidRPr="00C4234E">
        <w:rPr>
          <w:rFonts w:ascii="Times New Roman" w:hAnsi="Times New Roman" w:cs="Times New Roman"/>
          <w:sz w:val="26"/>
          <w:szCs w:val="26"/>
        </w:rPr>
        <w:t xml:space="preserve"> составляется в двух экземплярах, один из которых хранится в </w:t>
      </w:r>
      <w:r w:rsidR="004E6DA3">
        <w:rPr>
          <w:rFonts w:ascii="Times New Roman" w:hAnsi="Times New Roman" w:cs="Times New Roman"/>
          <w:sz w:val="26"/>
          <w:szCs w:val="26"/>
        </w:rPr>
        <w:t>Администрации</w:t>
      </w:r>
      <w:r w:rsidRPr="00C4234E">
        <w:rPr>
          <w:rFonts w:ascii="Times New Roman" w:hAnsi="Times New Roman" w:cs="Times New Roman"/>
          <w:sz w:val="26"/>
          <w:szCs w:val="26"/>
        </w:rPr>
        <w:t>, а второй в течение десяти дней со дня его подписания вместе со свидетельством об осуществлении перевозок выдается победителю конкурса.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9.10. Протокол </w:t>
      </w:r>
      <w:r w:rsidR="004E6DA3">
        <w:rPr>
          <w:rFonts w:ascii="Times New Roman" w:hAnsi="Times New Roman" w:cs="Times New Roman"/>
          <w:sz w:val="26"/>
          <w:szCs w:val="26"/>
        </w:rPr>
        <w:t>2</w:t>
      </w:r>
      <w:r w:rsidRPr="00C4234E">
        <w:rPr>
          <w:rFonts w:ascii="Times New Roman" w:hAnsi="Times New Roman" w:cs="Times New Roman"/>
          <w:sz w:val="26"/>
          <w:szCs w:val="26"/>
        </w:rPr>
        <w:t xml:space="preserve"> размещается на официальном сайте </w:t>
      </w:r>
      <w:r w:rsidR="004E6DA3">
        <w:rPr>
          <w:rFonts w:ascii="Times New Roman" w:hAnsi="Times New Roman" w:cs="Times New Roman"/>
          <w:sz w:val="26"/>
          <w:szCs w:val="26"/>
        </w:rPr>
        <w:t>Администрации</w:t>
      </w:r>
      <w:r w:rsidRPr="00C4234E">
        <w:rPr>
          <w:rFonts w:ascii="Times New Roman" w:hAnsi="Times New Roman" w:cs="Times New Roman"/>
          <w:sz w:val="26"/>
          <w:szCs w:val="26"/>
        </w:rPr>
        <w:t xml:space="preserve"> в течение двух рабочих дней со дня подписания указанного протокола.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9.11. Любой участник конкурса после размещения на официальном сайте </w:t>
      </w:r>
      <w:r w:rsidR="004E6DA3">
        <w:rPr>
          <w:rFonts w:ascii="Times New Roman" w:hAnsi="Times New Roman" w:cs="Times New Roman"/>
          <w:sz w:val="26"/>
          <w:szCs w:val="26"/>
        </w:rPr>
        <w:t>А</w:t>
      </w:r>
      <w:r w:rsidRPr="00C4234E">
        <w:rPr>
          <w:rFonts w:ascii="Times New Roman" w:hAnsi="Times New Roman" w:cs="Times New Roman"/>
          <w:sz w:val="26"/>
          <w:szCs w:val="26"/>
        </w:rPr>
        <w:t xml:space="preserve">дминистрации протокола </w:t>
      </w:r>
      <w:r w:rsidR="004E6DA3">
        <w:rPr>
          <w:rFonts w:ascii="Times New Roman" w:hAnsi="Times New Roman" w:cs="Times New Roman"/>
          <w:sz w:val="26"/>
          <w:szCs w:val="26"/>
        </w:rPr>
        <w:t>2</w:t>
      </w:r>
      <w:r w:rsidRPr="00C4234E">
        <w:rPr>
          <w:rFonts w:ascii="Times New Roman" w:hAnsi="Times New Roman" w:cs="Times New Roman"/>
          <w:sz w:val="26"/>
          <w:szCs w:val="26"/>
        </w:rPr>
        <w:t xml:space="preserve"> в течение семи дней вправе направить в </w:t>
      </w:r>
      <w:r w:rsidR="004E6DA3">
        <w:rPr>
          <w:rFonts w:ascii="Times New Roman" w:hAnsi="Times New Roman" w:cs="Times New Roman"/>
          <w:sz w:val="26"/>
          <w:szCs w:val="26"/>
        </w:rPr>
        <w:t>Администрацию</w:t>
      </w:r>
      <w:r w:rsidRPr="00C4234E">
        <w:rPr>
          <w:rFonts w:ascii="Times New Roman" w:hAnsi="Times New Roman" w:cs="Times New Roman"/>
          <w:sz w:val="26"/>
          <w:szCs w:val="26"/>
        </w:rPr>
        <w:t xml:space="preserve"> в письменной форме запрос о разъяснении результатов открытого конкурса. </w:t>
      </w:r>
      <w:r w:rsidR="004E6DA3">
        <w:rPr>
          <w:rFonts w:ascii="Times New Roman" w:hAnsi="Times New Roman" w:cs="Times New Roman"/>
          <w:sz w:val="26"/>
          <w:szCs w:val="26"/>
        </w:rPr>
        <w:t>Администрация</w:t>
      </w:r>
      <w:r w:rsidRPr="00C4234E">
        <w:rPr>
          <w:rFonts w:ascii="Times New Roman" w:hAnsi="Times New Roman" w:cs="Times New Roman"/>
          <w:sz w:val="26"/>
          <w:szCs w:val="26"/>
        </w:rPr>
        <w:t xml:space="preserve"> в течение </w:t>
      </w:r>
      <w:r w:rsidR="004E6DA3">
        <w:rPr>
          <w:rFonts w:ascii="Times New Roman" w:hAnsi="Times New Roman" w:cs="Times New Roman"/>
          <w:sz w:val="26"/>
          <w:szCs w:val="26"/>
        </w:rPr>
        <w:t>трёх</w:t>
      </w:r>
      <w:r w:rsidRPr="00C4234E">
        <w:rPr>
          <w:rFonts w:ascii="Times New Roman" w:hAnsi="Times New Roman" w:cs="Times New Roman"/>
          <w:sz w:val="26"/>
          <w:szCs w:val="26"/>
        </w:rPr>
        <w:t xml:space="preserve"> рабочих дней со дня поступления такого запроса обязан</w:t>
      </w:r>
      <w:r w:rsidR="004E6DA3">
        <w:rPr>
          <w:rFonts w:ascii="Times New Roman" w:hAnsi="Times New Roman" w:cs="Times New Roman"/>
          <w:sz w:val="26"/>
          <w:szCs w:val="26"/>
        </w:rPr>
        <w:t>а</w:t>
      </w:r>
      <w:r w:rsidRPr="00C4234E">
        <w:rPr>
          <w:rFonts w:ascii="Times New Roman" w:hAnsi="Times New Roman" w:cs="Times New Roman"/>
          <w:sz w:val="26"/>
          <w:szCs w:val="26"/>
        </w:rPr>
        <w:t xml:space="preserve"> </w:t>
      </w:r>
      <w:r w:rsidR="004E6DA3">
        <w:rPr>
          <w:rFonts w:ascii="Times New Roman" w:hAnsi="Times New Roman" w:cs="Times New Roman"/>
          <w:sz w:val="26"/>
          <w:szCs w:val="26"/>
        </w:rPr>
        <w:t>направить</w:t>
      </w:r>
      <w:r w:rsidRPr="00C4234E">
        <w:rPr>
          <w:rFonts w:ascii="Times New Roman" w:hAnsi="Times New Roman" w:cs="Times New Roman"/>
          <w:sz w:val="26"/>
          <w:szCs w:val="26"/>
        </w:rPr>
        <w:t xml:space="preserve"> участнику открытого конкурса в письменной форме соответствующие разъяснения</w:t>
      </w:r>
      <w:r w:rsidR="004E6DA3">
        <w:rPr>
          <w:rFonts w:ascii="Times New Roman" w:hAnsi="Times New Roman" w:cs="Times New Roman"/>
          <w:sz w:val="26"/>
          <w:szCs w:val="26"/>
        </w:rPr>
        <w:t xml:space="preserve"> почтовым отправлением или на адрес электронной почты, или вручить лично</w:t>
      </w:r>
      <w:r w:rsidRPr="00C4234E">
        <w:rPr>
          <w:rFonts w:ascii="Times New Roman" w:hAnsi="Times New Roman" w:cs="Times New Roman"/>
          <w:sz w:val="26"/>
          <w:szCs w:val="26"/>
        </w:rPr>
        <w:t>.</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9.12. Протоколы, составленные в ходе проведения открытого конкурса, заявки </w:t>
      </w:r>
      <w:r w:rsidRPr="00C4234E">
        <w:rPr>
          <w:rFonts w:ascii="Times New Roman" w:hAnsi="Times New Roman" w:cs="Times New Roman"/>
          <w:sz w:val="26"/>
          <w:szCs w:val="26"/>
        </w:rPr>
        <w:lastRenderedPageBreak/>
        <w:t xml:space="preserve">на участие в открытом конкурсе, конкурсная документация, изменения, внесенные в конкурсную документацию, и разъяснения к конкурсной документации хранятся в </w:t>
      </w:r>
      <w:r w:rsidR="004E6DA3">
        <w:rPr>
          <w:rFonts w:ascii="Times New Roman" w:hAnsi="Times New Roman" w:cs="Times New Roman"/>
          <w:sz w:val="26"/>
          <w:szCs w:val="26"/>
        </w:rPr>
        <w:t>Администрации</w:t>
      </w:r>
      <w:r w:rsidRPr="00C4234E">
        <w:rPr>
          <w:rFonts w:ascii="Times New Roman" w:hAnsi="Times New Roman" w:cs="Times New Roman"/>
          <w:sz w:val="26"/>
          <w:szCs w:val="26"/>
        </w:rPr>
        <w:t xml:space="preserve"> пять лет.</w:t>
      </w:r>
    </w:p>
    <w:p w:rsidR="00E94B57" w:rsidRDefault="00E94B57" w:rsidP="00C4234E">
      <w:pPr>
        <w:pStyle w:val="ConsPlusNormal"/>
        <w:contextualSpacing/>
        <w:jc w:val="both"/>
        <w:rPr>
          <w:rFonts w:ascii="Times New Roman" w:hAnsi="Times New Roman" w:cs="Times New Roman"/>
          <w:sz w:val="26"/>
          <w:szCs w:val="26"/>
        </w:rPr>
      </w:pPr>
    </w:p>
    <w:p w:rsidR="004E6DA3" w:rsidRPr="00C4234E" w:rsidRDefault="004E6DA3"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center"/>
        <w:outlineLvl w:val="1"/>
        <w:rPr>
          <w:rFonts w:ascii="Times New Roman" w:hAnsi="Times New Roman" w:cs="Times New Roman"/>
          <w:sz w:val="26"/>
          <w:szCs w:val="26"/>
        </w:rPr>
      </w:pPr>
      <w:r w:rsidRPr="00C4234E">
        <w:rPr>
          <w:rFonts w:ascii="Times New Roman" w:hAnsi="Times New Roman" w:cs="Times New Roman"/>
          <w:sz w:val="26"/>
          <w:szCs w:val="26"/>
        </w:rPr>
        <w:t>10. Выдача свидетельства об осуществлении перевозок</w:t>
      </w:r>
    </w:p>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по результатам открытого конкурса</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10.1. </w:t>
      </w:r>
      <w:r w:rsidR="004E6DA3">
        <w:rPr>
          <w:rFonts w:ascii="Times New Roman" w:hAnsi="Times New Roman" w:cs="Times New Roman"/>
          <w:sz w:val="26"/>
          <w:szCs w:val="26"/>
        </w:rPr>
        <w:t>Администрация</w:t>
      </w:r>
      <w:r w:rsidRPr="00C4234E">
        <w:rPr>
          <w:rFonts w:ascii="Times New Roman" w:hAnsi="Times New Roman" w:cs="Times New Roman"/>
          <w:sz w:val="26"/>
          <w:szCs w:val="26"/>
        </w:rPr>
        <w:t xml:space="preserve"> в течение десяти дней со дня проведения открытого конкурса выдает победителю конкурса свидетельство об осуществлении перевозок.</w:t>
      </w:r>
    </w:p>
    <w:p w:rsidR="00E94B57"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10.2.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w:t>
      </w:r>
      <w:r w:rsidR="004E6DA3">
        <w:rPr>
          <w:rFonts w:ascii="Times New Roman" w:hAnsi="Times New Roman" w:cs="Times New Roman"/>
          <w:sz w:val="26"/>
          <w:szCs w:val="26"/>
        </w:rPr>
        <w:t>тридцать</w:t>
      </w:r>
      <w:r w:rsidRPr="00C4234E">
        <w:rPr>
          <w:rFonts w:ascii="Times New Roman" w:hAnsi="Times New Roman" w:cs="Times New Roman"/>
          <w:sz w:val="26"/>
          <w:szCs w:val="26"/>
        </w:rPr>
        <w:t xml:space="preserve"> дней со дня проведения открытого конкурса.</w:t>
      </w:r>
    </w:p>
    <w:p w:rsidR="004E6DA3" w:rsidRDefault="004E6DA3" w:rsidP="00C4234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10.3. </w:t>
      </w:r>
      <w:r w:rsidRPr="00C4234E">
        <w:rPr>
          <w:rFonts w:ascii="Times New Roman" w:hAnsi="Times New Roman" w:cs="Times New Roman"/>
          <w:sz w:val="26"/>
          <w:szCs w:val="26"/>
        </w:rPr>
        <w:t>В случае если победитель открытого конкурса</w:t>
      </w:r>
      <w:r w:rsidR="008167DD">
        <w:rPr>
          <w:rFonts w:ascii="Times New Roman" w:hAnsi="Times New Roman" w:cs="Times New Roman"/>
          <w:sz w:val="26"/>
          <w:szCs w:val="26"/>
        </w:rPr>
        <w:t xml:space="preserve"> в срок, указанный </w:t>
      </w:r>
      <w:proofErr w:type="spellStart"/>
      <w:r w:rsidR="008167DD">
        <w:rPr>
          <w:rFonts w:ascii="Times New Roman" w:hAnsi="Times New Roman" w:cs="Times New Roman"/>
          <w:sz w:val="26"/>
          <w:szCs w:val="26"/>
        </w:rPr>
        <w:t>пп</w:t>
      </w:r>
      <w:proofErr w:type="spellEnd"/>
      <w:r w:rsidR="008167DD">
        <w:rPr>
          <w:rFonts w:ascii="Times New Roman" w:hAnsi="Times New Roman" w:cs="Times New Roman"/>
          <w:sz w:val="26"/>
          <w:szCs w:val="26"/>
        </w:rPr>
        <w:t>. 10.1 не явился в Администрацию для получения свидетельства об осуществлении перевозок, он признаётся уклонившимся от осуществления перевозок. Признание победителя уклонившимся от перевозок оформляется протоколом 3. Протокол 3 в течени</w:t>
      </w:r>
      <w:proofErr w:type="gramStart"/>
      <w:r w:rsidR="008167DD">
        <w:rPr>
          <w:rFonts w:ascii="Times New Roman" w:hAnsi="Times New Roman" w:cs="Times New Roman"/>
          <w:sz w:val="26"/>
          <w:szCs w:val="26"/>
        </w:rPr>
        <w:t>и</w:t>
      </w:r>
      <w:proofErr w:type="gramEnd"/>
      <w:r w:rsidR="008167DD">
        <w:rPr>
          <w:rFonts w:ascii="Times New Roman" w:hAnsi="Times New Roman" w:cs="Times New Roman"/>
          <w:sz w:val="26"/>
          <w:szCs w:val="26"/>
        </w:rPr>
        <w:t xml:space="preserve"> 3х рабочих дней с дня подписания направляется уклонившемуся победителю и участнику, заявке которого присвоен второй номер почтовым отправлением, или на адрес электронной почты, или вручаются лично. Протокол 3 размещается на официальном сайте Администрации в течени</w:t>
      </w:r>
      <w:r w:rsidR="001770EB">
        <w:rPr>
          <w:rFonts w:ascii="Times New Roman" w:hAnsi="Times New Roman" w:cs="Times New Roman"/>
          <w:sz w:val="26"/>
          <w:szCs w:val="26"/>
        </w:rPr>
        <w:t>е</w:t>
      </w:r>
      <w:r w:rsidR="008167DD">
        <w:rPr>
          <w:rFonts w:ascii="Times New Roman" w:hAnsi="Times New Roman" w:cs="Times New Roman"/>
          <w:sz w:val="26"/>
          <w:szCs w:val="26"/>
        </w:rPr>
        <w:t xml:space="preserve"> 3х рабочих дней </w:t>
      </w:r>
      <w:proofErr w:type="gramStart"/>
      <w:r w:rsidR="008167DD">
        <w:rPr>
          <w:rFonts w:ascii="Times New Roman" w:hAnsi="Times New Roman" w:cs="Times New Roman"/>
          <w:sz w:val="26"/>
          <w:szCs w:val="26"/>
        </w:rPr>
        <w:t>с</w:t>
      </w:r>
      <w:proofErr w:type="gramEnd"/>
      <w:r w:rsidR="008167DD">
        <w:rPr>
          <w:rFonts w:ascii="Times New Roman" w:hAnsi="Times New Roman" w:cs="Times New Roman"/>
          <w:sz w:val="26"/>
          <w:szCs w:val="26"/>
        </w:rPr>
        <w:t xml:space="preserve"> </w:t>
      </w:r>
      <w:r w:rsidR="001770EB">
        <w:rPr>
          <w:rFonts w:ascii="Times New Roman" w:hAnsi="Times New Roman" w:cs="Times New Roman"/>
          <w:sz w:val="26"/>
          <w:szCs w:val="26"/>
        </w:rPr>
        <w:t xml:space="preserve">дня подписания. </w:t>
      </w:r>
      <w:r w:rsidR="008167DD">
        <w:rPr>
          <w:rFonts w:ascii="Times New Roman" w:hAnsi="Times New Roman" w:cs="Times New Roman"/>
          <w:sz w:val="26"/>
          <w:szCs w:val="26"/>
        </w:rPr>
        <w:t xml:space="preserve">Обстоятельства, не позволившие победителю явиться для получения свидетельства об осуществлении перевозок, значения не имеют, во исполнение </w:t>
      </w:r>
      <w:proofErr w:type="spellStart"/>
      <w:r w:rsidR="008167DD">
        <w:rPr>
          <w:rFonts w:ascii="Times New Roman" w:hAnsi="Times New Roman" w:cs="Times New Roman"/>
          <w:sz w:val="26"/>
          <w:szCs w:val="26"/>
        </w:rPr>
        <w:t>пп</w:t>
      </w:r>
      <w:proofErr w:type="spellEnd"/>
      <w:r w:rsidR="008167DD">
        <w:rPr>
          <w:rFonts w:ascii="Times New Roman" w:hAnsi="Times New Roman" w:cs="Times New Roman"/>
          <w:sz w:val="26"/>
          <w:szCs w:val="26"/>
        </w:rPr>
        <w:t xml:space="preserve"> 1.1 настоящего порядка.</w:t>
      </w:r>
    </w:p>
    <w:p w:rsidR="008167DD" w:rsidRPr="00C4234E" w:rsidRDefault="008167DD" w:rsidP="00C4234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10.4. </w:t>
      </w:r>
      <w:r w:rsidRPr="00C4234E">
        <w:rPr>
          <w:rFonts w:ascii="Times New Roman" w:hAnsi="Times New Roman" w:cs="Times New Roman"/>
          <w:sz w:val="26"/>
          <w:szCs w:val="26"/>
        </w:rPr>
        <w:t>В случае если победитель открытого конкурса</w:t>
      </w:r>
      <w:r>
        <w:rPr>
          <w:rFonts w:ascii="Times New Roman" w:hAnsi="Times New Roman" w:cs="Times New Roman"/>
          <w:sz w:val="26"/>
          <w:szCs w:val="26"/>
        </w:rPr>
        <w:t xml:space="preserve"> в срок, указанный </w:t>
      </w:r>
      <w:proofErr w:type="spellStart"/>
      <w:r>
        <w:rPr>
          <w:rFonts w:ascii="Times New Roman" w:hAnsi="Times New Roman" w:cs="Times New Roman"/>
          <w:sz w:val="26"/>
          <w:szCs w:val="26"/>
        </w:rPr>
        <w:t>пп</w:t>
      </w:r>
      <w:proofErr w:type="spellEnd"/>
      <w:r>
        <w:rPr>
          <w:rFonts w:ascii="Times New Roman" w:hAnsi="Times New Roman" w:cs="Times New Roman"/>
          <w:sz w:val="26"/>
          <w:szCs w:val="26"/>
        </w:rPr>
        <w:t>. 10.</w:t>
      </w:r>
      <w:r w:rsidR="001770EB">
        <w:rPr>
          <w:rFonts w:ascii="Times New Roman" w:hAnsi="Times New Roman" w:cs="Times New Roman"/>
          <w:sz w:val="26"/>
          <w:szCs w:val="26"/>
        </w:rPr>
        <w:t>2</w:t>
      </w:r>
      <w:r>
        <w:rPr>
          <w:rFonts w:ascii="Times New Roman" w:hAnsi="Times New Roman" w:cs="Times New Roman"/>
          <w:sz w:val="26"/>
          <w:szCs w:val="26"/>
        </w:rPr>
        <w:t xml:space="preserve"> не </w:t>
      </w:r>
      <w:r w:rsidR="001770EB">
        <w:rPr>
          <w:rFonts w:ascii="Times New Roman" w:hAnsi="Times New Roman" w:cs="Times New Roman"/>
          <w:sz w:val="26"/>
          <w:szCs w:val="26"/>
        </w:rPr>
        <w:t>приступил к осуществлению перевозок</w:t>
      </w:r>
      <w:r>
        <w:rPr>
          <w:rFonts w:ascii="Times New Roman" w:hAnsi="Times New Roman" w:cs="Times New Roman"/>
          <w:sz w:val="26"/>
          <w:szCs w:val="26"/>
        </w:rPr>
        <w:t>, он признаётся уклонившимся от осуществления перевозок. Признание победителя уклонившимся от перевозок оформляется протоколом 3. Протокол 3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3х рабочих дней с дня подписания направляется уклонившемуся победителю и участнику, заявке которого присвоен второй номер почтовым отправлением, или на адрес электронной почты, или вручаются лично. Обстоятельства, не позволившие победителю </w:t>
      </w:r>
      <w:r w:rsidR="001770EB">
        <w:rPr>
          <w:rFonts w:ascii="Times New Roman" w:hAnsi="Times New Roman" w:cs="Times New Roman"/>
          <w:sz w:val="26"/>
          <w:szCs w:val="26"/>
        </w:rPr>
        <w:t>приступить к</w:t>
      </w:r>
      <w:r>
        <w:rPr>
          <w:rFonts w:ascii="Times New Roman" w:hAnsi="Times New Roman" w:cs="Times New Roman"/>
          <w:sz w:val="26"/>
          <w:szCs w:val="26"/>
        </w:rPr>
        <w:t xml:space="preserve"> </w:t>
      </w:r>
      <w:r w:rsidRPr="00615C67">
        <w:rPr>
          <w:rFonts w:ascii="Times New Roman" w:hAnsi="Times New Roman" w:cs="Times New Roman"/>
          <w:sz w:val="26"/>
          <w:szCs w:val="26"/>
        </w:rPr>
        <w:t>осуществлени</w:t>
      </w:r>
      <w:r w:rsidR="001770EB" w:rsidRPr="00615C67">
        <w:rPr>
          <w:rFonts w:ascii="Times New Roman" w:hAnsi="Times New Roman" w:cs="Times New Roman"/>
          <w:sz w:val="26"/>
          <w:szCs w:val="26"/>
        </w:rPr>
        <w:t>ю</w:t>
      </w:r>
      <w:r w:rsidRPr="00615C67">
        <w:rPr>
          <w:rFonts w:ascii="Times New Roman" w:hAnsi="Times New Roman" w:cs="Times New Roman"/>
          <w:sz w:val="26"/>
          <w:szCs w:val="26"/>
        </w:rPr>
        <w:t xml:space="preserve"> перевозок, значения не имеют</w:t>
      </w:r>
      <w:r w:rsidR="00615C67" w:rsidRPr="00615C67">
        <w:rPr>
          <w:rFonts w:ascii="Times New Roman" w:hAnsi="Times New Roman" w:cs="Times New Roman"/>
          <w:sz w:val="26"/>
          <w:szCs w:val="26"/>
        </w:rPr>
        <w:t xml:space="preserve"> </w:t>
      </w:r>
      <w:r w:rsidR="00EF105F">
        <w:rPr>
          <w:rFonts w:ascii="Times New Roman" w:hAnsi="Times New Roman" w:cs="Times New Roman"/>
          <w:sz w:val="26"/>
          <w:szCs w:val="26"/>
        </w:rPr>
        <w:t>(</w:t>
      </w:r>
      <w:r w:rsidR="00615C67" w:rsidRPr="00615C67">
        <w:rPr>
          <w:rFonts w:ascii="Times New Roman" w:hAnsi="Times New Roman" w:cs="Times New Roman"/>
          <w:sz w:val="26"/>
          <w:szCs w:val="26"/>
        </w:rPr>
        <w:t>за исключением предусмотренных ст. 401 Гражданского Кодекса Российской Федерации)</w:t>
      </w:r>
      <w:r w:rsidRPr="00615C67">
        <w:rPr>
          <w:rFonts w:ascii="Times New Roman" w:hAnsi="Times New Roman" w:cs="Times New Roman"/>
          <w:sz w:val="26"/>
          <w:szCs w:val="26"/>
        </w:rPr>
        <w:t xml:space="preserve">, во исполнение </w:t>
      </w:r>
      <w:proofErr w:type="spellStart"/>
      <w:r w:rsidRPr="00615C67">
        <w:rPr>
          <w:rFonts w:ascii="Times New Roman" w:hAnsi="Times New Roman" w:cs="Times New Roman"/>
          <w:sz w:val="26"/>
          <w:szCs w:val="26"/>
        </w:rPr>
        <w:t>пп</w:t>
      </w:r>
      <w:proofErr w:type="spellEnd"/>
      <w:r w:rsidRPr="00615C67">
        <w:rPr>
          <w:rFonts w:ascii="Times New Roman" w:hAnsi="Times New Roman" w:cs="Times New Roman"/>
          <w:sz w:val="26"/>
          <w:szCs w:val="26"/>
        </w:rPr>
        <w:t xml:space="preserve"> 1.1 настоящего</w:t>
      </w:r>
      <w:r>
        <w:rPr>
          <w:rFonts w:ascii="Times New Roman" w:hAnsi="Times New Roman" w:cs="Times New Roman"/>
          <w:sz w:val="26"/>
          <w:szCs w:val="26"/>
        </w:rPr>
        <w:t xml:space="preserve"> порядка.</w:t>
      </w:r>
      <w:r w:rsidR="001770EB">
        <w:rPr>
          <w:rFonts w:ascii="Times New Roman" w:hAnsi="Times New Roman" w:cs="Times New Roman"/>
          <w:sz w:val="26"/>
          <w:szCs w:val="26"/>
        </w:rPr>
        <w:t xml:space="preserve"> </w:t>
      </w:r>
    </w:p>
    <w:p w:rsidR="00E94B57"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10.</w:t>
      </w:r>
      <w:r w:rsidR="00EF105F">
        <w:rPr>
          <w:rFonts w:ascii="Times New Roman" w:hAnsi="Times New Roman" w:cs="Times New Roman"/>
          <w:sz w:val="26"/>
          <w:szCs w:val="26"/>
        </w:rPr>
        <w:t>5</w:t>
      </w:r>
      <w:r w:rsidRPr="00C4234E">
        <w:rPr>
          <w:rFonts w:ascii="Times New Roman" w:hAnsi="Times New Roman" w:cs="Times New Roman"/>
          <w:sz w:val="26"/>
          <w:szCs w:val="26"/>
        </w:rPr>
        <w:t xml:space="preserve">. В случае если победитель открытого конкурса признан уклонившимся от осуществления предусмотренных свидетельством об осуществлении перевозок, Управление выдает свидетельство об осуществлении перевозок лицу, заявке на </w:t>
      </w:r>
      <w:proofErr w:type="gramStart"/>
      <w:r w:rsidRPr="00C4234E">
        <w:rPr>
          <w:rFonts w:ascii="Times New Roman" w:hAnsi="Times New Roman" w:cs="Times New Roman"/>
          <w:sz w:val="26"/>
          <w:szCs w:val="26"/>
        </w:rPr>
        <w:t>участие</w:t>
      </w:r>
      <w:proofErr w:type="gramEnd"/>
      <w:r w:rsidRPr="00C4234E">
        <w:rPr>
          <w:rFonts w:ascii="Times New Roman" w:hAnsi="Times New Roman" w:cs="Times New Roman"/>
          <w:sz w:val="26"/>
          <w:szCs w:val="26"/>
        </w:rPr>
        <w:t xml:space="preserve"> в открытом конкурсе которого присвоен второй номер.</w:t>
      </w:r>
    </w:p>
    <w:p w:rsidR="00BB5470" w:rsidRPr="00C4234E" w:rsidRDefault="00BB5470" w:rsidP="00C4234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10.6. </w:t>
      </w:r>
      <w:r w:rsidR="009836B0">
        <w:rPr>
          <w:rFonts w:ascii="Times New Roman" w:hAnsi="Times New Roman" w:cs="Times New Roman"/>
          <w:sz w:val="26"/>
          <w:szCs w:val="26"/>
        </w:rPr>
        <w:t>В случае</w:t>
      </w:r>
      <w:proofErr w:type="gramStart"/>
      <w:r w:rsidR="009836B0">
        <w:rPr>
          <w:rFonts w:ascii="Times New Roman" w:hAnsi="Times New Roman" w:cs="Times New Roman"/>
          <w:sz w:val="26"/>
          <w:szCs w:val="26"/>
        </w:rPr>
        <w:t>,</w:t>
      </w:r>
      <w:proofErr w:type="gramEnd"/>
      <w:r w:rsidR="009836B0">
        <w:rPr>
          <w:rFonts w:ascii="Times New Roman" w:hAnsi="Times New Roman" w:cs="Times New Roman"/>
          <w:sz w:val="26"/>
          <w:szCs w:val="26"/>
        </w:rPr>
        <w:t xml:space="preserve"> если победителем признан участник в соответствии с </w:t>
      </w:r>
      <w:proofErr w:type="spellStart"/>
      <w:r w:rsidR="009836B0">
        <w:rPr>
          <w:rFonts w:ascii="Times New Roman" w:hAnsi="Times New Roman" w:cs="Times New Roman"/>
          <w:sz w:val="26"/>
          <w:szCs w:val="26"/>
        </w:rPr>
        <w:t>пп</w:t>
      </w:r>
      <w:proofErr w:type="spellEnd"/>
      <w:r w:rsidR="009836B0">
        <w:rPr>
          <w:rFonts w:ascii="Times New Roman" w:hAnsi="Times New Roman" w:cs="Times New Roman"/>
          <w:sz w:val="26"/>
          <w:szCs w:val="26"/>
        </w:rPr>
        <w:t xml:space="preserve">. </w:t>
      </w:r>
      <w:r w:rsidR="004B11AD">
        <w:rPr>
          <w:rFonts w:ascii="Times New Roman" w:hAnsi="Times New Roman" w:cs="Times New Roman"/>
          <w:sz w:val="26"/>
          <w:szCs w:val="26"/>
        </w:rPr>
        <w:t xml:space="preserve">8.8. настоящего порядка, при наступлении событий в соответствии с </w:t>
      </w:r>
      <w:proofErr w:type="spellStart"/>
      <w:r w:rsidR="004B11AD">
        <w:rPr>
          <w:rFonts w:ascii="Times New Roman" w:hAnsi="Times New Roman" w:cs="Times New Roman"/>
          <w:sz w:val="26"/>
          <w:szCs w:val="26"/>
        </w:rPr>
        <w:t>пп</w:t>
      </w:r>
      <w:proofErr w:type="spellEnd"/>
      <w:r w:rsidR="004B11AD">
        <w:rPr>
          <w:rFonts w:ascii="Times New Roman" w:hAnsi="Times New Roman" w:cs="Times New Roman"/>
          <w:sz w:val="26"/>
          <w:szCs w:val="26"/>
        </w:rPr>
        <w:t>. 10.3, 10.4 настоящего порядка, открытый конкурс признаётся несостоявшимся. Информация отражается в Протоколе 3. Администрация</w:t>
      </w:r>
      <w:r w:rsidR="004B11AD" w:rsidRPr="00C4234E">
        <w:rPr>
          <w:rFonts w:ascii="Times New Roman" w:hAnsi="Times New Roman" w:cs="Times New Roman"/>
          <w:sz w:val="26"/>
          <w:szCs w:val="26"/>
        </w:rPr>
        <w:t xml:space="preserve">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E94B57" w:rsidRDefault="00E94B57" w:rsidP="00C4234E">
      <w:pPr>
        <w:pStyle w:val="ConsPlusNormal"/>
        <w:contextualSpacing/>
        <w:jc w:val="both"/>
        <w:rPr>
          <w:rFonts w:ascii="Times New Roman" w:hAnsi="Times New Roman" w:cs="Times New Roman"/>
          <w:sz w:val="26"/>
          <w:szCs w:val="26"/>
        </w:rPr>
      </w:pPr>
    </w:p>
    <w:p w:rsidR="00AB59B1" w:rsidRPr="00C4234E" w:rsidRDefault="00AB59B1"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center"/>
        <w:outlineLvl w:val="1"/>
        <w:rPr>
          <w:rFonts w:ascii="Times New Roman" w:hAnsi="Times New Roman" w:cs="Times New Roman"/>
          <w:sz w:val="26"/>
          <w:szCs w:val="26"/>
        </w:rPr>
      </w:pPr>
      <w:r w:rsidRPr="00C4234E">
        <w:rPr>
          <w:rFonts w:ascii="Times New Roman" w:hAnsi="Times New Roman" w:cs="Times New Roman"/>
          <w:sz w:val="26"/>
          <w:szCs w:val="26"/>
        </w:rPr>
        <w:t>11. Обжалование результатов открытого конкурса</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11.1. Результаты открытого конкурса могут быть обжалованы в судебном порядке.</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11.2. В случае признания судом результатов открытого конкурса </w:t>
      </w:r>
      <w:proofErr w:type="gramStart"/>
      <w:r w:rsidRPr="00C4234E">
        <w:rPr>
          <w:rFonts w:ascii="Times New Roman" w:hAnsi="Times New Roman" w:cs="Times New Roman"/>
          <w:sz w:val="26"/>
          <w:szCs w:val="26"/>
        </w:rPr>
        <w:t>недействительными</w:t>
      </w:r>
      <w:proofErr w:type="gramEnd"/>
      <w:r w:rsidRPr="00C4234E">
        <w:rPr>
          <w:rFonts w:ascii="Times New Roman" w:hAnsi="Times New Roman" w:cs="Times New Roman"/>
          <w:sz w:val="26"/>
          <w:szCs w:val="26"/>
        </w:rPr>
        <w:t xml:space="preserve"> повторный конкурс проводится не позднее чем через 30 дней после вступления в силу решения суда об аннулировании результатов предыдущего открытого конкурса.</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both"/>
        <w:rPr>
          <w:rFonts w:ascii="Times New Roman" w:hAnsi="Times New Roman" w:cs="Times New Roman"/>
          <w:sz w:val="26"/>
          <w:szCs w:val="26"/>
        </w:rPr>
      </w:pPr>
    </w:p>
    <w:p w:rsidR="00E55279" w:rsidRPr="00C4234E" w:rsidRDefault="00E55279" w:rsidP="00C4234E">
      <w:pPr>
        <w:spacing w:after="0" w:line="240" w:lineRule="auto"/>
        <w:contextualSpacing/>
        <w:rPr>
          <w:rFonts w:ascii="Times New Roman" w:eastAsia="Times New Roman" w:hAnsi="Times New Roman" w:cs="Times New Roman"/>
          <w:sz w:val="26"/>
          <w:szCs w:val="26"/>
          <w:lang w:eastAsia="ru-RU"/>
        </w:rPr>
      </w:pPr>
      <w:r w:rsidRPr="00C4234E">
        <w:rPr>
          <w:rFonts w:ascii="Times New Roman" w:hAnsi="Times New Roman" w:cs="Times New Roman"/>
          <w:sz w:val="26"/>
          <w:szCs w:val="26"/>
        </w:rPr>
        <w:br w:type="page"/>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right"/>
        <w:outlineLvl w:val="1"/>
        <w:rPr>
          <w:rFonts w:ascii="Times New Roman" w:hAnsi="Times New Roman" w:cs="Times New Roman"/>
          <w:sz w:val="26"/>
          <w:szCs w:val="26"/>
        </w:rPr>
      </w:pPr>
      <w:r w:rsidRPr="00C4234E">
        <w:rPr>
          <w:rFonts w:ascii="Times New Roman" w:hAnsi="Times New Roman" w:cs="Times New Roman"/>
          <w:sz w:val="26"/>
          <w:szCs w:val="26"/>
        </w:rPr>
        <w:t>Приложение 1</w:t>
      </w:r>
    </w:p>
    <w:p w:rsidR="00E94B57" w:rsidRPr="00C4234E" w:rsidRDefault="00E94B57" w:rsidP="00C4234E">
      <w:pPr>
        <w:pStyle w:val="ConsPlusNormal"/>
        <w:contextualSpacing/>
        <w:jc w:val="right"/>
        <w:rPr>
          <w:rFonts w:ascii="Times New Roman" w:hAnsi="Times New Roman" w:cs="Times New Roman"/>
          <w:sz w:val="26"/>
          <w:szCs w:val="26"/>
        </w:rPr>
      </w:pPr>
      <w:r w:rsidRPr="00C4234E">
        <w:rPr>
          <w:rFonts w:ascii="Times New Roman" w:hAnsi="Times New Roman" w:cs="Times New Roman"/>
          <w:sz w:val="26"/>
          <w:szCs w:val="26"/>
        </w:rPr>
        <w:t xml:space="preserve">к </w:t>
      </w:r>
      <w:hyperlink w:anchor="P43" w:history="1">
        <w:r w:rsidRPr="00C4234E">
          <w:rPr>
            <w:rFonts w:ascii="Times New Roman" w:hAnsi="Times New Roman" w:cs="Times New Roman"/>
            <w:color w:val="0000FF"/>
            <w:sz w:val="26"/>
            <w:szCs w:val="26"/>
          </w:rPr>
          <w:t>Порядку</w:t>
        </w:r>
      </w:hyperlink>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nformat"/>
        <w:contextualSpacing/>
        <w:jc w:val="center"/>
        <w:rPr>
          <w:rFonts w:ascii="Times New Roman" w:hAnsi="Times New Roman" w:cs="Times New Roman"/>
          <w:sz w:val="26"/>
          <w:szCs w:val="26"/>
        </w:rPr>
      </w:pPr>
      <w:bookmarkStart w:id="4" w:name="P197"/>
      <w:bookmarkEnd w:id="4"/>
      <w:r w:rsidRPr="00C4234E">
        <w:rPr>
          <w:rFonts w:ascii="Times New Roman" w:hAnsi="Times New Roman" w:cs="Times New Roman"/>
          <w:sz w:val="26"/>
          <w:szCs w:val="26"/>
        </w:rPr>
        <w:t>ЗАЯВКА</w:t>
      </w:r>
    </w:p>
    <w:p w:rsidR="00E94B57" w:rsidRPr="00C4234E" w:rsidRDefault="00E94B57" w:rsidP="00C4234E">
      <w:pPr>
        <w:pStyle w:val="ConsPlusNonformat"/>
        <w:contextualSpacing/>
        <w:jc w:val="center"/>
        <w:rPr>
          <w:rFonts w:ascii="Times New Roman" w:hAnsi="Times New Roman" w:cs="Times New Roman"/>
          <w:sz w:val="26"/>
          <w:szCs w:val="26"/>
        </w:rPr>
      </w:pPr>
      <w:r w:rsidRPr="00C4234E">
        <w:rPr>
          <w:rFonts w:ascii="Times New Roman" w:hAnsi="Times New Roman" w:cs="Times New Roman"/>
          <w:sz w:val="26"/>
          <w:szCs w:val="26"/>
        </w:rPr>
        <w:t>на участие в открытом конкурсе на право получения свидетельства</w:t>
      </w:r>
    </w:p>
    <w:p w:rsidR="00E94B57" w:rsidRPr="00C4234E" w:rsidRDefault="00E94B57" w:rsidP="00C4234E">
      <w:pPr>
        <w:pStyle w:val="ConsPlusNonformat"/>
        <w:contextualSpacing/>
        <w:jc w:val="center"/>
        <w:rPr>
          <w:rFonts w:ascii="Times New Roman" w:hAnsi="Times New Roman" w:cs="Times New Roman"/>
          <w:sz w:val="26"/>
          <w:szCs w:val="26"/>
        </w:rPr>
      </w:pPr>
      <w:r w:rsidRPr="00C4234E">
        <w:rPr>
          <w:rFonts w:ascii="Times New Roman" w:hAnsi="Times New Roman" w:cs="Times New Roman"/>
          <w:sz w:val="26"/>
          <w:szCs w:val="26"/>
        </w:rPr>
        <w:t>об осуществлении перевозок по одному или нескольким муниципальным</w:t>
      </w:r>
    </w:p>
    <w:p w:rsidR="00E94B57" w:rsidRPr="00C4234E" w:rsidRDefault="00E94B57" w:rsidP="00C4234E">
      <w:pPr>
        <w:pStyle w:val="ConsPlusNonformat"/>
        <w:contextualSpacing/>
        <w:jc w:val="center"/>
        <w:rPr>
          <w:rFonts w:ascii="Times New Roman" w:hAnsi="Times New Roman" w:cs="Times New Roman"/>
          <w:sz w:val="26"/>
          <w:szCs w:val="26"/>
        </w:rPr>
      </w:pPr>
      <w:r w:rsidRPr="00C4234E">
        <w:rPr>
          <w:rFonts w:ascii="Times New Roman" w:hAnsi="Times New Roman" w:cs="Times New Roman"/>
          <w:sz w:val="26"/>
          <w:szCs w:val="26"/>
        </w:rPr>
        <w:t>маршрутам регулярных перевозок по нерегулируемым тарифам</w:t>
      </w:r>
    </w:p>
    <w:p w:rsidR="00E94B57" w:rsidRPr="00C4234E" w:rsidRDefault="00E94B57" w:rsidP="004B11AD">
      <w:pPr>
        <w:pStyle w:val="ConsPlusNonformat"/>
        <w:contextualSpacing/>
        <w:jc w:val="center"/>
        <w:rPr>
          <w:rFonts w:ascii="Times New Roman" w:hAnsi="Times New Roman" w:cs="Times New Roman"/>
          <w:sz w:val="26"/>
          <w:szCs w:val="26"/>
        </w:rPr>
      </w:pPr>
      <w:r w:rsidRPr="00C4234E">
        <w:rPr>
          <w:rFonts w:ascii="Times New Roman" w:hAnsi="Times New Roman" w:cs="Times New Roman"/>
          <w:sz w:val="26"/>
          <w:szCs w:val="26"/>
        </w:rPr>
        <w:t xml:space="preserve">на территории городского поселения </w:t>
      </w:r>
      <w:r w:rsidR="00331511" w:rsidRPr="00C4234E">
        <w:rPr>
          <w:rFonts w:ascii="Times New Roman" w:hAnsi="Times New Roman" w:cs="Times New Roman"/>
          <w:sz w:val="26"/>
          <w:szCs w:val="26"/>
        </w:rPr>
        <w:t>Мышкин</w:t>
      </w:r>
      <w:r w:rsidRPr="00C4234E">
        <w:rPr>
          <w:rFonts w:ascii="Times New Roman" w:hAnsi="Times New Roman" w:cs="Times New Roman"/>
          <w:sz w:val="26"/>
          <w:szCs w:val="26"/>
        </w:rPr>
        <w:t xml:space="preserve"> </w:t>
      </w:r>
    </w:p>
    <w:p w:rsidR="00E94B57" w:rsidRPr="00C4234E" w:rsidRDefault="00E94B57" w:rsidP="00C4234E">
      <w:pPr>
        <w:pStyle w:val="ConsPlusNonformat"/>
        <w:contextualSpacing/>
        <w:jc w:val="both"/>
        <w:rPr>
          <w:rFonts w:ascii="Times New Roman" w:hAnsi="Times New Roman" w:cs="Times New Roman"/>
          <w:sz w:val="26"/>
          <w:szCs w:val="26"/>
        </w:rPr>
      </w:pPr>
    </w:p>
    <w:p w:rsidR="00E94B57"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___________________________________________</w:t>
      </w:r>
      <w:r w:rsidR="00E55279" w:rsidRPr="00C4234E">
        <w:rPr>
          <w:rFonts w:ascii="Times New Roman" w:hAnsi="Times New Roman" w:cs="Times New Roman"/>
          <w:sz w:val="26"/>
          <w:szCs w:val="26"/>
        </w:rPr>
        <w:t>________________________________________________________________________________________________________________________________________________________________________</w:t>
      </w:r>
    </w:p>
    <w:p w:rsidR="00E94B57" w:rsidRPr="00C4234E" w:rsidRDefault="00E94B57" w:rsidP="00C4234E">
      <w:pPr>
        <w:pStyle w:val="ConsPlusNonformat"/>
        <w:contextualSpacing/>
        <w:jc w:val="center"/>
        <w:rPr>
          <w:rFonts w:ascii="Times New Roman" w:hAnsi="Times New Roman" w:cs="Times New Roman"/>
          <w:sz w:val="26"/>
          <w:szCs w:val="26"/>
        </w:rPr>
      </w:pPr>
      <w:proofErr w:type="gramStart"/>
      <w:r w:rsidRPr="00C4234E">
        <w:rPr>
          <w:rFonts w:ascii="Times New Roman" w:hAnsi="Times New Roman" w:cs="Times New Roman"/>
          <w:sz w:val="26"/>
          <w:szCs w:val="26"/>
        </w:rPr>
        <w:t>(полное наименование, организационно-правовая форма, телефон</w:t>
      </w:r>
      <w:proofErr w:type="gramEnd"/>
    </w:p>
    <w:p w:rsidR="00E94B57" w:rsidRPr="00C4234E" w:rsidRDefault="00E94B57" w:rsidP="00C4234E">
      <w:pPr>
        <w:pStyle w:val="ConsPlusNonformat"/>
        <w:contextualSpacing/>
        <w:jc w:val="center"/>
        <w:rPr>
          <w:rFonts w:ascii="Times New Roman" w:hAnsi="Times New Roman" w:cs="Times New Roman"/>
          <w:sz w:val="26"/>
          <w:szCs w:val="26"/>
        </w:rPr>
      </w:pPr>
      <w:r w:rsidRPr="00C4234E">
        <w:rPr>
          <w:rFonts w:ascii="Times New Roman" w:hAnsi="Times New Roman" w:cs="Times New Roman"/>
          <w:sz w:val="26"/>
          <w:szCs w:val="26"/>
        </w:rPr>
        <w:t>и местонахождение - для юридического лица,</w:t>
      </w:r>
    </w:p>
    <w:p w:rsidR="00E94B57"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___________________________________________</w:t>
      </w:r>
      <w:r w:rsidR="00E55279" w:rsidRPr="00C4234E">
        <w:rPr>
          <w:rFonts w:ascii="Times New Roman" w:hAnsi="Times New Roman" w:cs="Times New Roman"/>
          <w:sz w:val="26"/>
          <w:szCs w:val="26"/>
        </w:rPr>
        <w:t>_________________________________________________________________________________________________________________________________________________________________________</w:t>
      </w:r>
    </w:p>
    <w:p w:rsidR="00E94B57" w:rsidRPr="00C4234E" w:rsidRDefault="00E94B57" w:rsidP="00C4234E">
      <w:pPr>
        <w:pStyle w:val="ConsPlusNonformat"/>
        <w:contextualSpacing/>
        <w:jc w:val="center"/>
        <w:rPr>
          <w:rFonts w:ascii="Times New Roman" w:hAnsi="Times New Roman" w:cs="Times New Roman"/>
          <w:sz w:val="26"/>
          <w:szCs w:val="26"/>
        </w:rPr>
      </w:pPr>
      <w:r w:rsidRPr="00C4234E">
        <w:rPr>
          <w:rFonts w:ascii="Times New Roman" w:hAnsi="Times New Roman" w:cs="Times New Roman"/>
          <w:sz w:val="26"/>
          <w:szCs w:val="26"/>
        </w:rPr>
        <w:t>фамилия, имя, отчество, местожительство, телефон, данные документа,</w:t>
      </w:r>
    </w:p>
    <w:p w:rsidR="00E94B57" w:rsidRPr="00C4234E" w:rsidRDefault="00E94B57" w:rsidP="00C4234E">
      <w:pPr>
        <w:pStyle w:val="ConsPlusNonformat"/>
        <w:contextualSpacing/>
        <w:jc w:val="center"/>
        <w:rPr>
          <w:rFonts w:ascii="Times New Roman" w:hAnsi="Times New Roman" w:cs="Times New Roman"/>
          <w:sz w:val="26"/>
          <w:szCs w:val="26"/>
        </w:rPr>
      </w:pPr>
      <w:proofErr w:type="gramStart"/>
      <w:r w:rsidRPr="00C4234E">
        <w:rPr>
          <w:rFonts w:ascii="Times New Roman" w:hAnsi="Times New Roman" w:cs="Times New Roman"/>
          <w:sz w:val="26"/>
          <w:szCs w:val="26"/>
        </w:rPr>
        <w:t>удостоверяющего личность, - для индивидуального предпринимателя)</w:t>
      </w:r>
      <w:proofErr w:type="gramEnd"/>
    </w:p>
    <w:p w:rsidR="00E94B57" w:rsidRPr="00C4234E" w:rsidRDefault="00E94B57" w:rsidP="00C4234E">
      <w:pPr>
        <w:pStyle w:val="ConsPlusNonformat"/>
        <w:contextualSpacing/>
        <w:jc w:val="both"/>
        <w:rPr>
          <w:rFonts w:ascii="Times New Roman" w:hAnsi="Times New Roman" w:cs="Times New Roman"/>
          <w:sz w:val="26"/>
          <w:szCs w:val="26"/>
        </w:rPr>
      </w:pPr>
    </w:p>
    <w:p w:rsidR="004B11AD"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заявляе</w:t>
      </w:r>
      <w:proofErr w:type="gramStart"/>
      <w:r w:rsidRPr="00C4234E">
        <w:rPr>
          <w:rFonts w:ascii="Times New Roman" w:hAnsi="Times New Roman" w:cs="Times New Roman"/>
          <w:sz w:val="26"/>
          <w:szCs w:val="26"/>
        </w:rPr>
        <w:t>т(</w:t>
      </w:r>
      <w:proofErr w:type="spellStart"/>
      <w:proofErr w:type="gramEnd"/>
      <w:r w:rsidRPr="00C4234E">
        <w:rPr>
          <w:rFonts w:ascii="Times New Roman" w:hAnsi="Times New Roman" w:cs="Times New Roman"/>
          <w:sz w:val="26"/>
          <w:szCs w:val="26"/>
        </w:rPr>
        <w:t>ю</w:t>
      </w:r>
      <w:proofErr w:type="spellEnd"/>
      <w:r w:rsidRPr="00C4234E">
        <w:rPr>
          <w:rFonts w:ascii="Times New Roman" w:hAnsi="Times New Roman" w:cs="Times New Roman"/>
          <w:sz w:val="26"/>
          <w:szCs w:val="26"/>
        </w:rPr>
        <w:t>) об участии в открытом конкурсе на право получения свидетельства</w:t>
      </w:r>
      <w:r w:rsidR="004B11AD">
        <w:rPr>
          <w:rFonts w:ascii="Times New Roman" w:hAnsi="Times New Roman" w:cs="Times New Roman"/>
          <w:sz w:val="26"/>
          <w:szCs w:val="26"/>
        </w:rPr>
        <w:t xml:space="preserve"> </w:t>
      </w:r>
      <w:r w:rsidRPr="00C4234E">
        <w:rPr>
          <w:rFonts w:ascii="Times New Roman" w:hAnsi="Times New Roman" w:cs="Times New Roman"/>
          <w:sz w:val="26"/>
          <w:szCs w:val="26"/>
        </w:rPr>
        <w:t>об осуществлении перевозок по одному или нескольким муниципальным маршрутам</w:t>
      </w:r>
      <w:r w:rsidR="004B11AD">
        <w:rPr>
          <w:rFonts w:ascii="Times New Roman" w:hAnsi="Times New Roman" w:cs="Times New Roman"/>
          <w:sz w:val="26"/>
          <w:szCs w:val="26"/>
        </w:rPr>
        <w:t xml:space="preserve"> </w:t>
      </w:r>
      <w:r w:rsidRPr="00C4234E">
        <w:rPr>
          <w:rFonts w:ascii="Times New Roman" w:hAnsi="Times New Roman" w:cs="Times New Roman"/>
          <w:sz w:val="26"/>
          <w:szCs w:val="26"/>
        </w:rPr>
        <w:t>регулярных  перевозок  по  нерегулируемым  тарифам на территории городского</w:t>
      </w:r>
      <w:r w:rsidR="004B11AD">
        <w:rPr>
          <w:rFonts w:ascii="Times New Roman" w:hAnsi="Times New Roman" w:cs="Times New Roman"/>
          <w:sz w:val="26"/>
          <w:szCs w:val="26"/>
        </w:rPr>
        <w:t xml:space="preserve"> </w:t>
      </w:r>
      <w:r w:rsidRPr="00C4234E">
        <w:rPr>
          <w:rFonts w:ascii="Times New Roman" w:hAnsi="Times New Roman" w:cs="Times New Roman"/>
          <w:sz w:val="26"/>
          <w:szCs w:val="26"/>
        </w:rPr>
        <w:t xml:space="preserve">поселения </w:t>
      </w:r>
      <w:r w:rsidR="004B11AD">
        <w:rPr>
          <w:rFonts w:ascii="Times New Roman" w:hAnsi="Times New Roman" w:cs="Times New Roman"/>
          <w:sz w:val="26"/>
          <w:szCs w:val="26"/>
        </w:rPr>
        <w:t>Мышкин</w:t>
      </w:r>
    </w:p>
    <w:p w:rsidR="00E94B57"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 ___________________________</w:t>
      </w:r>
      <w:r w:rsidR="00E55279" w:rsidRPr="00C4234E">
        <w:rPr>
          <w:rFonts w:ascii="Times New Roman" w:hAnsi="Times New Roman" w:cs="Times New Roman"/>
          <w:sz w:val="26"/>
          <w:szCs w:val="26"/>
        </w:rPr>
        <w:t>____________________________</w:t>
      </w:r>
      <w:r w:rsidRPr="00C4234E">
        <w:rPr>
          <w:rFonts w:ascii="Times New Roman" w:hAnsi="Times New Roman" w:cs="Times New Roman"/>
          <w:sz w:val="26"/>
          <w:szCs w:val="26"/>
        </w:rPr>
        <w:t>________________</w:t>
      </w:r>
    </w:p>
    <w:p w:rsidR="00E94B57" w:rsidRPr="00C4234E" w:rsidRDefault="00E94B57" w:rsidP="00C4234E">
      <w:pPr>
        <w:pStyle w:val="ConsPlusNonformat"/>
        <w:contextualSpacing/>
        <w:jc w:val="center"/>
        <w:rPr>
          <w:rFonts w:ascii="Times New Roman" w:hAnsi="Times New Roman" w:cs="Times New Roman"/>
          <w:sz w:val="26"/>
          <w:szCs w:val="26"/>
        </w:rPr>
      </w:pPr>
      <w:r w:rsidRPr="00C4234E">
        <w:rPr>
          <w:rFonts w:ascii="Times New Roman" w:hAnsi="Times New Roman" w:cs="Times New Roman"/>
          <w:sz w:val="26"/>
          <w:szCs w:val="26"/>
        </w:rPr>
        <w:t>(указать номер конкурса и номер лота)</w:t>
      </w:r>
    </w:p>
    <w:p w:rsidR="00E94B57" w:rsidRPr="00C4234E" w:rsidRDefault="00E94B57" w:rsidP="00C4234E">
      <w:pPr>
        <w:pStyle w:val="ConsPlusNonformat"/>
        <w:contextualSpacing/>
        <w:jc w:val="both"/>
        <w:rPr>
          <w:rFonts w:ascii="Times New Roman" w:hAnsi="Times New Roman" w:cs="Times New Roman"/>
          <w:sz w:val="26"/>
          <w:szCs w:val="26"/>
        </w:rPr>
      </w:pPr>
    </w:p>
    <w:p w:rsidR="00E94B57" w:rsidRPr="00C4234E" w:rsidRDefault="004B11AD" w:rsidP="00C4234E">
      <w:pPr>
        <w:pStyle w:val="ConsPlusNonformat"/>
        <w:contextualSpacing/>
        <w:jc w:val="both"/>
        <w:rPr>
          <w:rFonts w:ascii="Times New Roman" w:hAnsi="Times New Roman" w:cs="Times New Roman"/>
          <w:sz w:val="26"/>
          <w:szCs w:val="26"/>
        </w:rPr>
      </w:pPr>
      <w:r>
        <w:rPr>
          <w:rFonts w:ascii="Times New Roman" w:hAnsi="Times New Roman" w:cs="Times New Roman"/>
          <w:sz w:val="26"/>
          <w:szCs w:val="26"/>
        </w:rPr>
        <w:t>В случае победы в открытом конкурсе бере</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у)</w:t>
      </w:r>
      <w:r w:rsidR="00E94B57" w:rsidRPr="00C4234E">
        <w:rPr>
          <w:rFonts w:ascii="Times New Roman" w:hAnsi="Times New Roman" w:cs="Times New Roman"/>
          <w:sz w:val="26"/>
          <w:szCs w:val="26"/>
        </w:rPr>
        <w:t xml:space="preserve"> на себя обязательство</w:t>
      </w:r>
      <w:r>
        <w:rPr>
          <w:rFonts w:ascii="Times New Roman" w:hAnsi="Times New Roman" w:cs="Times New Roman"/>
          <w:sz w:val="26"/>
          <w:szCs w:val="26"/>
        </w:rPr>
        <w:t xml:space="preserve"> приступить к </w:t>
      </w:r>
      <w:r w:rsidR="00E94B57" w:rsidRPr="00C4234E">
        <w:rPr>
          <w:rFonts w:ascii="Times New Roman" w:hAnsi="Times New Roman" w:cs="Times New Roman"/>
          <w:sz w:val="26"/>
          <w:szCs w:val="26"/>
        </w:rPr>
        <w:t>осуществлению  предусмотренных  свидетельством  регулярных</w:t>
      </w:r>
      <w:r>
        <w:rPr>
          <w:rFonts w:ascii="Times New Roman" w:hAnsi="Times New Roman" w:cs="Times New Roman"/>
          <w:sz w:val="26"/>
          <w:szCs w:val="26"/>
        </w:rPr>
        <w:t xml:space="preserve"> </w:t>
      </w:r>
      <w:r w:rsidR="00E94B57" w:rsidRPr="00C4234E">
        <w:rPr>
          <w:rFonts w:ascii="Times New Roman" w:hAnsi="Times New Roman" w:cs="Times New Roman"/>
          <w:sz w:val="26"/>
          <w:szCs w:val="26"/>
        </w:rPr>
        <w:t>пере</w:t>
      </w:r>
      <w:r>
        <w:rPr>
          <w:rFonts w:ascii="Times New Roman" w:hAnsi="Times New Roman" w:cs="Times New Roman"/>
          <w:sz w:val="26"/>
          <w:szCs w:val="26"/>
        </w:rPr>
        <w:t xml:space="preserve">возок </w:t>
      </w:r>
      <w:r w:rsidR="00E94B57" w:rsidRPr="00C4234E">
        <w:rPr>
          <w:rFonts w:ascii="Times New Roman" w:hAnsi="Times New Roman" w:cs="Times New Roman"/>
          <w:sz w:val="26"/>
          <w:szCs w:val="26"/>
        </w:rPr>
        <w:t xml:space="preserve">не позднее чем через </w:t>
      </w:r>
      <w:r>
        <w:rPr>
          <w:rFonts w:ascii="Times New Roman" w:hAnsi="Times New Roman" w:cs="Times New Roman"/>
          <w:sz w:val="26"/>
          <w:szCs w:val="26"/>
        </w:rPr>
        <w:t>тридцать</w:t>
      </w:r>
      <w:r w:rsidR="00E94B57" w:rsidRPr="00C4234E">
        <w:rPr>
          <w:rFonts w:ascii="Times New Roman" w:hAnsi="Times New Roman" w:cs="Times New Roman"/>
          <w:sz w:val="26"/>
          <w:szCs w:val="26"/>
        </w:rPr>
        <w:t xml:space="preserve"> дней со дня проведения открытого</w:t>
      </w:r>
      <w:r>
        <w:rPr>
          <w:rFonts w:ascii="Times New Roman" w:hAnsi="Times New Roman" w:cs="Times New Roman"/>
          <w:sz w:val="26"/>
          <w:szCs w:val="26"/>
        </w:rPr>
        <w:t xml:space="preserve"> </w:t>
      </w:r>
      <w:r w:rsidR="00E94B57" w:rsidRPr="00C4234E">
        <w:rPr>
          <w:rFonts w:ascii="Times New Roman" w:hAnsi="Times New Roman" w:cs="Times New Roman"/>
          <w:sz w:val="26"/>
          <w:szCs w:val="26"/>
        </w:rPr>
        <w:t>конкурса.</w:t>
      </w:r>
    </w:p>
    <w:p w:rsidR="00E94B57" w:rsidRPr="00C4234E" w:rsidRDefault="00E94B57" w:rsidP="00C4234E">
      <w:pPr>
        <w:pStyle w:val="ConsPlusNonformat"/>
        <w:contextualSpacing/>
        <w:jc w:val="both"/>
        <w:rPr>
          <w:rFonts w:ascii="Times New Roman" w:hAnsi="Times New Roman" w:cs="Times New Roman"/>
          <w:sz w:val="26"/>
          <w:szCs w:val="26"/>
        </w:rPr>
      </w:pPr>
    </w:p>
    <w:p w:rsidR="00E94B57"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К заявке прила</w:t>
      </w:r>
      <w:r w:rsidR="00E55279" w:rsidRPr="00C4234E">
        <w:rPr>
          <w:rFonts w:ascii="Times New Roman" w:hAnsi="Times New Roman" w:cs="Times New Roman"/>
          <w:sz w:val="26"/>
          <w:szCs w:val="26"/>
        </w:rPr>
        <w:t>гаются документы согласно описи:</w:t>
      </w:r>
    </w:p>
    <w:p w:rsidR="00E94B57" w:rsidRPr="00C4234E" w:rsidRDefault="00E94B57" w:rsidP="00C4234E">
      <w:pPr>
        <w:pStyle w:val="ConsPlusNonformat"/>
        <w:contextualSpacing/>
        <w:jc w:val="both"/>
        <w:rPr>
          <w:rFonts w:ascii="Times New Roman" w:hAnsi="Times New Roman" w:cs="Times New Roman"/>
          <w:sz w:val="26"/>
          <w:szCs w:val="26"/>
        </w:rPr>
      </w:pPr>
    </w:p>
    <w:p w:rsidR="00E55279" w:rsidRPr="00C4234E" w:rsidRDefault="00E55279" w:rsidP="00C4234E">
      <w:pPr>
        <w:pStyle w:val="ConsPlusNonformat"/>
        <w:contextualSpacing/>
        <w:jc w:val="both"/>
        <w:rPr>
          <w:rFonts w:ascii="Times New Roman" w:hAnsi="Times New Roman" w:cs="Times New Roman"/>
          <w:sz w:val="26"/>
          <w:szCs w:val="26"/>
        </w:rPr>
      </w:pPr>
    </w:p>
    <w:p w:rsidR="00E55279" w:rsidRPr="00C4234E" w:rsidRDefault="00E55279" w:rsidP="00C4234E">
      <w:pPr>
        <w:pStyle w:val="ConsPlusNonformat"/>
        <w:contextualSpacing/>
        <w:jc w:val="both"/>
        <w:rPr>
          <w:rFonts w:ascii="Times New Roman" w:hAnsi="Times New Roman" w:cs="Times New Roman"/>
          <w:sz w:val="26"/>
          <w:szCs w:val="26"/>
        </w:rPr>
      </w:pPr>
    </w:p>
    <w:p w:rsidR="00E55279" w:rsidRPr="00C4234E" w:rsidRDefault="00E55279" w:rsidP="00C4234E">
      <w:pPr>
        <w:pStyle w:val="ConsPlusNonformat"/>
        <w:contextualSpacing/>
        <w:jc w:val="both"/>
        <w:rPr>
          <w:rFonts w:ascii="Times New Roman" w:hAnsi="Times New Roman" w:cs="Times New Roman"/>
          <w:sz w:val="26"/>
          <w:szCs w:val="26"/>
        </w:rPr>
      </w:pPr>
    </w:p>
    <w:p w:rsidR="00E55279" w:rsidRPr="00C4234E" w:rsidRDefault="00E55279" w:rsidP="00C4234E">
      <w:pPr>
        <w:pStyle w:val="ConsPlusNonformat"/>
        <w:contextualSpacing/>
        <w:jc w:val="both"/>
        <w:rPr>
          <w:rFonts w:ascii="Times New Roman" w:hAnsi="Times New Roman" w:cs="Times New Roman"/>
          <w:sz w:val="26"/>
          <w:szCs w:val="26"/>
        </w:rPr>
      </w:pPr>
    </w:p>
    <w:p w:rsidR="00E55279" w:rsidRPr="00C4234E" w:rsidRDefault="00E55279" w:rsidP="00C4234E">
      <w:pPr>
        <w:pStyle w:val="ConsPlusNonformat"/>
        <w:contextualSpacing/>
        <w:jc w:val="both"/>
        <w:rPr>
          <w:rFonts w:ascii="Times New Roman" w:hAnsi="Times New Roman" w:cs="Times New Roman"/>
          <w:sz w:val="26"/>
          <w:szCs w:val="26"/>
        </w:rPr>
      </w:pPr>
    </w:p>
    <w:p w:rsidR="00E55279" w:rsidRPr="00C4234E" w:rsidRDefault="00E55279" w:rsidP="00C4234E">
      <w:pPr>
        <w:pStyle w:val="ConsPlusNonformat"/>
        <w:contextualSpacing/>
        <w:jc w:val="both"/>
        <w:rPr>
          <w:rFonts w:ascii="Times New Roman" w:hAnsi="Times New Roman" w:cs="Times New Roman"/>
          <w:sz w:val="26"/>
          <w:szCs w:val="26"/>
        </w:rPr>
      </w:pPr>
    </w:p>
    <w:p w:rsidR="00E55279" w:rsidRPr="00C4234E" w:rsidRDefault="00E55279" w:rsidP="00C4234E">
      <w:pPr>
        <w:pStyle w:val="ConsPlusNonformat"/>
        <w:contextualSpacing/>
        <w:jc w:val="both"/>
        <w:rPr>
          <w:rFonts w:ascii="Times New Roman" w:hAnsi="Times New Roman" w:cs="Times New Roman"/>
          <w:sz w:val="26"/>
          <w:szCs w:val="26"/>
        </w:rPr>
      </w:pPr>
    </w:p>
    <w:p w:rsidR="00E55279" w:rsidRPr="00C4234E" w:rsidRDefault="00E55279" w:rsidP="00C4234E">
      <w:pPr>
        <w:pStyle w:val="ConsPlusNonformat"/>
        <w:contextualSpacing/>
        <w:jc w:val="both"/>
        <w:rPr>
          <w:rFonts w:ascii="Times New Roman" w:hAnsi="Times New Roman" w:cs="Times New Roman"/>
          <w:sz w:val="26"/>
          <w:szCs w:val="26"/>
        </w:rPr>
      </w:pPr>
    </w:p>
    <w:p w:rsidR="00E94B57"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______________________________   __________</w:t>
      </w:r>
      <w:r w:rsidR="00E55279" w:rsidRPr="00C4234E">
        <w:rPr>
          <w:rFonts w:ascii="Times New Roman" w:hAnsi="Times New Roman" w:cs="Times New Roman"/>
          <w:sz w:val="26"/>
          <w:szCs w:val="26"/>
        </w:rPr>
        <w:t>___   ________________________</w:t>
      </w:r>
    </w:p>
    <w:p w:rsidR="00E94B57"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   (наименование должности)   </w:t>
      </w:r>
      <w:r w:rsidR="00E55279" w:rsidRPr="00C4234E">
        <w:rPr>
          <w:rFonts w:ascii="Times New Roman" w:hAnsi="Times New Roman" w:cs="Times New Roman"/>
          <w:sz w:val="26"/>
          <w:szCs w:val="26"/>
        </w:rPr>
        <w:t xml:space="preserve">           </w:t>
      </w:r>
      <w:r w:rsidRPr="00C4234E">
        <w:rPr>
          <w:rFonts w:ascii="Times New Roman" w:hAnsi="Times New Roman" w:cs="Times New Roman"/>
          <w:sz w:val="26"/>
          <w:szCs w:val="26"/>
        </w:rPr>
        <w:t xml:space="preserve">     (подпись)        </w:t>
      </w:r>
      <w:r w:rsidR="00E55279" w:rsidRPr="00C4234E">
        <w:rPr>
          <w:rFonts w:ascii="Times New Roman" w:hAnsi="Times New Roman" w:cs="Times New Roman"/>
          <w:sz w:val="26"/>
          <w:szCs w:val="26"/>
        </w:rPr>
        <w:t xml:space="preserve">   </w:t>
      </w:r>
      <w:r w:rsidRPr="00C4234E">
        <w:rPr>
          <w:rFonts w:ascii="Times New Roman" w:hAnsi="Times New Roman" w:cs="Times New Roman"/>
          <w:sz w:val="26"/>
          <w:szCs w:val="26"/>
        </w:rPr>
        <w:t xml:space="preserve">   (расшифровка)</w:t>
      </w:r>
    </w:p>
    <w:p w:rsidR="00E55279"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                       М.П.</w:t>
      </w:r>
      <w:r w:rsidR="00E55279" w:rsidRPr="00C4234E">
        <w:rPr>
          <w:rFonts w:ascii="Times New Roman" w:hAnsi="Times New Roman" w:cs="Times New Roman"/>
          <w:sz w:val="26"/>
          <w:szCs w:val="26"/>
        </w:rPr>
        <w:br w:type="page"/>
      </w:r>
    </w:p>
    <w:p w:rsidR="00E94B57" w:rsidRPr="00C4234E" w:rsidRDefault="00E94B57" w:rsidP="00C4234E">
      <w:pPr>
        <w:pStyle w:val="ConsPlusNormal"/>
        <w:contextualSpacing/>
        <w:jc w:val="right"/>
        <w:outlineLvl w:val="1"/>
        <w:rPr>
          <w:rFonts w:ascii="Times New Roman" w:hAnsi="Times New Roman" w:cs="Times New Roman"/>
          <w:sz w:val="26"/>
          <w:szCs w:val="26"/>
        </w:rPr>
      </w:pPr>
      <w:r w:rsidRPr="00C4234E">
        <w:rPr>
          <w:rFonts w:ascii="Times New Roman" w:hAnsi="Times New Roman" w:cs="Times New Roman"/>
          <w:sz w:val="26"/>
          <w:szCs w:val="26"/>
        </w:rPr>
        <w:lastRenderedPageBreak/>
        <w:t>Приложение 2</w:t>
      </w:r>
    </w:p>
    <w:p w:rsidR="00E94B57" w:rsidRPr="00C4234E" w:rsidRDefault="00E94B57" w:rsidP="00C4234E">
      <w:pPr>
        <w:pStyle w:val="ConsPlusNormal"/>
        <w:contextualSpacing/>
        <w:jc w:val="right"/>
        <w:rPr>
          <w:rFonts w:ascii="Times New Roman" w:hAnsi="Times New Roman" w:cs="Times New Roman"/>
          <w:sz w:val="26"/>
          <w:szCs w:val="26"/>
        </w:rPr>
      </w:pPr>
      <w:r w:rsidRPr="00C4234E">
        <w:rPr>
          <w:rFonts w:ascii="Times New Roman" w:hAnsi="Times New Roman" w:cs="Times New Roman"/>
          <w:sz w:val="26"/>
          <w:szCs w:val="26"/>
        </w:rPr>
        <w:t xml:space="preserve">к </w:t>
      </w:r>
      <w:hyperlink w:anchor="P43" w:history="1">
        <w:r w:rsidRPr="00C4234E">
          <w:rPr>
            <w:rFonts w:ascii="Times New Roman" w:hAnsi="Times New Roman" w:cs="Times New Roman"/>
            <w:color w:val="0000FF"/>
            <w:sz w:val="26"/>
            <w:szCs w:val="26"/>
          </w:rPr>
          <w:t>Порядку</w:t>
        </w:r>
      </w:hyperlink>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nformat"/>
        <w:tabs>
          <w:tab w:val="left" w:pos="567"/>
        </w:tabs>
        <w:contextualSpacing/>
        <w:jc w:val="center"/>
        <w:rPr>
          <w:rFonts w:ascii="Times New Roman" w:hAnsi="Times New Roman" w:cs="Times New Roman"/>
          <w:sz w:val="26"/>
          <w:szCs w:val="26"/>
        </w:rPr>
      </w:pPr>
      <w:bookmarkStart w:id="5" w:name="P236"/>
      <w:bookmarkEnd w:id="5"/>
      <w:r w:rsidRPr="00C4234E">
        <w:rPr>
          <w:rFonts w:ascii="Times New Roman" w:hAnsi="Times New Roman" w:cs="Times New Roman"/>
          <w:sz w:val="26"/>
          <w:szCs w:val="26"/>
        </w:rPr>
        <w:t>ЗАЯВКА</w:t>
      </w:r>
    </w:p>
    <w:p w:rsidR="00E94B57" w:rsidRPr="00C4234E" w:rsidRDefault="00E94B57" w:rsidP="00C4234E">
      <w:pPr>
        <w:pStyle w:val="ConsPlusNonformat"/>
        <w:tabs>
          <w:tab w:val="left" w:pos="567"/>
        </w:tabs>
        <w:contextualSpacing/>
        <w:jc w:val="center"/>
        <w:rPr>
          <w:rFonts w:ascii="Times New Roman" w:hAnsi="Times New Roman" w:cs="Times New Roman"/>
          <w:sz w:val="26"/>
          <w:szCs w:val="26"/>
        </w:rPr>
      </w:pPr>
      <w:r w:rsidRPr="00C4234E">
        <w:rPr>
          <w:rFonts w:ascii="Times New Roman" w:hAnsi="Times New Roman" w:cs="Times New Roman"/>
          <w:sz w:val="26"/>
          <w:szCs w:val="26"/>
        </w:rPr>
        <w:t>на участие в открытом конкурсе на право получения свидетельства</w:t>
      </w:r>
    </w:p>
    <w:p w:rsidR="00E94B57" w:rsidRPr="00C4234E" w:rsidRDefault="00E94B57" w:rsidP="00C4234E">
      <w:pPr>
        <w:pStyle w:val="ConsPlusNonformat"/>
        <w:tabs>
          <w:tab w:val="left" w:pos="567"/>
        </w:tabs>
        <w:contextualSpacing/>
        <w:jc w:val="center"/>
        <w:rPr>
          <w:rFonts w:ascii="Times New Roman" w:hAnsi="Times New Roman" w:cs="Times New Roman"/>
          <w:sz w:val="26"/>
          <w:szCs w:val="26"/>
        </w:rPr>
      </w:pPr>
      <w:r w:rsidRPr="00C4234E">
        <w:rPr>
          <w:rFonts w:ascii="Times New Roman" w:hAnsi="Times New Roman" w:cs="Times New Roman"/>
          <w:sz w:val="26"/>
          <w:szCs w:val="26"/>
        </w:rPr>
        <w:t>об осуществлении перевозок по одному или нескольким муниципальным</w:t>
      </w:r>
    </w:p>
    <w:p w:rsidR="00E94B57" w:rsidRPr="00C4234E" w:rsidRDefault="00E94B57" w:rsidP="00C4234E">
      <w:pPr>
        <w:pStyle w:val="ConsPlusNonformat"/>
        <w:tabs>
          <w:tab w:val="left" w:pos="567"/>
        </w:tabs>
        <w:contextualSpacing/>
        <w:jc w:val="center"/>
        <w:rPr>
          <w:rFonts w:ascii="Times New Roman" w:hAnsi="Times New Roman" w:cs="Times New Roman"/>
          <w:sz w:val="26"/>
          <w:szCs w:val="26"/>
        </w:rPr>
      </w:pPr>
      <w:r w:rsidRPr="00C4234E">
        <w:rPr>
          <w:rFonts w:ascii="Times New Roman" w:hAnsi="Times New Roman" w:cs="Times New Roman"/>
          <w:sz w:val="26"/>
          <w:szCs w:val="26"/>
        </w:rPr>
        <w:t>маршрутам регулярных перевозок по нерегулируемым тарифам на территории</w:t>
      </w:r>
    </w:p>
    <w:p w:rsidR="00E94B57" w:rsidRPr="00C4234E" w:rsidRDefault="00E94B57" w:rsidP="004B11AD">
      <w:pPr>
        <w:pStyle w:val="ConsPlusNonformat"/>
        <w:tabs>
          <w:tab w:val="left" w:pos="567"/>
        </w:tabs>
        <w:contextualSpacing/>
        <w:jc w:val="center"/>
        <w:rPr>
          <w:rFonts w:ascii="Times New Roman" w:hAnsi="Times New Roman" w:cs="Times New Roman"/>
          <w:sz w:val="26"/>
          <w:szCs w:val="26"/>
        </w:rPr>
      </w:pPr>
      <w:r w:rsidRPr="00C4234E">
        <w:rPr>
          <w:rFonts w:ascii="Times New Roman" w:hAnsi="Times New Roman" w:cs="Times New Roman"/>
          <w:sz w:val="26"/>
          <w:szCs w:val="26"/>
        </w:rPr>
        <w:t xml:space="preserve">городского поселения </w:t>
      </w:r>
      <w:r w:rsidR="00331511" w:rsidRPr="00C4234E">
        <w:rPr>
          <w:rFonts w:ascii="Times New Roman" w:hAnsi="Times New Roman" w:cs="Times New Roman"/>
          <w:sz w:val="26"/>
          <w:szCs w:val="26"/>
        </w:rPr>
        <w:t>Мышкин</w:t>
      </w:r>
      <w:r w:rsidRPr="00C4234E">
        <w:rPr>
          <w:rFonts w:ascii="Times New Roman" w:hAnsi="Times New Roman" w:cs="Times New Roman"/>
          <w:sz w:val="26"/>
          <w:szCs w:val="26"/>
        </w:rPr>
        <w:t xml:space="preserve"> </w:t>
      </w:r>
    </w:p>
    <w:p w:rsidR="00E94B57" w:rsidRPr="00C4234E" w:rsidRDefault="00E94B57" w:rsidP="00C4234E">
      <w:pPr>
        <w:pStyle w:val="ConsPlusNonformat"/>
        <w:contextualSpacing/>
        <w:jc w:val="both"/>
        <w:rPr>
          <w:rFonts w:ascii="Times New Roman" w:hAnsi="Times New Roman" w:cs="Times New Roman"/>
          <w:sz w:val="26"/>
          <w:szCs w:val="26"/>
        </w:rPr>
      </w:pPr>
    </w:p>
    <w:p w:rsidR="00E94B57" w:rsidRPr="00C4234E" w:rsidRDefault="004B11AD" w:rsidP="00C4234E">
      <w:pPr>
        <w:pStyle w:val="ConsPlusNonformat"/>
        <w:contextualSpacing/>
        <w:jc w:val="both"/>
        <w:rPr>
          <w:rFonts w:ascii="Times New Roman" w:hAnsi="Times New Roman" w:cs="Times New Roman"/>
          <w:sz w:val="26"/>
          <w:szCs w:val="26"/>
        </w:rPr>
      </w:pPr>
      <w:r>
        <w:rPr>
          <w:rFonts w:ascii="Times New Roman" w:hAnsi="Times New Roman" w:cs="Times New Roman"/>
          <w:sz w:val="26"/>
          <w:szCs w:val="26"/>
        </w:rPr>
        <w:t xml:space="preserve">Участники соглашения о  совместном обслуживании </w:t>
      </w:r>
      <w:r w:rsidR="00E94B57" w:rsidRPr="00C4234E">
        <w:rPr>
          <w:rFonts w:ascii="Times New Roman" w:hAnsi="Times New Roman" w:cs="Times New Roman"/>
          <w:sz w:val="26"/>
          <w:szCs w:val="26"/>
        </w:rPr>
        <w:t xml:space="preserve"> маршрута</w:t>
      </w:r>
    </w:p>
    <w:p w:rsidR="00E94B57" w:rsidRPr="00C4234E" w:rsidRDefault="004B11AD" w:rsidP="00C4234E">
      <w:pPr>
        <w:pStyle w:val="ConsPlusNonformat"/>
        <w:contextualSpacing/>
        <w:jc w:val="both"/>
        <w:rPr>
          <w:rFonts w:ascii="Times New Roman" w:hAnsi="Times New Roman" w:cs="Times New Roman"/>
          <w:sz w:val="26"/>
          <w:szCs w:val="26"/>
        </w:rPr>
      </w:pPr>
      <w:r>
        <w:rPr>
          <w:rFonts w:ascii="Times New Roman" w:hAnsi="Times New Roman" w:cs="Times New Roman"/>
          <w:sz w:val="26"/>
          <w:szCs w:val="26"/>
        </w:rPr>
        <w:t>_____________________</w:t>
      </w:r>
      <w:r w:rsidR="00E94B57" w:rsidRPr="00C4234E">
        <w:rPr>
          <w:rFonts w:ascii="Times New Roman" w:hAnsi="Times New Roman" w:cs="Times New Roman"/>
          <w:sz w:val="26"/>
          <w:szCs w:val="26"/>
        </w:rPr>
        <w:t>________________________________</w:t>
      </w:r>
      <w:r w:rsidR="00A21633">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w:t>
      </w:r>
      <w:r w:rsidR="00E94B57" w:rsidRPr="00C4234E">
        <w:rPr>
          <w:rFonts w:ascii="Times New Roman" w:hAnsi="Times New Roman" w:cs="Times New Roman"/>
          <w:sz w:val="26"/>
          <w:szCs w:val="26"/>
        </w:rPr>
        <w:t>__________________</w:t>
      </w:r>
    </w:p>
    <w:p w:rsidR="00E94B57"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       </w:t>
      </w:r>
      <w:proofErr w:type="gramStart"/>
      <w:r w:rsidRPr="00C4234E">
        <w:rPr>
          <w:rFonts w:ascii="Times New Roman" w:hAnsi="Times New Roman" w:cs="Times New Roman"/>
          <w:sz w:val="26"/>
          <w:szCs w:val="26"/>
        </w:rPr>
        <w:t>(полное наименование, организационно-правовая форма, телефон</w:t>
      </w:r>
      <w:proofErr w:type="gramEnd"/>
    </w:p>
    <w:p w:rsidR="00E94B57"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            и местонахождение - для каждого юридического лица;</w:t>
      </w:r>
    </w:p>
    <w:p w:rsidR="00E94B57" w:rsidRPr="00C4234E" w:rsidRDefault="004B11AD" w:rsidP="00C4234E">
      <w:pPr>
        <w:pStyle w:val="ConsPlusNonformat"/>
        <w:contextualSpacing/>
        <w:jc w:val="both"/>
        <w:rPr>
          <w:rFonts w:ascii="Times New Roman" w:hAnsi="Times New Roman" w:cs="Times New Roman"/>
          <w:sz w:val="26"/>
          <w:szCs w:val="26"/>
        </w:rPr>
      </w:pPr>
      <w:r>
        <w:rPr>
          <w:rFonts w:ascii="Times New Roman" w:hAnsi="Times New Roman" w:cs="Times New Roman"/>
          <w:sz w:val="26"/>
          <w:szCs w:val="26"/>
        </w:rPr>
        <w:t>_________________</w:t>
      </w:r>
      <w:r w:rsidR="00E94B57" w:rsidRPr="00C4234E">
        <w:rPr>
          <w:rFonts w:ascii="Times New Roman" w:hAnsi="Times New Roman" w:cs="Times New Roman"/>
          <w:sz w:val="26"/>
          <w:szCs w:val="26"/>
        </w:rPr>
        <w:t>___________________________________</w:t>
      </w:r>
      <w:r w:rsidR="00A21633">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w:t>
      </w:r>
      <w:r w:rsidR="00E94B57" w:rsidRPr="00C4234E">
        <w:rPr>
          <w:rFonts w:ascii="Times New Roman" w:hAnsi="Times New Roman" w:cs="Times New Roman"/>
          <w:sz w:val="26"/>
          <w:szCs w:val="26"/>
        </w:rPr>
        <w:t>___________________</w:t>
      </w:r>
    </w:p>
    <w:p w:rsidR="00E94B57"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    фамилия, имя, отчество, местожительство, телефон, данные документа,</w:t>
      </w:r>
    </w:p>
    <w:p w:rsidR="00E94B57"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 удостоверяющего личность, - для каждого индивидуального предпринимателя)</w:t>
      </w:r>
    </w:p>
    <w:p w:rsidR="00E94B57" w:rsidRPr="00C4234E" w:rsidRDefault="00E94B57" w:rsidP="00C4234E">
      <w:pPr>
        <w:pStyle w:val="ConsPlusNonformat"/>
        <w:contextualSpacing/>
        <w:jc w:val="both"/>
        <w:rPr>
          <w:rFonts w:ascii="Times New Roman" w:hAnsi="Times New Roman" w:cs="Times New Roman"/>
          <w:sz w:val="26"/>
          <w:szCs w:val="26"/>
        </w:rPr>
      </w:pPr>
    </w:p>
    <w:p w:rsidR="00A21633"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заявляем об участии в открытом конкурсе на право получения свидетельства об</w:t>
      </w:r>
      <w:r w:rsidR="00A21633">
        <w:rPr>
          <w:rFonts w:ascii="Times New Roman" w:hAnsi="Times New Roman" w:cs="Times New Roman"/>
          <w:sz w:val="26"/>
          <w:szCs w:val="26"/>
        </w:rPr>
        <w:t xml:space="preserve"> осуществлении перевозок по </w:t>
      </w:r>
      <w:r w:rsidRPr="00C4234E">
        <w:rPr>
          <w:rFonts w:ascii="Times New Roman" w:hAnsi="Times New Roman" w:cs="Times New Roman"/>
          <w:sz w:val="26"/>
          <w:szCs w:val="26"/>
        </w:rPr>
        <w:t>одному или нескольким муниципальным маршрутам</w:t>
      </w:r>
      <w:r w:rsidR="00A21633">
        <w:rPr>
          <w:rFonts w:ascii="Times New Roman" w:hAnsi="Times New Roman" w:cs="Times New Roman"/>
          <w:sz w:val="26"/>
          <w:szCs w:val="26"/>
        </w:rPr>
        <w:t xml:space="preserve"> регулярных перевозок по нерегулируемым </w:t>
      </w:r>
      <w:r w:rsidRPr="00C4234E">
        <w:rPr>
          <w:rFonts w:ascii="Times New Roman" w:hAnsi="Times New Roman" w:cs="Times New Roman"/>
          <w:sz w:val="26"/>
          <w:szCs w:val="26"/>
        </w:rPr>
        <w:t>тарифам на территории городского</w:t>
      </w:r>
      <w:r w:rsidR="00A21633">
        <w:rPr>
          <w:rFonts w:ascii="Times New Roman" w:hAnsi="Times New Roman" w:cs="Times New Roman"/>
          <w:sz w:val="26"/>
          <w:szCs w:val="26"/>
        </w:rPr>
        <w:t xml:space="preserve"> поселения </w:t>
      </w:r>
      <w:r w:rsidR="00331511" w:rsidRPr="00C4234E">
        <w:rPr>
          <w:rFonts w:ascii="Times New Roman" w:hAnsi="Times New Roman" w:cs="Times New Roman"/>
          <w:sz w:val="26"/>
          <w:szCs w:val="26"/>
        </w:rPr>
        <w:t>Мышкин</w:t>
      </w:r>
      <w:r w:rsidRPr="00C4234E">
        <w:rPr>
          <w:rFonts w:ascii="Times New Roman" w:hAnsi="Times New Roman" w:cs="Times New Roman"/>
          <w:sz w:val="26"/>
          <w:szCs w:val="26"/>
        </w:rPr>
        <w:t xml:space="preserve">  </w:t>
      </w:r>
    </w:p>
    <w:p w:rsidR="00E94B57"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________________________________________________________________</w:t>
      </w:r>
      <w:r w:rsidR="00A21633">
        <w:rPr>
          <w:rFonts w:ascii="Times New Roman" w:hAnsi="Times New Roman" w:cs="Times New Roman"/>
          <w:sz w:val="26"/>
          <w:szCs w:val="26"/>
        </w:rPr>
        <w:t>_____</w:t>
      </w:r>
      <w:r w:rsidRPr="00C4234E">
        <w:rPr>
          <w:rFonts w:ascii="Times New Roman" w:hAnsi="Times New Roman" w:cs="Times New Roman"/>
          <w:sz w:val="26"/>
          <w:szCs w:val="26"/>
        </w:rPr>
        <w:t>__</w:t>
      </w:r>
    </w:p>
    <w:p w:rsidR="00E94B57"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                   (указать номер конкурса и номер лота)</w:t>
      </w:r>
    </w:p>
    <w:p w:rsidR="00E94B57" w:rsidRPr="00C4234E" w:rsidRDefault="00E94B57" w:rsidP="00C4234E">
      <w:pPr>
        <w:pStyle w:val="ConsPlusNonformat"/>
        <w:contextualSpacing/>
        <w:jc w:val="both"/>
        <w:rPr>
          <w:rFonts w:ascii="Times New Roman" w:hAnsi="Times New Roman" w:cs="Times New Roman"/>
          <w:sz w:val="26"/>
          <w:szCs w:val="26"/>
        </w:rPr>
      </w:pPr>
    </w:p>
    <w:p w:rsidR="00E94B57"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Дата заключения соглашения о совместном обслуживании маршрута -</w:t>
      </w:r>
    </w:p>
    <w:p w:rsidR="00E94B57"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"___" ___________ 20__ г.</w:t>
      </w:r>
    </w:p>
    <w:p w:rsidR="00E94B57" w:rsidRPr="00C4234E" w:rsidRDefault="00E94B57" w:rsidP="00C4234E">
      <w:pPr>
        <w:pStyle w:val="ConsPlusNonformat"/>
        <w:contextualSpacing/>
        <w:jc w:val="both"/>
        <w:rPr>
          <w:rFonts w:ascii="Times New Roman" w:hAnsi="Times New Roman" w:cs="Times New Roman"/>
          <w:sz w:val="26"/>
          <w:szCs w:val="26"/>
        </w:rPr>
      </w:pPr>
    </w:p>
    <w:p w:rsidR="00E94B57" w:rsidRPr="00C4234E" w:rsidRDefault="00A21633" w:rsidP="00C4234E">
      <w:pPr>
        <w:pStyle w:val="ConsPlusNonformat"/>
        <w:contextualSpacing/>
        <w:jc w:val="both"/>
        <w:rPr>
          <w:rFonts w:ascii="Times New Roman" w:hAnsi="Times New Roman" w:cs="Times New Roman"/>
          <w:sz w:val="26"/>
          <w:szCs w:val="26"/>
        </w:rPr>
      </w:pPr>
      <w:r>
        <w:rPr>
          <w:rFonts w:ascii="Times New Roman" w:hAnsi="Times New Roman" w:cs="Times New Roman"/>
          <w:sz w:val="26"/>
          <w:szCs w:val="26"/>
        </w:rPr>
        <w:t>В случае победы в открытом конкурсе бере</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 xml:space="preserve">у) на себя </w:t>
      </w:r>
      <w:r w:rsidR="00E94B57" w:rsidRPr="00C4234E">
        <w:rPr>
          <w:rFonts w:ascii="Times New Roman" w:hAnsi="Times New Roman" w:cs="Times New Roman"/>
          <w:sz w:val="26"/>
          <w:szCs w:val="26"/>
        </w:rPr>
        <w:t>обязательств</w:t>
      </w:r>
      <w:r>
        <w:rPr>
          <w:rFonts w:ascii="Times New Roman" w:hAnsi="Times New Roman" w:cs="Times New Roman"/>
          <w:sz w:val="26"/>
          <w:szCs w:val="26"/>
        </w:rPr>
        <w:t xml:space="preserve">о приступить к </w:t>
      </w:r>
      <w:r w:rsidR="00E94B57" w:rsidRPr="00C4234E">
        <w:rPr>
          <w:rFonts w:ascii="Times New Roman" w:hAnsi="Times New Roman" w:cs="Times New Roman"/>
          <w:sz w:val="26"/>
          <w:szCs w:val="26"/>
        </w:rPr>
        <w:t>ос</w:t>
      </w:r>
      <w:r>
        <w:rPr>
          <w:rFonts w:ascii="Times New Roman" w:hAnsi="Times New Roman" w:cs="Times New Roman"/>
          <w:sz w:val="26"/>
          <w:szCs w:val="26"/>
        </w:rPr>
        <w:t xml:space="preserve">уществлению предусмотренных свидетельством </w:t>
      </w:r>
      <w:r w:rsidR="00E94B57" w:rsidRPr="00C4234E">
        <w:rPr>
          <w:rFonts w:ascii="Times New Roman" w:hAnsi="Times New Roman" w:cs="Times New Roman"/>
          <w:sz w:val="26"/>
          <w:szCs w:val="26"/>
        </w:rPr>
        <w:t>регулярных</w:t>
      </w:r>
      <w:r>
        <w:rPr>
          <w:rFonts w:ascii="Times New Roman" w:hAnsi="Times New Roman" w:cs="Times New Roman"/>
          <w:sz w:val="26"/>
          <w:szCs w:val="26"/>
        </w:rPr>
        <w:t xml:space="preserve"> перевозок </w:t>
      </w:r>
      <w:r w:rsidR="00E94B57" w:rsidRPr="00C4234E">
        <w:rPr>
          <w:rFonts w:ascii="Times New Roman" w:hAnsi="Times New Roman" w:cs="Times New Roman"/>
          <w:sz w:val="26"/>
          <w:szCs w:val="26"/>
        </w:rPr>
        <w:t>не позднее чем через шестьдесят дней со дня проведения открытого</w:t>
      </w:r>
      <w:r>
        <w:rPr>
          <w:rFonts w:ascii="Times New Roman" w:hAnsi="Times New Roman" w:cs="Times New Roman"/>
          <w:sz w:val="26"/>
          <w:szCs w:val="26"/>
        </w:rPr>
        <w:t xml:space="preserve"> </w:t>
      </w:r>
      <w:r w:rsidR="00E94B57" w:rsidRPr="00C4234E">
        <w:rPr>
          <w:rFonts w:ascii="Times New Roman" w:hAnsi="Times New Roman" w:cs="Times New Roman"/>
          <w:sz w:val="26"/>
          <w:szCs w:val="26"/>
        </w:rPr>
        <w:t>конкурса.</w:t>
      </w:r>
    </w:p>
    <w:p w:rsidR="00E94B57" w:rsidRPr="00C4234E" w:rsidRDefault="00E94B57" w:rsidP="00C4234E">
      <w:pPr>
        <w:pStyle w:val="ConsPlusNonformat"/>
        <w:contextualSpacing/>
        <w:jc w:val="both"/>
        <w:rPr>
          <w:rFonts w:ascii="Times New Roman" w:hAnsi="Times New Roman" w:cs="Times New Roman"/>
          <w:sz w:val="26"/>
          <w:szCs w:val="26"/>
        </w:rPr>
      </w:pPr>
    </w:p>
    <w:p w:rsidR="00E94B57"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К заявке прилагаются документы согласно описи.</w:t>
      </w:r>
    </w:p>
    <w:p w:rsidR="00AB59B1" w:rsidRPr="00C4234E" w:rsidRDefault="00AB59B1" w:rsidP="00C4234E">
      <w:pPr>
        <w:pStyle w:val="ConsPlusNonformat"/>
        <w:contextualSpacing/>
        <w:jc w:val="both"/>
        <w:rPr>
          <w:rFonts w:ascii="Times New Roman" w:hAnsi="Times New Roman" w:cs="Times New Roman"/>
          <w:sz w:val="26"/>
          <w:szCs w:val="26"/>
        </w:rPr>
      </w:pPr>
    </w:p>
    <w:p w:rsidR="00E94B57"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Подписи участников соглашения:</w:t>
      </w:r>
    </w:p>
    <w:p w:rsidR="00AB59B1" w:rsidRPr="00C4234E" w:rsidRDefault="00AB59B1" w:rsidP="00AB59B1">
      <w:pPr>
        <w:pStyle w:val="ConsPlusNonformat"/>
        <w:contextualSpacing/>
        <w:jc w:val="both"/>
        <w:rPr>
          <w:rFonts w:ascii="Times New Roman" w:hAnsi="Times New Roman" w:cs="Times New Roman"/>
          <w:sz w:val="26"/>
          <w:szCs w:val="26"/>
        </w:rPr>
      </w:pPr>
    </w:p>
    <w:p w:rsidR="00AB59B1" w:rsidRPr="00C4234E" w:rsidRDefault="00AB59B1" w:rsidP="00AB59B1">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____________________________   _____________   _____________________ </w:t>
      </w:r>
    </w:p>
    <w:p w:rsidR="00AB59B1" w:rsidRPr="00C4234E" w:rsidRDefault="00AB59B1" w:rsidP="00AB59B1">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  (наименование должности)   </w:t>
      </w:r>
      <w:r>
        <w:rPr>
          <w:rFonts w:ascii="Times New Roman" w:hAnsi="Times New Roman" w:cs="Times New Roman"/>
          <w:sz w:val="26"/>
          <w:szCs w:val="26"/>
        </w:rPr>
        <w:t xml:space="preserve">          </w:t>
      </w:r>
      <w:r w:rsidRPr="00C4234E">
        <w:rPr>
          <w:rFonts w:ascii="Times New Roman" w:hAnsi="Times New Roman" w:cs="Times New Roman"/>
          <w:sz w:val="26"/>
          <w:szCs w:val="26"/>
        </w:rPr>
        <w:t xml:space="preserve">    (подпись)     </w:t>
      </w:r>
      <w:r>
        <w:rPr>
          <w:rFonts w:ascii="Times New Roman" w:hAnsi="Times New Roman" w:cs="Times New Roman"/>
          <w:sz w:val="26"/>
          <w:szCs w:val="26"/>
        </w:rPr>
        <w:t xml:space="preserve">     </w:t>
      </w:r>
      <w:r w:rsidRPr="00C4234E">
        <w:rPr>
          <w:rFonts w:ascii="Times New Roman" w:hAnsi="Times New Roman" w:cs="Times New Roman"/>
          <w:sz w:val="26"/>
          <w:szCs w:val="26"/>
        </w:rPr>
        <w:t xml:space="preserve">    (расшифровка)</w:t>
      </w:r>
    </w:p>
    <w:p w:rsidR="00AB59B1" w:rsidRDefault="00AB59B1" w:rsidP="00AB59B1">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М.П.</w:t>
      </w:r>
    </w:p>
    <w:p w:rsidR="00A21633" w:rsidRPr="00C4234E" w:rsidRDefault="00A21633" w:rsidP="00C4234E">
      <w:pPr>
        <w:pStyle w:val="ConsPlusNonformat"/>
        <w:contextualSpacing/>
        <w:jc w:val="both"/>
        <w:rPr>
          <w:rFonts w:ascii="Times New Roman" w:hAnsi="Times New Roman" w:cs="Times New Roman"/>
          <w:sz w:val="26"/>
          <w:szCs w:val="26"/>
        </w:rPr>
      </w:pPr>
    </w:p>
    <w:p w:rsidR="00E94B57"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____________________________   _____________   _____________________ и т.д.</w:t>
      </w:r>
    </w:p>
    <w:p w:rsidR="00E94B57" w:rsidRPr="00C4234E" w:rsidRDefault="00E94B57" w:rsidP="00C4234E">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  (наименование должности)   </w:t>
      </w:r>
      <w:r w:rsidR="00AB59B1">
        <w:rPr>
          <w:rFonts w:ascii="Times New Roman" w:hAnsi="Times New Roman" w:cs="Times New Roman"/>
          <w:sz w:val="26"/>
          <w:szCs w:val="26"/>
        </w:rPr>
        <w:t xml:space="preserve">          </w:t>
      </w:r>
      <w:r w:rsidRPr="00C4234E">
        <w:rPr>
          <w:rFonts w:ascii="Times New Roman" w:hAnsi="Times New Roman" w:cs="Times New Roman"/>
          <w:sz w:val="26"/>
          <w:szCs w:val="26"/>
        </w:rPr>
        <w:t xml:space="preserve">    (подпись)     </w:t>
      </w:r>
      <w:r w:rsidR="00AB59B1">
        <w:rPr>
          <w:rFonts w:ascii="Times New Roman" w:hAnsi="Times New Roman" w:cs="Times New Roman"/>
          <w:sz w:val="26"/>
          <w:szCs w:val="26"/>
        </w:rPr>
        <w:t xml:space="preserve">     </w:t>
      </w:r>
      <w:r w:rsidRPr="00C4234E">
        <w:rPr>
          <w:rFonts w:ascii="Times New Roman" w:hAnsi="Times New Roman" w:cs="Times New Roman"/>
          <w:sz w:val="26"/>
          <w:szCs w:val="26"/>
        </w:rPr>
        <w:t xml:space="preserve">    (расшифровка)</w:t>
      </w:r>
    </w:p>
    <w:p w:rsidR="00A21633" w:rsidRDefault="00E94B57" w:rsidP="00A21633">
      <w:pPr>
        <w:pStyle w:val="ConsPlusNonformat"/>
        <w:contextualSpacing/>
        <w:jc w:val="both"/>
        <w:rPr>
          <w:rFonts w:ascii="Times New Roman" w:hAnsi="Times New Roman" w:cs="Times New Roman"/>
          <w:sz w:val="26"/>
          <w:szCs w:val="26"/>
        </w:rPr>
      </w:pPr>
      <w:r w:rsidRPr="00C4234E">
        <w:rPr>
          <w:rFonts w:ascii="Times New Roman" w:hAnsi="Times New Roman" w:cs="Times New Roman"/>
          <w:sz w:val="26"/>
          <w:szCs w:val="26"/>
        </w:rPr>
        <w:t>М.П.</w:t>
      </w:r>
      <w:r w:rsidR="00A21633">
        <w:rPr>
          <w:rFonts w:ascii="Times New Roman" w:hAnsi="Times New Roman" w:cs="Times New Roman"/>
          <w:sz w:val="26"/>
          <w:szCs w:val="26"/>
        </w:rPr>
        <w:br w:type="page"/>
      </w:r>
    </w:p>
    <w:p w:rsidR="00E94B57" w:rsidRPr="00C4234E" w:rsidRDefault="00E94B57" w:rsidP="00C4234E">
      <w:pPr>
        <w:pStyle w:val="ConsPlusNormal"/>
        <w:contextualSpacing/>
        <w:jc w:val="right"/>
        <w:outlineLvl w:val="1"/>
        <w:rPr>
          <w:rFonts w:ascii="Times New Roman" w:hAnsi="Times New Roman" w:cs="Times New Roman"/>
          <w:sz w:val="26"/>
          <w:szCs w:val="26"/>
        </w:rPr>
      </w:pPr>
      <w:r w:rsidRPr="00C4234E">
        <w:rPr>
          <w:rFonts w:ascii="Times New Roman" w:hAnsi="Times New Roman" w:cs="Times New Roman"/>
          <w:sz w:val="26"/>
          <w:szCs w:val="26"/>
        </w:rPr>
        <w:lastRenderedPageBreak/>
        <w:t>Приложение 3</w:t>
      </w:r>
    </w:p>
    <w:p w:rsidR="00E94B57" w:rsidRPr="00C4234E" w:rsidRDefault="00E94B57" w:rsidP="00C4234E">
      <w:pPr>
        <w:pStyle w:val="ConsPlusNormal"/>
        <w:contextualSpacing/>
        <w:jc w:val="right"/>
        <w:rPr>
          <w:rFonts w:ascii="Times New Roman" w:hAnsi="Times New Roman" w:cs="Times New Roman"/>
          <w:sz w:val="26"/>
          <w:szCs w:val="26"/>
        </w:rPr>
      </w:pPr>
      <w:r w:rsidRPr="00C4234E">
        <w:rPr>
          <w:rFonts w:ascii="Times New Roman" w:hAnsi="Times New Roman" w:cs="Times New Roman"/>
          <w:sz w:val="26"/>
          <w:szCs w:val="26"/>
        </w:rPr>
        <w:t xml:space="preserve">к </w:t>
      </w:r>
      <w:hyperlink w:anchor="P43" w:history="1">
        <w:r w:rsidRPr="00C4234E">
          <w:rPr>
            <w:rFonts w:ascii="Times New Roman" w:hAnsi="Times New Roman" w:cs="Times New Roman"/>
            <w:color w:val="0000FF"/>
            <w:sz w:val="26"/>
            <w:szCs w:val="26"/>
          </w:rPr>
          <w:t>Порядку</w:t>
        </w:r>
      </w:hyperlink>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center"/>
        <w:rPr>
          <w:rFonts w:ascii="Times New Roman" w:hAnsi="Times New Roman" w:cs="Times New Roman"/>
          <w:sz w:val="26"/>
          <w:szCs w:val="26"/>
        </w:rPr>
      </w:pPr>
      <w:bookmarkStart w:id="6" w:name="P279"/>
      <w:bookmarkEnd w:id="6"/>
      <w:r w:rsidRPr="00C4234E">
        <w:rPr>
          <w:rFonts w:ascii="Times New Roman" w:hAnsi="Times New Roman" w:cs="Times New Roman"/>
          <w:sz w:val="26"/>
          <w:szCs w:val="26"/>
        </w:rPr>
        <w:t>Перечень</w:t>
      </w:r>
    </w:p>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критериев оценки результатов открытого конкурса</w:t>
      </w:r>
    </w:p>
    <w:p w:rsidR="00E94B57" w:rsidRPr="00C4234E" w:rsidRDefault="00E94B57" w:rsidP="00C4234E">
      <w:pPr>
        <w:pStyle w:val="ConsPlusNormal"/>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2"/>
        <w:gridCol w:w="2381"/>
      </w:tblGrid>
      <w:tr w:rsidR="00E94B57" w:rsidRPr="00C4234E">
        <w:tc>
          <w:tcPr>
            <w:tcW w:w="737"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N</w:t>
            </w:r>
          </w:p>
          <w:p w:rsidR="00E94B57" w:rsidRPr="00C4234E" w:rsidRDefault="00E94B57" w:rsidP="00C4234E">
            <w:pPr>
              <w:pStyle w:val="ConsPlusNormal"/>
              <w:contextualSpacing/>
              <w:jc w:val="center"/>
              <w:rPr>
                <w:rFonts w:ascii="Times New Roman" w:hAnsi="Times New Roman" w:cs="Times New Roman"/>
                <w:sz w:val="26"/>
                <w:szCs w:val="26"/>
              </w:rPr>
            </w:pPr>
            <w:proofErr w:type="spellStart"/>
            <w:proofErr w:type="gramStart"/>
            <w:r w:rsidRPr="00C4234E">
              <w:rPr>
                <w:rFonts w:ascii="Times New Roman" w:hAnsi="Times New Roman" w:cs="Times New Roman"/>
                <w:sz w:val="26"/>
                <w:szCs w:val="26"/>
              </w:rPr>
              <w:t>п</w:t>
            </w:r>
            <w:proofErr w:type="spellEnd"/>
            <w:proofErr w:type="gramEnd"/>
            <w:r w:rsidRPr="00C4234E">
              <w:rPr>
                <w:rFonts w:ascii="Times New Roman" w:hAnsi="Times New Roman" w:cs="Times New Roman"/>
                <w:sz w:val="26"/>
                <w:szCs w:val="26"/>
              </w:rPr>
              <w:t>/</w:t>
            </w:r>
            <w:proofErr w:type="spellStart"/>
            <w:r w:rsidRPr="00C4234E">
              <w:rPr>
                <w:rFonts w:ascii="Times New Roman" w:hAnsi="Times New Roman" w:cs="Times New Roman"/>
                <w:sz w:val="26"/>
                <w:szCs w:val="26"/>
              </w:rPr>
              <w:t>п</w:t>
            </w:r>
            <w:proofErr w:type="spellEnd"/>
          </w:p>
        </w:tc>
        <w:tc>
          <w:tcPr>
            <w:tcW w:w="5952"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Наименование критерия</w:t>
            </w:r>
          </w:p>
        </w:tc>
        <w:tc>
          <w:tcPr>
            <w:tcW w:w="2381"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Количество баллов</w:t>
            </w:r>
          </w:p>
        </w:tc>
      </w:tr>
      <w:tr w:rsidR="00E94B57" w:rsidRPr="00C4234E">
        <w:tc>
          <w:tcPr>
            <w:tcW w:w="737"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1</w:t>
            </w:r>
          </w:p>
        </w:tc>
        <w:tc>
          <w:tcPr>
            <w:tcW w:w="5952"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2</w:t>
            </w:r>
          </w:p>
        </w:tc>
        <w:tc>
          <w:tcPr>
            <w:tcW w:w="2381"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3</w:t>
            </w:r>
          </w:p>
        </w:tc>
      </w:tr>
      <w:tr w:rsidR="00E94B57" w:rsidRPr="00C4234E">
        <w:tc>
          <w:tcPr>
            <w:tcW w:w="9070" w:type="dxa"/>
            <w:gridSpan w:val="3"/>
          </w:tcPr>
          <w:p w:rsidR="00E94B57" w:rsidRPr="00C4234E" w:rsidRDefault="00E94B57" w:rsidP="00C4234E">
            <w:pPr>
              <w:pStyle w:val="ConsPlusNormal"/>
              <w:contextualSpacing/>
              <w:jc w:val="center"/>
              <w:outlineLvl w:val="2"/>
              <w:rPr>
                <w:rFonts w:ascii="Times New Roman" w:hAnsi="Times New Roman" w:cs="Times New Roman"/>
                <w:sz w:val="26"/>
                <w:szCs w:val="26"/>
              </w:rPr>
            </w:pPr>
            <w:r w:rsidRPr="00C4234E">
              <w:rPr>
                <w:rFonts w:ascii="Times New Roman" w:hAnsi="Times New Roman" w:cs="Times New Roman"/>
                <w:sz w:val="26"/>
                <w:szCs w:val="26"/>
              </w:rPr>
              <w:t>I. КРИТЕРИИ ДЛЯ НАЧИСЛЕНИЯ БАЛЛОВ</w:t>
            </w:r>
          </w:p>
        </w:tc>
      </w:tr>
      <w:tr w:rsidR="00E94B57" w:rsidRPr="00C4234E">
        <w:tc>
          <w:tcPr>
            <w:tcW w:w="737"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1</w:t>
            </w:r>
          </w:p>
        </w:tc>
        <w:tc>
          <w:tcPr>
            <w:tcW w:w="5952" w:type="dxa"/>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xml:space="preserve">Срок эксплуатации транспортных средств (определяется с года изготовления транспортных средств) </w:t>
            </w:r>
            <w:hyperlink w:anchor="P346" w:history="1">
              <w:r w:rsidRPr="00C4234E">
                <w:rPr>
                  <w:rFonts w:ascii="Times New Roman" w:hAnsi="Times New Roman" w:cs="Times New Roman"/>
                  <w:color w:val="0000FF"/>
                  <w:sz w:val="26"/>
                  <w:szCs w:val="26"/>
                </w:rPr>
                <w:t>&lt;1&gt;</w:t>
              </w:r>
            </w:hyperlink>
            <w:r w:rsidRPr="00C4234E">
              <w:rPr>
                <w:rFonts w:ascii="Times New Roman" w:hAnsi="Times New Roman" w:cs="Times New Roman"/>
                <w:sz w:val="26"/>
                <w:szCs w:val="26"/>
              </w:rPr>
              <w:t>:</w:t>
            </w:r>
          </w:p>
        </w:tc>
        <w:tc>
          <w:tcPr>
            <w:tcW w:w="2381" w:type="dxa"/>
          </w:tcPr>
          <w:p w:rsidR="00E94B57" w:rsidRPr="00C4234E" w:rsidRDefault="00E94B57" w:rsidP="00C4234E">
            <w:pPr>
              <w:pStyle w:val="ConsPlusNormal"/>
              <w:contextualSpacing/>
              <w:rPr>
                <w:rFonts w:ascii="Times New Roman" w:hAnsi="Times New Roman" w:cs="Times New Roman"/>
                <w:sz w:val="26"/>
                <w:szCs w:val="26"/>
              </w:rPr>
            </w:pPr>
          </w:p>
        </w:tc>
      </w:tr>
      <w:tr w:rsidR="00E94B57" w:rsidRPr="00C4234E">
        <w:tc>
          <w:tcPr>
            <w:tcW w:w="737" w:type="dxa"/>
          </w:tcPr>
          <w:p w:rsidR="00E94B57" w:rsidRPr="00C4234E" w:rsidRDefault="00E94B57" w:rsidP="00C4234E">
            <w:pPr>
              <w:pStyle w:val="ConsPlusNormal"/>
              <w:contextualSpacing/>
              <w:rPr>
                <w:rFonts w:ascii="Times New Roman" w:hAnsi="Times New Roman" w:cs="Times New Roman"/>
                <w:sz w:val="26"/>
                <w:szCs w:val="26"/>
              </w:rPr>
            </w:pPr>
          </w:p>
        </w:tc>
        <w:tc>
          <w:tcPr>
            <w:tcW w:w="5952" w:type="dxa"/>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до 1 года включительно</w:t>
            </w:r>
          </w:p>
        </w:tc>
        <w:tc>
          <w:tcPr>
            <w:tcW w:w="2381"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20</w:t>
            </w:r>
          </w:p>
        </w:tc>
      </w:tr>
      <w:tr w:rsidR="00E94B57" w:rsidRPr="00C4234E">
        <w:tc>
          <w:tcPr>
            <w:tcW w:w="737" w:type="dxa"/>
          </w:tcPr>
          <w:p w:rsidR="00E94B57" w:rsidRPr="00C4234E" w:rsidRDefault="00E94B57" w:rsidP="00C4234E">
            <w:pPr>
              <w:pStyle w:val="ConsPlusNormal"/>
              <w:contextualSpacing/>
              <w:rPr>
                <w:rFonts w:ascii="Times New Roman" w:hAnsi="Times New Roman" w:cs="Times New Roman"/>
                <w:sz w:val="26"/>
                <w:szCs w:val="26"/>
              </w:rPr>
            </w:pPr>
          </w:p>
        </w:tc>
        <w:tc>
          <w:tcPr>
            <w:tcW w:w="5952" w:type="dxa"/>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от 1 до 2 лет включительно</w:t>
            </w:r>
          </w:p>
        </w:tc>
        <w:tc>
          <w:tcPr>
            <w:tcW w:w="2381"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15</w:t>
            </w:r>
          </w:p>
        </w:tc>
      </w:tr>
      <w:tr w:rsidR="00E94B57" w:rsidRPr="00C4234E">
        <w:tc>
          <w:tcPr>
            <w:tcW w:w="737" w:type="dxa"/>
          </w:tcPr>
          <w:p w:rsidR="00E94B57" w:rsidRPr="00C4234E" w:rsidRDefault="00E94B57" w:rsidP="00C4234E">
            <w:pPr>
              <w:pStyle w:val="ConsPlusNormal"/>
              <w:contextualSpacing/>
              <w:rPr>
                <w:rFonts w:ascii="Times New Roman" w:hAnsi="Times New Roman" w:cs="Times New Roman"/>
                <w:sz w:val="26"/>
                <w:szCs w:val="26"/>
              </w:rPr>
            </w:pPr>
          </w:p>
        </w:tc>
        <w:tc>
          <w:tcPr>
            <w:tcW w:w="5952" w:type="dxa"/>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от 2 до 6 лет включительно</w:t>
            </w:r>
          </w:p>
        </w:tc>
        <w:tc>
          <w:tcPr>
            <w:tcW w:w="2381"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10</w:t>
            </w:r>
          </w:p>
        </w:tc>
      </w:tr>
      <w:tr w:rsidR="00E94B57" w:rsidRPr="00C4234E">
        <w:tc>
          <w:tcPr>
            <w:tcW w:w="737" w:type="dxa"/>
          </w:tcPr>
          <w:p w:rsidR="00E94B57" w:rsidRPr="00C4234E" w:rsidRDefault="00E94B57" w:rsidP="00C4234E">
            <w:pPr>
              <w:pStyle w:val="ConsPlusNormal"/>
              <w:contextualSpacing/>
              <w:rPr>
                <w:rFonts w:ascii="Times New Roman" w:hAnsi="Times New Roman" w:cs="Times New Roman"/>
                <w:sz w:val="26"/>
                <w:szCs w:val="26"/>
              </w:rPr>
            </w:pPr>
          </w:p>
        </w:tc>
        <w:tc>
          <w:tcPr>
            <w:tcW w:w="5952" w:type="dxa"/>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свыше 6 лет</w:t>
            </w:r>
          </w:p>
        </w:tc>
        <w:tc>
          <w:tcPr>
            <w:tcW w:w="2381"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0</w:t>
            </w:r>
          </w:p>
        </w:tc>
      </w:tr>
      <w:tr w:rsidR="00E94B57" w:rsidRPr="00C4234E">
        <w:tc>
          <w:tcPr>
            <w:tcW w:w="737"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2</w:t>
            </w:r>
          </w:p>
        </w:tc>
        <w:tc>
          <w:tcPr>
            <w:tcW w:w="5952" w:type="dxa"/>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xml:space="preserve">Наличие автобусов </w:t>
            </w:r>
            <w:hyperlink w:anchor="P346" w:history="1">
              <w:r w:rsidRPr="00C4234E">
                <w:rPr>
                  <w:rFonts w:ascii="Times New Roman" w:hAnsi="Times New Roman" w:cs="Times New Roman"/>
                  <w:color w:val="0000FF"/>
                  <w:sz w:val="26"/>
                  <w:szCs w:val="26"/>
                </w:rPr>
                <w:t>&lt;1&gt;</w:t>
              </w:r>
            </w:hyperlink>
            <w:r w:rsidRPr="00C4234E">
              <w:rPr>
                <w:rFonts w:ascii="Times New Roman" w:hAnsi="Times New Roman" w:cs="Times New Roman"/>
                <w:sz w:val="26"/>
                <w:szCs w:val="26"/>
              </w:rPr>
              <w:t>:</w:t>
            </w:r>
          </w:p>
        </w:tc>
        <w:tc>
          <w:tcPr>
            <w:tcW w:w="2381" w:type="dxa"/>
          </w:tcPr>
          <w:p w:rsidR="00E94B57" w:rsidRPr="00C4234E" w:rsidRDefault="00E94B57" w:rsidP="00C4234E">
            <w:pPr>
              <w:pStyle w:val="ConsPlusNormal"/>
              <w:contextualSpacing/>
              <w:rPr>
                <w:rFonts w:ascii="Times New Roman" w:hAnsi="Times New Roman" w:cs="Times New Roman"/>
                <w:sz w:val="26"/>
                <w:szCs w:val="26"/>
              </w:rPr>
            </w:pPr>
          </w:p>
        </w:tc>
      </w:tr>
      <w:tr w:rsidR="00E94B57" w:rsidRPr="00C4234E">
        <w:tc>
          <w:tcPr>
            <w:tcW w:w="737" w:type="dxa"/>
          </w:tcPr>
          <w:p w:rsidR="00E94B57" w:rsidRPr="00C4234E" w:rsidRDefault="00E94B57" w:rsidP="00C4234E">
            <w:pPr>
              <w:pStyle w:val="ConsPlusNormal"/>
              <w:contextualSpacing/>
              <w:rPr>
                <w:rFonts w:ascii="Times New Roman" w:hAnsi="Times New Roman" w:cs="Times New Roman"/>
                <w:sz w:val="26"/>
                <w:szCs w:val="26"/>
              </w:rPr>
            </w:pPr>
          </w:p>
        </w:tc>
        <w:tc>
          <w:tcPr>
            <w:tcW w:w="5952" w:type="dxa"/>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экологического класса 3</w:t>
            </w:r>
          </w:p>
        </w:tc>
        <w:tc>
          <w:tcPr>
            <w:tcW w:w="2381"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1</w:t>
            </w:r>
          </w:p>
        </w:tc>
      </w:tr>
      <w:tr w:rsidR="00E94B57" w:rsidRPr="00C4234E">
        <w:tc>
          <w:tcPr>
            <w:tcW w:w="737" w:type="dxa"/>
          </w:tcPr>
          <w:p w:rsidR="00E94B57" w:rsidRPr="00C4234E" w:rsidRDefault="00E94B57" w:rsidP="00C4234E">
            <w:pPr>
              <w:pStyle w:val="ConsPlusNormal"/>
              <w:contextualSpacing/>
              <w:rPr>
                <w:rFonts w:ascii="Times New Roman" w:hAnsi="Times New Roman" w:cs="Times New Roman"/>
                <w:sz w:val="26"/>
                <w:szCs w:val="26"/>
              </w:rPr>
            </w:pPr>
          </w:p>
        </w:tc>
        <w:tc>
          <w:tcPr>
            <w:tcW w:w="5952" w:type="dxa"/>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экологического класса 4</w:t>
            </w:r>
          </w:p>
        </w:tc>
        <w:tc>
          <w:tcPr>
            <w:tcW w:w="2381"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3</w:t>
            </w:r>
          </w:p>
        </w:tc>
      </w:tr>
      <w:tr w:rsidR="00E94B57" w:rsidRPr="00C4234E">
        <w:tc>
          <w:tcPr>
            <w:tcW w:w="737" w:type="dxa"/>
            <w:vMerge w:val="restart"/>
          </w:tcPr>
          <w:p w:rsidR="00E94B57" w:rsidRPr="00C4234E" w:rsidRDefault="00E94B57" w:rsidP="00C4234E">
            <w:pPr>
              <w:pStyle w:val="ConsPlusNormal"/>
              <w:contextualSpacing/>
              <w:rPr>
                <w:rFonts w:ascii="Times New Roman" w:hAnsi="Times New Roman" w:cs="Times New Roman"/>
                <w:sz w:val="26"/>
                <w:szCs w:val="26"/>
              </w:rPr>
            </w:pPr>
          </w:p>
        </w:tc>
        <w:tc>
          <w:tcPr>
            <w:tcW w:w="5952" w:type="dxa"/>
            <w:tcBorders>
              <w:bottom w:val="nil"/>
            </w:tcBorders>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экологического класса 5,</w:t>
            </w:r>
          </w:p>
        </w:tc>
        <w:tc>
          <w:tcPr>
            <w:tcW w:w="2381" w:type="dxa"/>
            <w:tcBorders>
              <w:bottom w:val="nil"/>
            </w:tcBorders>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6</w:t>
            </w:r>
          </w:p>
        </w:tc>
      </w:tr>
      <w:tr w:rsidR="00E94B57" w:rsidRPr="00C4234E">
        <w:tc>
          <w:tcPr>
            <w:tcW w:w="737" w:type="dxa"/>
            <w:vMerge/>
          </w:tcPr>
          <w:p w:rsidR="00E94B57" w:rsidRPr="00C4234E" w:rsidRDefault="00E94B57" w:rsidP="00C4234E">
            <w:pPr>
              <w:spacing w:after="0" w:line="240" w:lineRule="auto"/>
              <w:contextualSpacing/>
              <w:rPr>
                <w:rFonts w:ascii="Times New Roman" w:hAnsi="Times New Roman" w:cs="Times New Roman"/>
                <w:sz w:val="26"/>
                <w:szCs w:val="26"/>
              </w:rPr>
            </w:pPr>
          </w:p>
        </w:tc>
        <w:tc>
          <w:tcPr>
            <w:tcW w:w="5952" w:type="dxa"/>
            <w:tcBorders>
              <w:top w:val="nil"/>
            </w:tcBorders>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xml:space="preserve">в том числе, </w:t>
            </w:r>
            <w:proofErr w:type="gramStart"/>
            <w:r w:rsidRPr="00C4234E">
              <w:rPr>
                <w:rFonts w:ascii="Times New Roman" w:hAnsi="Times New Roman" w:cs="Times New Roman"/>
                <w:sz w:val="26"/>
                <w:szCs w:val="26"/>
              </w:rPr>
              <w:t>использующих</w:t>
            </w:r>
            <w:proofErr w:type="gramEnd"/>
            <w:r w:rsidRPr="00C4234E">
              <w:rPr>
                <w:rFonts w:ascii="Times New Roman" w:hAnsi="Times New Roman" w:cs="Times New Roman"/>
                <w:sz w:val="26"/>
                <w:szCs w:val="26"/>
              </w:rPr>
              <w:t xml:space="preserve"> природный газ в качестве моторного топлива</w:t>
            </w:r>
          </w:p>
        </w:tc>
        <w:tc>
          <w:tcPr>
            <w:tcW w:w="2381" w:type="dxa"/>
            <w:tcBorders>
              <w:top w:val="nil"/>
            </w:tcBorders>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8</w:t>
            </w:r>
          </w:p>
        </w:tc>
      </w:tr>
      <w:tr w:rsidR="00E94B57" w:rsidRPr="00C4234E">
        <w:tc>
          <w:tcPr>
            <w:tcW w:w="737"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3</w:t>
            </w:r>
          </w:p>
        </w:tc>
        <w:tc>
          <w:tcPr>
            <w:tcW w:w="5952" w:type="dxa"/>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xml:space="preserve">Наличие транспортных средств, оборудованных для перевозки </w:t>
            </w:r>
            <w:proofErr w:type="spellStart"/>
            <w:r w:rsidRPr="00C4234E">
              <w:rPr>
                <w:rFonts w:ascii="Times New Roman" w:hAnsi="Times New Roman" w:cs="Times New Roman"/>
                <w:sz w:val="26"/>
                <w:szCs w:val="26"/>
              </w:rPr>
              <w:t>маломобильных</w:t>
            </w:r>
            <w:proofErr w:type="spellEnd"/>
            <w:r w:rsidRPr="00C4234E">
              <w:rPr>
                <w:rFonts w:ascii="Times New Roman" w:hAnsi="Times New Roman" w:cs="Times New Roman"/>
                <w:sz w:val="26"/>
                <w:szCs w:val="26"/>
              </w:rPr>
              <w:t xml:space="preserve"> групп населения </w:t>
            </w:r>
            <w:hyperlink w:anchor="P346" w:history="1">
              <w:r w:rsidRPr="00C4234E">
                <w:rPr>
                  <w:rFonts w:ascii="Times New Roman" w:hAnsi="Times New Roman" w:cs="Times New Roman"/>
                  <w:color w:val="0000FF"/>
                  <w:sz w:val="26"/>
                  <w:szCs w:val="26"/>
                </w:rPr>
                <w:t>&lt;1&gt;</w:t>
              </w:r>
            </w:hyperlink>
          </w:p>
        </w:tc>
        <w:tc>
          <w:tcPr>
            <w:tcW w:w="2381"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2</w:t>
            </w:r>
          </w:p>
        </w:tc>
      </w:tr>
      <w:tr w:rsidR="00E94B57" w:rsidRPr="00C4234E">
        <w:tc>
          <w:tcPr>
            <w:tcW w:w="737"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4</w:t>
            </w:r>
          </w:p>
        </w:tc>
        <w:tc>
          <w:tcPr>
            <w:tcW w:w="5952" w:type="dxa"/>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xml:space="preserve">Опыт осуществления регулярных перевозок участником конкурса </w:t>
            </w:r>
            <w:hyperlink w:anchor="P347" w:history="1">
              <w:r w:rsidRPr="00C4234E">
                <w:rPr>
                  <w:rFonts w:ascii="Times New Roman" w:hAnsi="Times New Roman" w:cs="Times New Roman"/>
                  <w:color w:val="0000FF"/>
                  <w:sz w:val="26"/>
                  <w:szCs w:val="26"/>
                </w:rPr>
                <w:t>&lt;2&gt;</w:t>
              </w:r>
            </w:hyperlink>
            <w:r w:rsidRPr="00C4234E">
              <w:rPr>
                <w:rFonts w:ascii="Times New Roman" w:hAnsi="Times New Roman" w:cs="Times New Roman"/>
                <w:sz w:val="26"/>
                <w:szCs w:val="26"/>
              </w:rPr>
              <w:t>:</w:t>
            </w:r>
          </w:p>
        </w:tc>
        <w:tc>
          <w:tcPr>
            <w:tcW w:w="2381" w:type="dxa"/>
          </w:tcPr>
          <w:p w:rsidR="00E94B57" w:rsidRPr="00C4234E" w:rsidRDefault="00E94B57" w:rsidP="00C4234E">
            <w:pPr>
              <w:pStyle w:val="ConsPlusNormal"/>
              <w:contextualSpacing/>
              <w:rPr>
                <w:rFonts w:ascii="Times New Roman" w:hAnsi="Times New Roman" w:cs="Times New Roman"/>
                <w:sz w:val="26"/>
                <w:szCs w:val="26"/>
              </w:rPr>
            </w:pPr>
          </w:p>
        </w:tc>
      </w:tr>
      <w:tr w:rsidR="00E94B57" w:rsidRPr="00C4234E">
        <w:tc>
          <w:tcPr>
            <w:tcW w:w="737" w:type="dxa"/>
          </w:tcPr>
          <w:p w:rsidR="00E94B57" w:rsidRPr="00C4234E" w:rsidRDefault="00E94B57" w:rsidP="00C4234E">
            <w:pPr>
              <w:pStyle w:val="ConsPlusNormal"/>
              <w:contextualSpacing/>
              <w:rPr>
                <w:rFonts w:ascii="Times New Roman" w:hAnsi="Times New Roman" w:cs="Times New Roman"/>
                <w:sz w:val="26"/>
                <w:szCs w:val="26"/>
              </w:rPr>
            </w:pPr>
          </w:p>
        </w:tc>
        <w:tc>
          <w:tcPr>
            <w:tcW w:w="5952" w:type="dxa"/>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до 1 года включительно</w:t>
            </w:r>
          </w:p>
        </w:tc>
        <w:tc>
          <w:tcPr>
            <w:tcW w:w="2381"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баллы не начисляются</w:t>
            </w:r>
          </w:p>
        </w:tc>
      </w:tr>
      <w:tr w:rsidR="00E94B57" w:rsidRPr="00C4234E">
        <w:tc>
          <w:tcPr>
            <w:tcW w:w="737" w:type="dxa"/>
          </w:tcPr>
          <w:p w:rsidR="00E94B57" w:rsidRPr="00C4234E" w:rsidRDefault="00E94B57" w:rsidP="00C4234E">
            <w:pPr>
              <w:pStyle w:val="ConsPlusNormal"/>
              <w:contextualSpacing/>
              <w:rPr>
                <w:rFonts w:ascii="Times New Roman" w:hAnsi="Times New Roman" w:cs="Times New Roman"/>
                <w:sz w:val="26"/>
                <w:szCs w:val="26"/>
              </w:rPr>
            </w:pPr>
          </w:p>
        </w:tc>
        <w:tc>
          <w:tcPr>
            <w:tcW w:w="5952" w:type="dxa"/>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от 1 до 2 лет включительно</w:t>
            </w:r>
          </w:p>
        </w:tc>
        <w:tc>
          <w:tcPr>
            <w:tcW w:w="2381"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2</w:t>
            </w:r>
          </w:p>
        </w:tc>
      </w:tr>
      <w:tr w:rsidR="00E94B57" w:rsidRPr="00C4234E">
        <w:tc>
          <w:tcPr>
            <w:tcW w:w="737" w:type="dxa"/>
          </w:tcPr>
          <w:p w:rsidR="00E94B57" w:rsidRPr="00C4234E" w:rsidRDefault="00E94B57" w:rsidP="00C4234E">
            <w:pPr>
              <w:pStyle w:val="ConsPlusNormal"/>
              <w:contextualSpacing/>
              <w:rPr>
                <w:rFonts w:ascii="Times New Roman" w:hAnsi="Times New Roman" w:cs="Times New Roman"/>
                <w:sz w:val="26"/>
                <w:szCs w:val="26"/>
              </w:rPr>
            </w:pPr>
          </w:p>
        </w:tc>
        <w:tc>
          <w:tcPr>
            <w:tcW w:w="5952" w:type="dxa"/>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от 2 до 4 лет включительно</w:t>
            </w:r>
          </w:p>
        </w:tc>
        <w:tc>
          <w:tcPr>
            <w:tcW w:w="2381"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5</w:t>
            </w:r>
          </w:p>
        </w:tc>
      </w:tr>
      <w:tr w:rsidR="00E94B57" w:rsidRPr="00C4234E">
        <w:tc>
          <w:tcPr>
            <w:tcW w:w="737" w:type="dxa"/>
          </w:tcPr>
          <w:p w:rsidR="00E94B57" w:rsidRPr="00C4234E" w:rsidRDefault="00E94B57" w:rsidP="00C4234E">
            <w:pPr>
              <w:pStyle w:val="ConsPlusNormal"/>
              <w:contextualSpacing/>
              <w:rPr>
                <w:rFonts w:ascii="Times New Roman" w:hAnsi="Times New Roman" w:cs="Times New Roman"/>
                <w:sz w:val="26"/>
                <w:szCs w:val="26"/>
              </w:rPr>
            </w:pPr>
          </w:p>
        </w:tc>
        <w:tc>
          <w:tcPr>
            <w:tcW w:w="5952" w:type="dxa"/>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от 4 до 8 лет включительно</w:t>
            </w:r>
          </w:p>
        </w:tc>
        <w:tc>
          <w:tcPr>
            <w:tcW w:w="2381"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10</w:t>
            </w:r>
          </w:p>
        </w:tc>
      </w:tr>
      <w:tr w:rsidR="00E94B57" w:rsidRPr="00C4234E">
        <w:tc>
          <w:tcPr>
            <w:tcW w:w="737" w:type="dxa"/>
          </w:tcPr>
          <w:p w:rsidR="00E94B57" w:rsidRPr="00C4234E" w:rsidRDefault="00E94B57" w:rsidP="00C4234E">
            <w:pPr>
              <w:pStyle w:val="ConsPlusNormal"/>
              <w:contextualSpacing/>
              <w:rPr>
                <w:rFonts w:ascii="Times New Roman" w:hAnsi="Times New Roman" w:cs="Times New Roman"/>
                <w:sz w:val="26"/>
                <w:szCs w:val="26"/>
              </w:rPr>
            </w:pPr>
          </w:p>
        </w:tc>
        <w:tc>
          <w:tcPr>
            <w:tcW w:w="5952" w:type="dxa"/>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свыше 8 лет</w:t>
            </w:r>
          </w:p>
        </w:tc>
        <w:tc>
          <w:tcPr>
            <w:tcW w:w="2381"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15</w:t>
            </w:r>
          </w:p>
        </w:tc>
      </w:tr>
      <w:tr w:rsidR="00E94B57" w:rsidRPr="00C4234E">
        <w:tc>
          <w:tcPr>
            <w:tcW w:w="9070" w:type="dxa"/>
            <w:gridSpan w:val="3"/>
          </w:tcPr>
          <w:p w:rsidR="00E94B57" w:rsidRPr="00C4234E" w:rsidRDefault="00E94B57" w:rsidP="00C4234E">
            <w:pPr>
              <w:pStyle w:val="ConsPlusNormal"/>
              <w:contextualSpacing/>
              <w:jc w:val="center"/>
              <w:outlineLvl w:val="2"/>
              <w:rPr>
                <w:rFonts w:ascii="Times New Roman" w:hAnsi="Times New Roman" w:cs="Times New Roman"/>
                <w:sz w:val="26"/>
                <w:szCs w:val="26"/>
              </w:rPr>
            </w:pPr>
            <w:r w:rsidRPr="00C4234E">
              <w:rPr>
                <w:rFonts w:ascii="Times New Roman" w:hAnsi="Times New Roman" w:cs="Times New Roman"/>
                <w:sz w:val="26"/>
                <w:szCs w:val="26"/>
              </w:rPr>
              <w:lastRenderedPageBreak/>
              <w:t>II. КРИТЕРИИ ДЛЯ СНЯТИЯ БАЛЛОВ</w:t>
            </w:r>
          </w:p>
        </w:tc>
      </w:tr>
      <w:tr w:rsidR="00E94B57" w:rsidRPr="00C4234E">
        <w:tc>
          <w:tcPr>
            <w:tcW w:w="737"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1</w:t>
            </w:r>
          </w:p>
        </w:tc>
        <w:tc>
          <w:tcPr>
            <w:tcW w:w="5952" w:type="dxa"/>
          </w:tcPr>
          <w:p w:rsidR="00E94B57" w:rsidRPr="00C4234E" w:rsidRDefault="00E94B57" w:rsidP="00C4234E">
            <w:pPr>
              <w:pStyle w:val="ConsPlusNormal"/>
              <w:contextualSpacing/>
              <w:rPr>
                <w:rFonts w:ascii="Times New Roman" w:hAnsi="Times New Roman" w:cs="Times New Roman"/>
                <w:sz w:val="26"/>
                <w:szCs w:val="26"/>
              </w:rPr>
            </w:pPr>
            <w:r w:rsidRPr="00C4234E">
              <w:rPr>
                <w:rFonts w:ascii="Times New Roman" w:hAnsi="Times New Roman" w:cs="Times New Roman"/>
                <w:sz w:val="26"/>
                <w:szCs w:val="26"/>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приведенных показателях) </w:t>
            </w:r>
            <w:hyperlink w:anchor="P349" w:history="1">
              <w:r w:rsidRPr="00C4234E">
                <w:rPr>
                  <w:rFonts w:ascii="Times New Roman" w:hAnsi="Times New Roman" w:cs="Times New Roman"/>
                  <w:color w:val="0000FF"/>
                  <w:sz w:val="26"/>
                  <w:szCs w:val="26"/>
                </w:rPr>
                <w:t>&lt;3&gt;</w:t>
              </w:r>
            </w:hyperlink>
          </w:p>
        </w:tc>
        <w:tc>
          <w:tcPr>
            <w:tcW w:w="2381" w:type="dxa"/>
          </w:tcPr>
          <w:p w:rsidR="00E94B57" w:rsidRPr="00C4234E" w:rsidRDefault="00E94B57" w:rsidP="00C4234E">
            <w:pPr>
              <w:pStyle w:val="ConsPlusNormal"/>
              <w:contextualSpacing/>
              <w:jc w:val="center"/>
              <w:rPr>
                <w:rFonts w:ascii="Times New Roman" w:hAnsi="Times New Roman" w:cs="Times New Roman"/>
                <w:sz w:val="26"/>
                <w:szCs w:val="26"/>
              </w:rPr>
            </w:pPr>
            <w:r w:rsidRPr="00C4234E">
              <w:rPr>
                <w:rFonts w:ascii="Times New Roman" w:hAnsi="Times New Roman" w:cs="Times New Roman"/>
                <w:sz w:val="26"/>
                <w:szCs w:val="26"/>
              </w:rPr>
              <w:t xml:space="preserve">количество дорожно-транспортных происшествий / общее количество автобусов перевозчика </w:t>
            </w:r>
            <w:proofErr w:type="spellStart"/>
            <w:r w:rsidRPr="00C4234E">
              <w:rPr>
                <w:rFonts w:ascii="Times New Roman" w:hAnsi="Times New Roman" w:cs="Times New Roman"/>
                <w:sz w:val="26"/>
                <w:szCs w:val="26"/>
              </w:rPr>
              <w:t>x</w:t>
            </w:r>
            <w:proofErr w:type="spellEnd"/>
            <w:r w:rsidRPr="00C4234E">
              <w:rPr>
                <w:rFonts w:ascii="Times New Roman" w:hAnsi="Times New Roman" w:cs="Times New Roman"/>
                <w:sz w:val="26"/>
                <w:szCs w:val="26"/>
              </w:rPr>
              <w:t xml:space="preserve"> 100 = количество баллов</w:t>
            </w:r>
          </w:p>
        </w:tc>
      </w:tr>
    </w:tbl>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w:t>
      </w:r>
    </w:p>
    <w:p w:rsidR="00E94B57" w:rsidRPr="00C4234E" w:rsidRDefault="00E94B57" w:rsidP="00C4234E">
      <w:pPr>
        <w:pStyle w:val="ConsPlusNormal"/>
        <w:ind w:firstLine="540"/>
        <w:contextualSpacing/>
        <w:jc w:val="both"/>
        <w:rPr>
          <w:rFonts w:ascii="Times New Roman" w:hAnsi="Times New Roman" w:cs="Times New Roman"/>
          <w:sz w:val="26"/>
          <w:szCs w:val="26"/>
        </w:rPr>
      </w:pPr>
      <w:bookmarkStart w:id="7" w:name="P346"/>
      <w:bookmarkEnd w:id="7"/>
      <w:r w:rsidRPr="00C4234E">
        <w:rPr>
          <w:rFonts w:ascii="Times New Roman" w:hAnsi="Times New Roman" w:cs="Times New Roman"/>
          <w:sz w:val="26"/>
          <w:szCs w:val="26"/>
        </w:rPr>
        <w:t>&lt;1&gt; Баллы начисляются по каждому транспортному средству, суммируются и делятся на количество транспортных средств, выставляемых на открытый конкурс.</w:t>
      </w:r>
    </w:p>
    <w:p w:rsidR="00E94B57" w:rsidRPr="00C4234E" w:rsidRDefault="00E94B57" w:rsidP="00C4234E">
      <w:pPr>
        <w:pStyle w:val="ConsPlusNormal"/>
        <w:ind w:firstLine="540"/>
        <w:contextualSpacing/>
        <w:jc w:val="both"/>
        <w:rPr>
          <w:rFonts w:ascii="Times New Roman" w:hAnsi="Times New Roman" w:cs="Times New Roman"/>
          <w:sz w:val="26"/>
          <w:szCs w:val="26"/>
        </w:rPr>
      </w:pPr>
      <w:bookmarkStart w:id="8" w:name="P347"/>
      <w:bookmarkEnd w:id="8"/>
      <w:r w:rsidRPr="00C4234E">
        <w:rPr>
          <w:rFonts w:ascii="Times New Roman" w:hAnsi="Times New Roman" w:cs="Times New Roman"/>
          <w:sz w:val="26"/>
          <w:szCs w:val="26"/>
        </w:rPr>
        <w:t>&lt;2&gt;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муниципальных контрактов либо свидетельствами об осуществлении перевозок по маршруту регулярных перевозок или иными документами, муниципальными нормативными правовыми актами.</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При заключении соглашения о совместном обслуживании муниципальног</w:t>
      </w:r>
      <w:proofErr w:type="gramStart"/>
      <w:r w:rsidRPr="00C4234E">
        <w:rPr>
          <w:rFonts w:ascii="Times New Roman" w:hAnsi="Times New Roman" w:cs="Times New Roman"/>
          <w:sz w:val="26"/>
          <w:szCs w:val="26"/>
        </w:rPr>
        <w:t>о(</w:t>
      </w:r>
      <w:proofErr w:type="spellStart"/>
      <w:proofErr w:type="gramEnd"/>
      <w:r w:rsidRPr="00C4234E">
        <w:rPr>
          <w:rFonts w:ascii="Times New Roman" w:hAnsi="Times New Roman" w:cs="Times New Roman"/>
          <w:sz w:val="26"/>
          <w:szCs w:val="26"/>
        </w:rPr>
        <w:t>ых</w:t>
      </w:r>
      <w:proofErr w:type="spellEnd"/>
      <w:r w:rsidRPr="00C4234E">
        <w:rPr>
          <w:rFonts w:ascii="Times New Roman" w:hAnsi="Times New Roman" w:cs="Times New Roman"/>
          <w:sz w:val="26"/>
          <w:szCs w:val="26"/>
        </w:rPr>
        <w:t>) маршрута(</w:t>
      </w:r>
      <w:proofErr w:type="spellStart"/>
      <w:r w:rsidRPr="00C4234E">
        <w:rPr>
          <w:rFonts w:ascii="Times New Roman" w:hAnsi="Times New Roman" w:cs="Times New Roman"/>
          <w:sz w:val="26"/>
          <w:szCs w:val="26"/>
        </w:rPr>
        <w:t>ов</w:t>
      </w:r>
      <w:proofErr w:type="spellEnd"/>
      <w:r w:rsidRPr="00C4234E">
        <w:rPr>
          <w:rFonts w:ascii="Times New Roman" w:hAnsi="Times New Roman" w:cs="Times New Roman"/>
          <w:sz w:val="26"/>
          <w:szCs w:val="26"/>
        </w:rPr>
        <w:t xml:space="preserve">) регулярного сообщения на территории городского поселения </w:t>
      </w:r>
      <w:r w:rsidR="00331511" w:rsidRPr="00C4234E">
        <w:rPr>
          <w:rFonts w:ascii="Times New Roman" w:hAnsi="Times New Roman" w:cs="Times New Roman"/>
          <w:sz w:val="26"/>
          <w:szCs w:val="26"/>
        </w:rPr>
        <w:t>Мышкин</w:t>
      </w:r>
      <w:r w:rsidRPr="00C4234E">
        <w:rPr>
          <w:rFonts w:ascii="Times New Roman" w:hAnsi="Times New Roman" w:cs="Times New Roman"/>
          <w:sz w:val="26"/>
          <w:szCs w:val="26"/>
        </w:rPr>
        <w:t xml:space="preserve"> баллы начисляются исходя из минимального значения баллов, присужденных каждому участнику указанного соглашения.</w:t>
      </w:r>
    </w:p>
    <w:p w:rsidR="00E94B57" w:rsidRPr="00C4234E" w:rsidRDefault="00E94B57" w:rsidP="00C4234E">
      <w:pPr>
        <w:pStyle w:val="ConsPlusNormal"/>
        <w:ind w:firstLine="540"/>
        <w:contextualSpacing/>
        <w:jc w:val="both"/>
        <w:rPr>
          <w:rFonts w:ascii="Times New Roman" w:hAnsi="Times New Roman" w:cs="Times New Roman"/>
          <w:sz w:val="26"/>
          <w:szCs w:val="26"/>
        </w:rPr>
      </w:pPr>
      <w:bookmarkStart w:id="9" w:name="P349"/>
      <w:bookmarkEnd w:id="9"/>
      <w:r w:rsidRPr="00C4234E">
        <w:rPr>
          <w:rFonts w:ascii="Times New Roman" w:hAnsi="Times New Roman" w:cs="Times New Roman"/>
          <w:sz w:val="26"/>
          <w:szCs w:val="26"/>
        </w:rPr>
        <w:t>&lt;3&gt; Сведения о нарушениях рассматриваются конкурсной комиссией при наличии документально подтвержденной информации, полученной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both"/>
        <w:rPr>
          <w:rFonts w:ascii="Times New Roman" w:hAnsi="Times New Roman" w:cs="Times New Roman"/>
          <w:sz w:val="26"/>
          <w:szCs w:val="26"/>
        </w:rPr>
      </w:pPr>
    </w:p>
    <w:p w:rsidR="00A21633" w:rsidRDefault="00A21633">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E94B57" w:rsidRPr="00C4234E" w:rsidRDefault="00E94B57" w:rsidP="00C4234E">
      <w:pPr>
        <w:pStyle w:val="ConsPlusNormal"/>
        <w:contextualSpacing/>
        <w:jc w:val="right"/>
        <w:outlineLvl w:val="0"/>
        <w:rPr>
          <w:rFonts w:ascii="Times New Roman" w:hAnsi="Times New Roman" w:cs="Times New Roman"/>
          <w:sz w:val="26"/>
          <w:szCs w:val="26"/>
        </w:rPr>
      </w:pPr>
      <w:r w:rsidRPr="00C4234E">
        <w:rPr>
          <w:rFonts w:ascii="Times New Roman" w:hAnsi="Times New Roman" w:cs="Times New Roman"/>
          <w:sz w:val="26"/>
          <w:szCs w:val="26"/>
        </w:rPr>
        <w:lastRenderedPageBreak/>
        <w:t>Приложение 2</w:t>
      </w:r>
    </w:p>
    <w:p w:rsidR="00E94B57" w:rsidRPr="00C4234E" w:rsidRDefault="00E94B57" w:rsidP="00C4234E">
      <w:pPr>
        <w:pStyle w:val="ConsPlusNormal"/>
        <w:contextualSpacing/>
        <w:jc w:val="right"/>
        <w:rPr>
          <w:rFonts w:ascii="Times New Roman" w:hAnsi="Times New Roman" w:cs="Times New Roman"/>
          <w:sz w:val="26"/>
          <w:szCs w:val="26"/>
        </w:rPr>
      </w:pPr>
      <w:r w:rsidRPr="00C4234E">
        <w:rPr>
          <w:rFonts w:ascii="Times New Roman" w:hAnsi="Times New Roman" w:cs="Times New Roman"/>
          <w:sz w:val="26"/>
          <w:szCs w:val="26"/>
        </w:rPr>
        <w:t>к постановлению</w:t>
      </w:r>
    </w:p>
    <w:p w:rsidR="00963B07" w:rsidRDefault="00963B07" w:rsidP="00963B07">
      <w:pPr>
        <w:pStyle w:val="ConsPlusNormal"/>
        <w:contextualSpacing/>
        <w:jc w:val="right"/>
        <w:rPr>
          <w:rFonts w:ascii="Times New Roman" w:hAnsi="Times New Roman" w:cs="Times New Roman"/>
          <w:sz w:val="26"/>
          <w:szCs w:val="26"/>
        </w:rPr>
      </w:pPr>
      <w:r w:rsidRPr="00C4234E">
        <w:rPr>
          <w:rFonts w:ascii="Times New Roman" w:hAnsi="Times New Roman" w:cs="Times New Roman"/>
          <w:sz w:val="26"/>
          <w:szCs w:val="26"/>
        </w:rPr>
        <w:t xml:space="preserve">Администрации </w:t>
      </w:r>
      <w:proofErr w:type="gramStart"/>
      <w:r>
        <w:rPr>
          <w:rFonts w:ascii="Times New Roman" w:hAnsi="Times New Roman" w:cs="Times New Roman"/>
          <w:sz w:val="26"/>
          <w:szCs w:val="26"/>
        </w:rPr>
        <w:t>городского</w:t>
      </w:r>
      <w:proofErr w:type="gramEnd"/>
      <w:r>
        <w:rPr>
          <w:rFonts w:ascii="Times New Roman" w:hAnsi="Times New Roman" w:cs="Times New Roman"/>
          <w:sz w:val="26"/>
          <w:szCs w:val="26"/>
        </w:rPr>
        <w:t xml:space="preserve"> </w:t>
      </w:r>
    </w:p>
    <w:p w:rsidR="00963B07" w:rsidRPr="00C4234E" w:rsidRDefault="00963B07" w:rsidP="00963B07">
      <w:pPr>
        <w:pStyle w:val="ConsPlusNormal"/>
        <w:contextualSpacing/>
        <w:jc w:val="right"/>
        <w:rPr>
          <w:rFonts w:ascii="Times New Roman" w:hAnsi="Times New Roman" w:cs="Times New Roman"/>
          <w:sz w:val="26"/>
          <w:szCs w:val="26"/>
        </w:rPr>
      </w:pPr>
      <w:r>
        <w:rPr>
          <w:rFonts w:ascii="Times New Roman" w:hAnsi="Times New Roman" w:cs="Times New Roman"/>
          <w:sz w:val="26"/>
          <w:szCs w:val="26"/>
        </w:rPr>
        <w:t>поселения</w:t>
      </w:r>
      <w:r w:rsidRPr="00C4234E">
        <w:rPr>
          <w:rFonts w:ascii="Times New Roman" w:hAnsi="Times New Roman" w:cs="Times New Roman"/>
          <w:sz w:val="26"/>
          <w:szCs w:val="26"/>
        </w:rPr>
        <w:t xml:space="preserve"> Мышкин</w:t>
      </w:r>
    </w:p>
    <w:p w:rsidR="00E94B57" w:rsidRPr="00C4234E" w:rsidRDefault="00E94B57" w:rsidP="00C4234E">
      <w:pPr>
        <w:pStyle w:val="ConsPlusNormal"/>
        <w:contextualSpacing/>
        <w:jc w:val="right"/>
        <w:rPr>
          <w:rFonts w:ascii="Times New Roman" w:hAnsi="Times New Roman" w:cs="Times New Roman"/>
          <w:sz w:val="26"/>
          <w:szCs w:val="26"/>
        </w:rPr>
      </w:pPr>
      <w:r w:rsidRPr="00C4234E">
        <w:rPr>
          <w:rFonts w:ascii="Times New Roman" w:hAnsi="Times New Roman" w:cs="Times New Roman"/>
          <w:sz w:val="26"/>
          <w:szCs w:val="26"/>
        </w:rPr>
        <w:t xml:space="preserve">от </w:t>
      </w:r>
      <w:r w:rsidR="0068130D">
        <w:rPr>
          <w:rFonts w:ascii="Times New Roman" w:hAnsi="Times New Roman" w:cs="Times New Roman"/>
          <w:sz w:val="26"/>
          <w:szCs w:val="26"/>
        </w:rPr>
        <w:t>18.08.</w:t>
      </w:r>
      <w:r w:rsidR="00A21633">
        <w:rPr>
          <w:rFonts w:ascii="Times New Roman" w:hAnsi="Times New Roman" w:cs="Times New Roman"/>
          <w:sz w:val="26"/>
          <w:szCs w:val="26"/>
        </w:rPr>
        <w:t>.2020</w:t>
      </w:r>
      <w:r w:rsidRPr="00C4234E">
        <w:rPr>
          <w:rFonts w:ascii="Times New Roman" w:hAnsi="Times New Roman" w:cs="Times New Roman"/>
          <w:sz w:val="26"/>
          <w:szCs w:val="26"/>
        </w:rPr>
        <w:t xml:space="preserve"> </w:t>
      </w:r>
      <w:r w:rsidR="00963B07">
        <w:rPr>
          <w:rFonts w:ascii="Times New Roman" w:hAnsi="Times New Roman" w:cs="Times New Roman"/>
          <w:sz w:val="26"/>
          <w:szCs w:val="26"/>
        </w:rPr>
        <w:t>№</w:t>
      </w:r>
      <w:r w:rsidRPr="00C4234E">
        <w:rPr>
          <w:rFonts w:ascii="Times New Roman" w:hAnsi="Times New Roman" w:cs="Times New Roman"/>
          <w:sz w:val="26"/>
          <w:szCs w:val="26"/>
        </w:rPr>
        <w:t xml:space="preserve"> </w:t>
      </w:r>
      <w:r w:rsidR="0068130D">
        <w:rPr>
          <w:rFonts w:ascii="Times New Roman" w:hAnsi="Times New Roman" w:cs="Times New Roman"/>
          <w:sz w:val="26"/>
          <w:szCs w:val="26"/>
        </w:rPr>
        <w:t>171</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AB59B1" w:rsidP="00C4234E">
      <w:pPr>
        <w:pStyle w:val="ConsPlusTitle"/>
        <w:contextualSpacing/>
        <w:jc w:val="center"/>
        <w:rPr>
          <w:rFonts w:ascii="Times New Roman" w:hAnsi="Times New Roman" w:cs="Times New Roman"/>
          <w:sz w:val="26"/>
          <w:szCs w:val="26"/>
        </w:rPr>
      </w:pPr>
      <w:bookmarkStart w:id="10" w:name="P361"/>
      <w:bookmarkEnd w:id="10"/>
      <w:r>
        <w:rPr>
          <w:rFonts w:ascii="Times New Roman" w:hAnsi="Times New Roman" w:cs="Times New Roman"/>
          <w:sz w:val="26"/>
          <w:szCs w:val="26"/>
        </w:rPr>
        <w:t>Положение о Комиссии</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center"/>
        <w:outlineLvl w:val="1"/>
        <w:rPr>
          <w:rFonts w:ascii="Times New Roman" w:hAnsi="Times New Roman" w:cs="Times New Roman"/>
          <w:sz w:val="26"/>
          <w:szCs w:val="26"/>
        </w:rPr>
      </w:pPr>
      <w:r w:rsidRPr="00C4234E">
        <w:rPr>
          <w:rFonts w:ascii="Times New Roman" w:hAnsi="Times New Roman" w:cs="Times New Roman"/>
          <w:sz w:val="26"/>
          <w:szCs w:val="26"/>
        </w:rPr>
        <w:t>1. Общие положения</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963B07">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1.1. Состав </w:t>
      </w:r>
      <w:r w:rsidR="00AB59B1">
        <w:rPr>
          <w:rFonts w:ascii="Times New Roman" w:hAnsi="Times New Roman" w:cs="Times New Roman"/>
          <w:sz w:val="26"/>
          <w:szCs w:val="26"/>
        </w:rPr>
        <w:t>К</w:t>
      </w:r>
      <w:r w:rsidRPr="00C4234E">
        <w:rPr>
          <w:rFonts w:ascii="Times New Roman" w:hAnsi="Times New Roman" w:cs="Times New Roman"/>
          <w:sz w:val="26"/>
          <w:szCs w:val="26"/>
        </w:rPr>
        <w:t xml:space="preserve">омиссии по проведению открытого конкурса утверждается постановлением </w:t>
      </w:r>
      <w:r w:rsidR="00963B07" w:rsidRPr="00C4234E">
        <w:rPr>
          <w:rFonts w:ascii="Times New Roman" w:hAnsi="Times New Roman" w:cs="Times New Roman"/>
          <w:sz w:val="26"/>
          <w:szCs w:val="26"/>
        </w:rPr>
        <w:t xml:space="preserve">Администрации </w:t>
      </w:r>
      <w:r w:rsidR="00963B07">
        <w:rPr>
          <w:rFonts w:ascii="Times New Roman" w:hAnsi="Times New Roman" w:cs="Times New Roman"/>
          <w:sz w:val="26"/>
          <w:szCs w:val="26"/>
        </w:rPr>
        <w:t>городского поселения</w:t>
      </w:r>
      <w:r w:rsidR="00963B07" w:rsidRPr="00C4234E">
        <w:rPr>
          <w:rFonts w:ascii="Times New Roman" w:hAnsi="Times New Roman" w:cs="Times New Roman"/>
          <w:sz w:val="26"/>
          <w:szCs w:val="26"/>
        </w:rPr>
        <w:t xml:space="preserve"> Мышкин</w:t>
      </w:r>
      <w:r w:rsidRPr="00C4234E">
        <w:rPr>
          <w:rFonts w:ascii="Times New Roman" w:hAnsi="Times New Roman" w:cs="Times New Roman"/>
          <w:sz w:val="26"/>
          <w:szCs w:val="26"/>
        </w:rPr>
        <w:t>.</w:t>
      </w:r>
    </w:p>
    <w:p w:rsidR="00E94B57" w:rsidRPr="00C4234E" w:rsidRDefault="00E94B57" w:rsidP="00963B07">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1.2. Комиссия по вопросам, отнесенным к ее компетенции, постоянно взаимодействует с другими структурными подразделениями </w:t>
      </w:r>
      <w:r w:rsidR="00AB59B1">
        <w:rPr>
          <w:rFonts w:ascii="Times New Roman" w:hAnsi="Times New Roman" w:cs="Times New Roman"/>
          <w:sz w:val="26"/>
          <w:szCs w:val="26"/>
        </w:rPr>
        <w:t>А</w:t>
      </w:r>
      <w:r w:rsidRPr="00C4234E">
        <w:rPr>
          <w:rFonts w:ascii="Times New Roman" w:hAnsi="Times New Roman" w:cs="Times New Roman"/>
          <w:sz w:val="26"/>
          <w:szCs w:val="26"/>
        </w:rPr>
        <w:t>дминистрации.</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center"/>
        <w:outlineLvl w:val="1"/>
        <w:rPr>
          <w:rFonts w:ascii="Times New Roman" w:hAnsi="Times New Roman" w:cs="Times New Roman"/>
          <w:sz w:val="26"/>
          <w:szCs w:val="26"/>
        </w:rPr>
      </w:pPr>
      <w:r w:rsidRPr="00C4234E">
        <w:rPr>
          <w:rFonts w:ascii="Times New Roman" w:hAnsi="Times New Roman" w:cs="Times New Roman"/>
          <w:sz w:val="26"/>
          <w:szCs w:val="26"/>
        </w:rPr>
        <w:t xml:space="preserve">2. Компетенция </w:t>
      </w:r>
      <w:r w:rsidR="00AF6044">
        <w:rPr>
          <w:rFonts w:ascii="Times New Roman" w:hAnsi="Times New Roman" w:cs="Times New Roman"/>
          <w:sz w:val="26"/>
          <w:szCs w:val="26"/>
        </w:rPr>
        <w:t>К</w:t>
      </w:r>
      <w:r w:rsidRPr="00C4234E">
        <w:rPr>
          <w:rFonts w:ascii="Times New Roman" w:hAnsi="Times New Roman" w:cs="Times New Roman"/>
          <w:sz w:val="26"/>
          <w:szCs w:val="26"/>
        </w:rPr>
        <w:t>омиссии</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2.1. </w:t>
      </w:r>
      <w:r w:rsidR="00AF6044">
        <w:rPr>
          <w:rFonts w:ascii="Times New Roman" w:hAnsi="Times New Roman" w:cs="Times New Roman"/>
          <w:sz w:val="26"/>
          <w:szCs w:val="26"/>
        </w:rPr>
        <w:t>К</w:t>
      </w:r>
      <w:r w:rsidRPr="00C4234E">
        <w:rPr>
          <w:rFonts w:ascii="Times New Roman" w:hAnsi="Times New Roman" w:cs="Times New Roman"/>
          <w:sz w:val="26"/>
          <w:szCs w:val="26"/>
        </w:rPr>
        <w:t xml:space="preserve">омиссия осуществляет функции, предусмотренные Порядком организации и проведения открытого конкурса на право получения свидетельства об осуществлении перевозок по одному или нескольким маршрутам регулярных перевозок по нерегулируемым тарифам на территории городского поселения </w:t>
      </w:r>
      <w:r w:rsidR="00331511" w:rsidRPr="00C4234E">
        <w:rPr>
          <w:rFonts w:ascii="Times New Roman" w:hAnsi="Times New Roman" w:cs="Times New Roman"/>
          <w:sz w:val="26"/>
          <w:szCs w:val="26"/>
        </w:rPr>
        <w:t>Мышкин</w:t>
      </w:r>
      <w:r w:rsidRPr="00C4234E">
        <w:rPr>
          <w:rFonts w:ascii="Times New Roman" w:hAnsi="Times New Roman" w:cs="Times New Roman"/>
          <w:sz w:val="26"/>
          <w:szCs w:val="26"/>
        </w:rPr>
        <w:t>.</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2.2. В компетенцию конкурсной комиссии входит принятие решений по следующим вопросам:</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2.2.1. Оценка конкурсных заявок, представленных претендентами на участие в открытом конкурсе на право получения свидетельства об осуществлении перевозок по одному или нескольким маршрутам регулярных перевозок по нерегулируемым тарифам на территории городского поселения </w:t>
      </w:r>
      <w:r w:rsidR="00331511" w:rsidRPr="00C4234E">
        <w:rPr>
          <w:rFonts w:ascii="Times New Roman" w:hAnsi="Times New Roman" w:cs="Times New Roman"/>
          <w:sz w:val="26"/>
          <w:szCs w:val="26"/>
        </w:rPr>
        <w:t>Мышкин</w:t>
      </w:r>
      <w:r w:rsidRPr="00C4234E">
        <w:rPr>
          <w:rFonts w:ascii="Times New Roman" w:hAnsi="Times New Roman" w:cs="Times New Roman"/>
          <w:sz w:val="26"/>
          <w:szCs w:val="26"/>
        </w:rPr>
        <w:t>.</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2.2.2. Определение перевозчика на право получения свидетельства об осуществлении перевозок по одному или нескольким маршрутам регулярных перевозок по нерегулируемым тарифам на территории городского поселения </w:t>
      </w:r>
      <w:r w:rsidR="00331511" w:rsidRPr="00C4234E">
        <w:rPr>
          <w:rFonts w:ascii="Times New Roman" w:hAnsi="Times New Roman" w:cs="Times New Roman"/>
          <w:sz w:val="26"/>
          <w:szCs w:val="26"/>
        </w:rPr>
        <w:t>Мышкин</w:t>
      </w:r>
      <w:r w:rsidRPr="00C4234E">
        <w:rPr>
          <w:rFonts w:ascii="Times New Roman" w:hAnsi="Times New Roman" w:cs="Times New Roman"/>
          <w:sz w:val="26"/>
          <w:szCs w:val="26"/>
        </w:rPr>
        <w:t>.</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contextualSpacing/>
        <w:jc w:val="center"/>
        <w:outlineLvl w:val="1"/>
        <w:rPr>
          <w:rFonts w:ascii="Times New Roman" w:hAnsi="Times New Roman" w:cs="Times New Roman"/>
          <w:sz w:val="26"/>
          <w:szCs w:val="26"/>
        </w:rPr>
      </w:pPr>
      <w:r w:rsidRPr="00C4234E">
        <w:rPr>
          <w:rFonts w:ascii="Times New Roman" w:hAnsi="Times New Roman" w:cs="Times New Roman"/>
          <w:sz w:val="26"/>
          <w:szCs w:val="26"/>
        </w:rPr>
        <w:t xml:space="preserve">3. Организация работы </w:t>
      </w:r>
      <w:r w:rsidR="00AF6044">
        <w:rPr>
          <w:rFonts w:ascii="Times New Roman" w:hAnsi="Times New Roman" w:cs="Times New Roman"/>
          <w:sz w:val="26"/>
          <w:szCs w:val="26"/>
        </w:rPr>
        <w:t>К</w:t>
      </w:r>
      <w:r w:rsidRPr="00C4234E">
        <w:rPr>
          <w:rFonts w:ascii="Times New Roman" w:hAnsi="Times New Roman" w:cs="Times New Roman"/>
          <w:sz w:val="26"/>
          <w:szCs w:val="26"/>
        </w:rPr>
        <w:t>омиссии</w:t>
      </w:r>
    </w:p>
    <w:p w:rsidR="00E94B57" w:rsidRPr="00C4234E" w:rsidRDefault="00E94B57" w:rsidP="00C4234E">
      <w:pPr>
        <w:pStyle w:val="ConsPlusNormal"/>
        <w:contextualSpacing/>
        <w:jc w:val="both"/>
        <w:rPr>
          <w:rFonts w:ascii="Times New Roman" w:hAnsi="Times New Roman" w:cs="Times New Roman"/>
          <w:sz w:val="26"/>
          <w:szCs w:val="26"/>
        </w:rPr>
      </w:pP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3.1. Председатель </w:t>
      </w:r>
      <w:r w:rsidR="00AF6044">
        <w:rPr>
          <w:rFonts w:ascii="Times New Roman" w:hAnsi="Times New Roman" w:cs="Times New Roman"/>
          <w:sz w:val="26"/>
          <w:szCs w:val="26"/>
        </w:rPr>
        <w:t>К</w:t>
      </w:r>
      <w:r w:rsidRPr="00C4234E">
        <w:rPr>
          <w:rFonts w:ascii="Times New Roman" w:hAnsi="Times New Roman" w:cs="Times New Roman"/>
          <w:sz w:val="26"/>
          <w:szCs w:val="26"/>
        </w:rPr>
        <w:t>омиссии обеспечивает созыв заседаний для проведения открытого конкурса.</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На заседаниях </w:t>
      </w:r>
      <w:r w:rsidR="00AF6044">
        <w:rPr>
          <w:rFonts w:ascii="Times New Roman" w:hAnsi="Times New Roman" w:cs="Times New Roman"/>
          <w:sz w:val="26"/>
          <w:szCs w:val="26"/>
        </w:rPr>
        <w:t>К</w:t>
      </w:r>
      <w:r w:rsidRPr="00C4234E">
        <w:rPr>
          <w:rFonts w:ascii="Times New Roman" w:hAnsi="Times New Roman" w:cs="Times New Roman"/>
          <w:sz w:val="26"/>
          <w:szCs w:val="26"/>
        </w:rPr>
        <w:t>омиссии секретарем вед</w:t>
      </w:r>
      <w:r w:rsidR="00AF6044">
        <w:rPr>
          <w:rFonts w:ascii="Times New Roman" w:hAnsi="Times New Roman" w:cs="Times New Roman"/>
          <w:sz w:val="26"/>
          <w:szCs w:val="26"/>
        </w:rPr>
        <w:t>у</w:t>
      </w:r>
      <w:r w:rsidRPr="00C4234E">
        <w:rPr>
          <w:rFonts w:ascii="Times New Roman" w:hAnsi="Times New Roman" w:cs="Times New Roman"/>
          <w:sz w:val="26"/>
          <w:szCs w:val="26"/>
        </w:rPr>
        <w:t>тся протокол</w:t>
      </w:r>
      <w:r w:rsidR="00AF6044">
        <w:rPr>
          <w:rFonts w:ascii="Times New Roman" w:hAnsi="Times New Roman" w:cs="Times New Roman"/>
          <w:sz w:val="26"/>
          <w:szCs w:val="26"/>
        </w:rPr>
        <w:t>ы</w:t>
      </w:r>
      <w:r w:rsidRPr="00C4234E">
        <w:rPr>
          <w:rFonts w:ascii="Times New Roman" w:hAnsi="Times New Roman" w:cs="Times New Roman"/>
          <w:sz w:val="26"/>
          <w:szCs w:val="26"/>
        </w:rPr>
        <w:t>, в котор</w:t>
      </w:r>
      <w:r w:rsidR="00AF6044">
        <w:rPr>
          <w:rFonts w:ascii="Times New Roman" w:hAnsi="Times New Roman" w:cs="Times New Roman"/>
          <w:sz w:val="26"/>
          <w:szCs w:val="26"/>
        </w:rPr>
        <w:t>ых</w:t>
      </w:r>
      <w:r w:rsidRPr="00C4234E">
        <w:rPr>
          <w:rFonts w:ascii="Times New Roman" w:hAnsi="Times New Roman" w:cs="Times New Roman"/>
          <w:sz w:val="26"/>
          <w:szCs w:val="26"/>
        </w:rPr>
        <w:t xml:space="preserve"> указыва</w:t>
      </w:r>
      <w:r w:rsidR="007016B4">
        <w:rPr>
          <w:rFonts w:ascii="Times New Roman" w:hAnsi="Times New Roman" w:cs="Times New Roman"/>
          <w:sz w:val="26"/>
          <w:szCs w:val="26"/>
        </w:rPr>
        <w:t>ю</w:t>
      </w:r>
      <w:r w:rsidRPr="00C4234E">
        <w:rPr>
          <w:rFonts w:ascii="Times New Roman" w:hAnsi="Times New Roman" w:cs="Times New Roman"/>
          <w:sz w:val="26"/>
          <w:szCs w:val="26"/>
        </w:rPr>
        <w:t>тся результат</w:t>
      </w:r>
      <w:r w:rsidR="007016B4">
        <w:rPr>
          <w:rFonts w:ascii="Times New Roman" w:hAnsi="Times New Roman" w:cs="Times New Roman"/>
          <w:sz w:val="26"/>
          <w:szCs w:val="26"/>
        </w:rPr>
        <w:t>ы</w:t>
      </w:r>
      <w:r w:rsidRPr="00C4234E">
        <w:rPr>
          <w:rFonts w:ascii="Times New Roman" w:hAnsi="Times New Roman" w:cs="Times New Roman"/>
          <w:sz w:val="26"/>
          <w:szCs w:val="26"/>
        </w:rPr>
        <w:t xml:space="preserve"> </w:t>
      </w:r>
      <w:r w:rsidR="00AF6044">
        <w:rPr>
          <w:rFonts w:ascii="Times New Roman" w:hAnsi="Times New Roman" w:cs="Times New Roman"/>
          <w:sz w:val="26"/>
          <w:szCs w:val="26"/>
        </w:rPr>
        <w:t>работы Комиссии в соответствии с порядком</w:t>
      </w:r>
      <w:r w:rsidRPr="00C4234E">
        <w:rPr>
          <w:rFonts w:ascii="Times New Roman" w:hAnsi="Times New Roman" w:cs="Times New Roman"/>
          <w:sz w:val="26"/>
          <w:szCs w:val="26"/>
        </w:rPr>
        <w:t xml:space="preserve">. </w:t>
      </w:r>
      <w:r w:rsidR="00AF6044">
        <w:rPr>
          <w:rFonts w:ascii="Times New Roman" w:hAnsi="Times New Roman" w:cs="Times New Roman"/>
          <w:sz w:val="26"/>
          <w:szCs w:val="26"/>
        </w:rPr>
        <w:t>При отсутствии на заседании утверждённого председателя Комиссии</w:t>
      </w:r>
      <w:r w:rsidR="007016B4">
        <w:rPr>
          <w:rFonts w:ascii="Times New Roman" w:hAnsi="Times New Roman" w:cs="Times New Roman"/>
          <w:sz w:val="26"/>
          <w:szCs w:val="26"/>
        </w:rPr>
        <w:t xml:space="preserve">, функции председателя исполняет заместитель председателя Комиссии. При отсутствии на заседании утверждённого секретаря, секретарь назначается председателем комиссии (исполняющим обязанности председателя Комиссии заместителем председателя Комиссии) из присутствующих на заседании членов Комиссии. </w:t>
      </w:r>
      <w:r w:rsidRPr="00C4234E">
        <w:rPr>
          <w:rFonts w:ascii="Times New Roman" w:hAnsi="Times New Roman" w:cs="Times New Roman"/>
          <w:sz w:val="26"/>
          <w:szCs w:val="26"/>
        </w:rPr>
        <w:t>Протокол</w:t>
      </w:r>
      <w:r w:rsidR="00AF6044">
        <w:rPr>
          <w:rFonts w:ascii="Times New Roman" w:hAnsi="Times New Roman" w:cs="Times New Roman"/>
          <w:sz w:val="26"/>
          <w:szCs w:val="26"/>
        </w:rPr>
        <w:t>ы</w:t>
      </w:r>
      <w:r w:rsidRPr="00C4234E">
        <w:rPr>
          <w:rFonts w:ascii="Times New Roman" w:hAnsi="Times New Roman" w:cs="Times New Roman"/>
          <w:sz w:val="26"/>
          <w:szCs w:val="26"/>
        </w:rPr>
        <w:t xml:space="preserve"> подписывается всеми присутствующими на заседании членами </w:t>
      </w:r>
      <w:r w:rsidR="007016B4">
        <w:rPr>
          <w:rFonts w:ascii="Times New Roman" w:hAnsi="Times New Roman" w:cs="Times New Roman"/>
          <w:sz w:val="26"/>
          <w:szCs w:val="26"/>
        </w:rPr>
        <w:t>К</w:t>
      </w:r>
      <w:r w:rsidRPr="00C4234E">
        <w:rPr>
          <w:rFonts w:ascii="Times New Roman" w:hAnsi="Times New Roman" w:cs="Times New Roman"/>
          <w:sz w:val="26"/>
          <w:szCs w:val="26"/>
        </w:rPr>
        <w:t>омиссии.</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3.2. Принятие решений на заседании </w:t>
      </w:r>
      <w:r w:rsidR="00AF6044">
        <w:rPr>
          <w:rFonts w:ascii="Times New Roman" w:hAnsi="Times New Roman" w:cs="Times New Roman"/>
          <w:sz w:val="26"/>
          <w:szCs w:val="26"/>
        </w:rPr>
        <w:t>К</w:t>
      </w:r>
      <w:r w:rsidRPr="00C4234E">
        <w:rPr>
          <w:rFonts w:ascii="Times New Roman" w:hAnsi="Times New Roman" w:cs="Times New Roman"/>
          <w:sz w:val="26"/>
          <w:szCs w:val="26"/>
        </w:rPr>
        <w:t xml:space="preserve">омиссии является правомочным при наличии не менее половины ее состава. Решение </w:t>
      </w:r>
      <w:r w:rsidR="00AF6044">
        <w:rPr>
          <w:rFonts w:ascii="Times New Roman" w:hAnsi="Times New Roman" w:cs="Times New Roman"/>
          <w:sz w:val="26"/>
          <w:szCs w:val="26"/>
        </w:rPr>
        <w:t>К</w:t>
      </w:r>
      <w:r w:rsidRPr="00C4234E">
        <w:rPr>
          <w:rFonts w:ascii="Times New Roman" w:hAnsi="Times New Roman" w:cs="Times New Roman"/>
          <w:sz w:val="26"/>
          <w:szCs w:val="26"/>
        </w:rPr>
        <w:t xml:space="preserve">омиссии по определению </w:t>
      </w:r>
      <w:r w:rsidRPr="00C4234E">
        <w:rPr>
          <w:rFonts w:ascii="Times New Roman" w:hAnsi="Times New Roman" w:cs="Times New Roman"/>
          <w:sz w:val="26"/>
          <w:szCs w:val="26"/>
        </w:rPr>
        <w:lastRenderedPageBreak/>
        <w:t>победителя конкурса принимается простым большинством голосов членов комиссии, участвующих в заседании. При равенстве голосов голос председателя комиссии является решающим.</w:t>
      </w:r>
    </w:p>
    <w:p w:rsidR="00E94B57" w:rsidRPr="00C4234E" w:rsidRDefault="00E94B57" w:rsidP="00C4234E">
      <w:pPr>
        <w:pStyle w:val="ConsPlusNormal"/>
        <w:ind w:firstLine="540"/>
        <w:contextualSpacing/>
        <w:jc w:val="both"/>
        <w:rPr>
          <w:rFonts w:ascii="Times New Roman" w:hAnsi="Times New Roman" w:cs="Times New Roman"/>
          <w:sz w:val="26"/>
          <w:szCs w:val="26"/>
        </w:rPr>
      </w:pPr>
      <w:r w:rsidRPr="00C4234E">
        <w:rPr>
          <w:rFonts w:ascii="Times New Roman" w:hAnsi="Times New Roman" w:cs="Times New Roman"/>
          <w:sz w:val="26"/>
          <w:szCs w:val="26"/>
        </w:rPr>
        <w:t xml:space="preserve">3.3. На основании протокола заседания </w:t>
      </w:r>
      <w:r w:rsidR="00AF6044">
        <w:rPr>
          <w:rFonts w:ascii="Times New Roman" w:hAnsi="Times New Roman" w:cs="Times New Roman"/>
          <w:sz w:val="26"/>
          <w:szCs w:val="26"/>
        </w:rPr>
        <w:t>К</w:t>
      </w:r>
      <w:r w:rsidRPr="00C4234E">
        <w:rPr>
          <w:rFonts w:ascii="Times New Roman" w:hAnsi="Times New Roman" w:cs="Times New Roman"/>
          <w:sz w:val="26"/>
          <w:szCs w:val="26"/>
        </w:rPr>
        <w:t>омиссии победителю конкурса выдается свидетельство об осуществлении перевозок по маршруту регулярных перевозок.</w:t>
      </w:r>
    </w:p>
    <w:p w:rsidR="007016B4" w:rsidRDefault="007016B4">
      <w:pPr>
        <w:rPr>
          <w:rFonts w:ascii="Times New Roman" w:hAnsi="Times New Roman" w:cs="Times New Roman"/>
          <w:sz w:val="26"/>
          <w:szCs w:val="26"/>
        </w:rPr>
      </w:pPr>
      <w:r>
        <w:rPr>
          <w:rFonts w:ascii="Times New Roman" w:hAnsi="Times New Roman" w:cs="Times New Roman"/>
          <w:sz w:val="26"/>
          <w:szCs w:val="26"/>
        </w:rPr>
        <w:br w:type="page"/>
      </w:r>
    </w:p>
    <w:p w:rsidR="007016B4" w:rsidRPr="00C4234E" w:rsidRDefault="007016B4" w:rsidP="007016B4">
      <w:pPr>
        <w:pStyle w:val="ConsPlusNormal"/>
        <w:contextualSpacing/>
        <w:jc w:val="right"/>
        <w:outlineLvl w:val="0"/>
        <w:rPr>
          <w:rFonts w:ascii="Times New Roman" w:hAnsi="Times New Roman" w:cs="Times New Roman"/>
          <w:sz w:val="26"/>
          <w:szCs w:val="26"/>
        </w:rPr>
      </w:pPr>
      <w:r w:rsidRPr="00C4234E">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3</w:t>
      </w:r>
    </w:p>
    <w:p w:rsidR="007016B4" w:rsidRPr="00C4234E" w:rsidRDefault="007016B4" w:rsidP="007016B4">
      <w:pPr>
        <w:pStyle w:val="ConsPlusNormal"/>
        <w:contextualSpacing/>
        <w:jc w:val="right"/>
        <w:rPr>
          <w:rFonts w:ascii="Times New Roman" w:hAnsi="Times New Roman" w:cs="Times New Roman"/>
          <w:sz w:val="26"/>
          <w:szCs w:val="26"/>
        </w:rPr>
      </w:pPr>
      <w:r w:rsidRPr="00C4234E">
        <w:rPr>
          <w:rFonts w:ascii="Times New Roman" w:hAnsi="Times New Roman" w:cs="Times New Roman"/>
          <w:sz w:val="26"/>
          <w:szCs w:val="26"/>
        </w:rPr>
        <w:t>к постановлению</w:t>
      </w:r>
    </w:p>
    <w:p w:rsidR="00963B07" w:rsidRDefault="00963B07" w:rsidP="00963B07">
      <w:pPr>
        <w:pStyle w:val="ConsPlusNormal"/>
        <w:contextualSpacing/>
        <w:jc w:val="right"/>
        <w:rPr>
          <w:rFonts w:ascii="Times New Roman" w:hAnsi="Times New Roman" w:cs="Times New Roman"/>
          <w:sz w:val="26"/>
          <w:szCs w:val="26"/>
        </w:rPr>
      </w:pPr>
      <w:r w:rsidRPr="00C4234E">
        <w:rPr>
          <w:rFonts w:ascii="Times New Roman" w:hAnsi="Times New Roman" w:cs="Times New Roman"/>
          <w:sz w:val="26"/>
          <w:szCs w:val="26"/>
        </w:rPr>
        <w:t xml:space="preserve">Администрации </w:t>
      </w:r>
      <w:proofErr w:type="gramStart"/>
      <w:r>
        <w:rPr>
          <w:rFonts w:ascii="Times New Roman" w:hAnsi="Times New Roman" w:cs="Times New Roman"/>
          <w:sz w:val="26"/>
          <w:szCs w:val="26"/>
        </w:rPr>
        <w:t>городского</w:t>
      </w:r>
      <w:proofErr w:type="gramEnd"/>
      <w:r>
        <w:rPr>
          <w:rFonts w:ascii="Times New Roman" w:hAnsi="Times New Roman" w:cs="Times New Roman"/>
          <w:sz w:val="26"/>
          <w:szCs w:val="26"/>
        </w:rPr>
        <w:t xml:space="preserve"> </w:t>
      </w:r>
    </w:p>
    <w:p w:rsidR="00963B07" w:rsidRPr="00C4234E" w:rsidRDefault="00963B07" w:rsidP="00963B07">
      <w:pPr>
        <w:pStyle w:val="ConsPlusNormal"/>
        <w:contextualSpacing/>
        <w:jc w:val="right"/>
        <w:rPr>
          <w:rFonts w:ascii="Times New Roman" w:hAnsi="Times New Roman" w:cs="Times New Roman"/>
          <w:sz w:val="26"/>
          <w:szCs w:val="26"/>
        </w:rPr>
      </w:pPr>
      <w:r>
        <w:rPr>
          <w:rFonts w:ascii="Times New Roman" w:hAnsi="Times New Roman" w:cs="Times New Roman"/>
          <w:sz w:val="26"/>
          <w:szCs w:val="26"/>
        </w:rPr>
        <w:t>поселения</w:t>
      </w:r>
      <w:r w:rsidRPr="00C4234E">
        <w:rPr>
          <w:rFonts w:ascii="Times New Roman" w:hAnsi="Times New Roman" w:cs="Times New Roman"/>
          <w:sz w:val="26"/>
          <w:szCs w:val="26"/>
        </w:rPr>
        <w:t xml:space="preserve"> Мышкин</w:t>
      </w:r>
    </w:p>
    <w:p w:rsidR="007016B4" w:rsidRPr="00C4234E" w:rsidRDefault="007016B4" w:rsidP="007016B4">
      <w:pPr>
        <w:pStyle w:val="ConsPlusNormal"/>
        <w:contextualSpacing/>
        <w:jc w:val="right"/>
        <w:rPr>
          <w:rFonts w:ascii="Times New Roman" w:hAnsi="Times New Roman" w:cs="Times New Roman"/>
          <w:sz w:val="26"/>
          <w:szCs w:val="26"/>
        </w:rPr>
      </w:pPr>
      <w:r w:rsidRPr="00C4234E">
        <w:rPr>
          <w:rFonts w:ascii="Times New Roman" w:hAnsi="Times New Roman" w:cs="Times New Roman"/>
          <w:sz w:val="26"/>
          <w:szCs w:val="26"/>
        </w:rPr>
        <w:t xml:space="preserve">от </w:t>
      </w:r>
      <w:r w:rsidR="0068130D">
        <w:rPr>
          <w:rFonts w:ascii="Times New Roman" w:hAnsi="Times New Roman" w:cs="Times New Roman"/>
          <w:sz w:val="26"/>
          <w:szCs w:val="26"/>
        </w:rPr>
        <w:t>18.08</w:t>
      </w:r>
      <w:r>
        <w:rPr>
          <w:rFonts w:ascii="Times New Roman" w:hAnsi="Times New Roman" w:cs="Times New Roman"/>
          <w:sz w:val="26"/>
          <w:szCs w:val="26"/>
        </w:rPr>
        <w:t>.2020</w:t>
      </w:r>
      <w:r w:rsidRPr="00C4234E">
        <w:rPr>
          <w:rFonts w:ascii="Times New Roman" w:hAnsi="Times New Roman" w:cs="Times New Roman"/>
          <w:sz w:val="26"/>
          <w:szCs w:val="26"/>
        </w:rPr>
        <w:t xml:space="preserve"> </w:t>
      </w:r>
      <w:r w:rsidR="00963B07">
        <w:rPr>
          <w:rFonts w:ascii="Times New Roman" w:hAnsi="Times New Roman" w:cs="Times New Roman"/>
          <w:sz w:val="26"/>
          <w:szCs w:val="26"/>
        </w:rPr>
        <w:t>№</w:t>
      </w:r>
      <w:r w:rsidRPr="00C4234E">
        <w:rPr>
          <w:rFonts w:ascii="Times New Roman" w:hAnsi="Times New Roman" w:cs="Times New Roman"/>
          <w:sz w:val="26"/>
          <w:szCs w:val="26"/>
        </w:rPr>
        <w:t xml:space="preserve"> </w:t>
      </w:r>
      <w:r w:rsidR="0068130D">
        <w:rPr>
          <w:rFonts w:ascii="Times New Roman" w:hAnsi="Times New Roman" w:cs="Times New Roman"/>
          <w:sz w:val="26"/>
          <w:szCs w:val="26"/>
        </w:rPr>
        <w:t>171</w:t>
      </w:r>
    </w:p>
    <w:p w:rsidR="00E5519D" w:rsidRDefault="00E5519D" w:rsidP="00C4234E">
      <w:pPr>
        <w:spacing w:after="0" w:line="240" w:lineRule="auto"/>
        <w:contextualSpacing/>
        <w:rPr>
          <w:rFonts w:ascii="Times New Roman" w:hAnsi="Times New Roman" w:cs="Times New Roman"/>
          <w:sz w:val="26"/>
          <w:szCs w:val="26"/>
        </w:rPr>
      </w:pPr>
    </w:p>
    <w:p w:rsidR="007016B4" w:rsidRDefault="007016B4" w:rsidP="007016B4">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Состав Комиссии</w:t>
      </w:r>
    </w:p>
    <w:p w:rsidR="007016B4" w:rsidRPr="006F75B2" w:rsidRDefault="007016B4" w:rsidP="006F75B2">
      <w:pPr>
        <w:spacing w:after="0" w:line="240" w:lineRule="auto"/>
        <w:contextualSpacing/>
        <w:jc w:val="both"/>
        <w:rPr>
          <w:rFonts w:ascii="Times New Roman" w:hAnsi="Times New Roman" w:cs="Times New Roman"/>
          <w:sz w:val="26"/>
          <w:szCs w:val="26"/>
        </w:rPr>
      </w:pPr>
    </w:p>
    <w:p w:rsidR="007016B4" w:rsidRPr="006F75B2" w:rsidRDefault="007016B4" w:rsidP="006F75B2">
      <w:pPr>
        <w:pStyle w:val="a3"/>
        <w:ind w:left="0"/>
        <w:jc w:val="both"/>
        <w:rPr>
          <w:sz w:val="26"/>
          <w:szCs w:val="26"/>
        </w:rPr>
      </w:pPr>
      <w:r w:rsidRPr="006F75B2">
        <w:rPr>
          <w:sz w:val="26"/>
          <w:szCs w:val="26"/>
        </w:rPr>
        <w:t>Кошутина Анна Александровна – заместитель Главы Администрации городского поселения Мышкин -  председатель комиссии;</w:t>
      </w:r>
    </w:p>
    <w:p w:rsidR="007016B4" w:rsidRPr="006F75B2" w:rsidRDefault="007016B4" w:rsidP="006F75B2">
      <w:pPr>
        <w:pStyle w:val="a3"/>
        <w:ind w:left="0"/>
        <w:jc w:val="both"/>
        <w:rPr>
          <w:sz w:val="26"/>
          <w:szCs w:val="26"/>
        </w:rPr>
      </w:pPr>
      <w:r w:rsidRPr="006F75B2">
        <w:rPr>
          <w:sz w:val="26"/>
          <w:szCs w:val="26"/>
        </w:rPr>
        <w:t xml:space="preserve">Пшеничная Юлия Владимировна - ведущий специалист Администрации городского поселения Мышкин – заместитель председателя комиссии; </w:t>
      </w:r>
    </w:p>
    <w:p w:rsidR="007016B4" w:rsidRPr="006F75B2" w:rsidRDefault="007016B4" w:rsidP="006F75B2">
      <w:pPr>
        <w:pStyle w:val="a3"/>
        <w:ind w:left="0"/>
        <w:jc w:val="both"/>
        <w:rPr>
          <w:sz w:val="26"/>
          <w:szCs w:val="26"/>
        </w:rPr>
      </w:pPr>
      <w:r w:rsidRPr="006F75B2">
        <w:rPr>
          <w:sz w:val="26"/>
          <w:szCs w:val="26"/>
        </w:rPr>
        <w:t>Борисова Оксана Николаевна  – консультант Администрации  городского поселения Мышкин - секретарь комиссии.</w:t>
      </w:r>
    </w:p>
    <w:p w:rsidR="007016B4" w:rsidRPr="006F75B2" w:rsidRDefault="007016B4" w:rsidP="006F75B2">
      <w:pPr>
        <w:pStyle w:val="a3"/>
        <w:ind w:left="0"/>
        <w:jc w:val="both"/>
        <w:rPr>
          <w:sz w:val="26"/>
          <w:szCs w:val="26"/>
        </w:rPr>
      </w:pPr>
      <w:r w:rsidRPr="006F75B2">
        <w:rPr>
          <w:sz w:val="26"/>
          <w:szCs w:val="26"/>
        </w:rPr>
        <w:t>Члены Комиссии:</w:t>
      </w:r>
    </w:p>
    <w:p w:rsidR="007016B4" w:rsidRPr="006F75B2" w:rsidRDefault="00150C7A" w:rsidP="006F75B2">
      <w:pPr>
        <w:pStyle w:val="a3"/>
        <w:ind w:left="0"/>
        <w:jc w:val="both"/>
        <w:rPr>
          <w:sz w:val="26"/>
          <w:szCs w:val="26"/>
        </w:rPr>
      </w:pPr>
      <w:proofErr w:type="spellStart"/>
      <w:r>
        <w:rPr>
          <w:sz w:val="26"/>
          <w:szCs w:val="26"/>
        </w:rPr>
        <w:t>Челышева</w:t>
      </w:r>
      <w:proofErr w:type="spellEnd"/>
      <w:r>
        <w:rPr>
          <w:sz w:val="26"/>
          <w:szCs w:val="26"/>
        </w:rPr>
        <w:t xml:space="preserve"> Екатерина Андреевна</w:t>
      </w:r>
      <w:r w:rsidR="007016B4" w:rsidRPr="006F75B2">
        <w:rPr>
          <w:sz w:val="26"/>
          <w:szCs w:val="26"/>
        </w:rPr>
        <w:t xml:space="preserve"> – </w:t>
      </w:r>
      <w:r>
        <w:rPr>
          <w:sz w:val="26"/>
          <w:szCs w:val="26"/>
        </w:rPr>
        <w:t xml:space="preserve">ведущий специалист организационно-правового отдела </w:t>
      </w:r>
      <w:r w:rsidR="007016B4" w:rsidRPr="006F75B2">
        <w:rPr>
          <w:sz w:val="26"/>
          <w:szCs w:val="26"/>
        </w:rPr>
        <w:t>Администрации  городского поселения Мышкин</w:t>
      </w:r>
      <w:r>
        <w:rPr>
          <w:sz w:val="26"/>
          <w:szCs w:val="26"/>
        </w:rPr>
        <w:t>, муниципальный инспектор</w:t>
      </w:r>
      <w:r w:rsidR="007016B4" w:rsidRPr="006F75B2">
        <w:rPr>
          <w:sz w:val="26"/>
          <w:szCs w:val="26"/>
        </w:rPr>
        <w:t>;</w:t>
      </w:r>
    </w:p>
    <w:p w:rsidR="007016B4" w:rsidRDefault="007016B4" w:rsidP="006F75B2">
      <w:pPr>
        <w:pStyle w:val="a3"/>
        <w:ind w:left="0"/>
        <w:jc w:val="both"/>
        <w:rPr>
          <w:sz w:val="26"/>
          <w:szCs w:val="26"/>
        </w:rPr>
      </w:pPr>
      <w:r w:rsidRPr="006F75B2">
        <w:rPr>
          <w:sz w:val="26"/>
          <w:szCs w:val="26"/>
        </w:rPr>
        <w:t>Белова Надежда Николаевна -  ведущий специалист Администрации городского поселения Мышкин</w:t>
      </w:r>
      <w:r w:rsidR="00150C7A">
        <w:rPr>
          <w:sz w:val="26"/>
          <w:szCs w:val="26"/>
        </w:rPr>
        <w:t>;</w:t>
      </w:r>
    </w:p>
    <w:p w:rsidR="00150C7A" w:rsidRPr="006F75B2" w:rsidRDefault="00150C7A" w:rsidP="006F75B2">
      <w:pPr>
        <w:pStyle w:val="a3"/>
        <w:ind w:left="0"/>
        <w:jc w:val="both"/>
        <w:rPr>
          <w:sz w:val="26"/>
          <w:szCs w:val="26"/>
        </w:rPr>
      </w:pPr>
      <w:r>
        <w:rPr>
          <w:sz w:val="26"/>
          <w:szCs w:val="26"/>
        </w:rPr>
        <w:t>Быкова Ольга Юрьевна – заместитель начальника муниципального учреждения «Управление городского хозяйства».</w:t>
      </w:r>
    </w:p>
    <w:p w:rsidR="007016B4" w:rsidRPr="006F75B2" w:rsidRDefault="007016B4" w:rsidP="006F75B2">
      <w:pPr>
        <w:spacing w:after="0" w:line="240" w:lineRule="auto"/>
        <w:contextualSpacing/>
        <w:jc w:val="both"/>
        <w:rPr>
          <w:rFonts w:ascii="Times New Roman" w:hAnsi="Times New Roman" w:cs="Times New Roman"/>
          <w:sz w:val="26"/>
          <w:szCs w:val="26"/>
        </w:rPr>
      </w:pPr>
    </w:p>
    <w:sectPr w:rsidR="007016B4" w:rsidRPr="006F75B2" w:rsidSect="00331511">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94B57"/>
    <w:rsid w:val="000661CB"/>
    <w:rsid w:val="00087AD8"/>
    <w:rsid w:val="000E3880"/>
    <w:rsid w:val="00112562"/>
    <w:rsid w:val="00150C7A"/>
    <w:rsid w:val="001669BE"/>
    <w:rsid w:val="001770EB"/>
    <w:rsid w:val="00184BA6"/>
    <w:rsid w:val="001B0AE4"/>
    <w:rsid w:val="00215149"/>
    <w:rsid w:val="002873E1"/>
    <w:rsid w:val="00331511"/>
    <w:rsid w:val="00475438"/>
    <w:rsid w:val="00493B6F"/>
    <w:rsid w:val="004B11AD"/>
    <w:rsid w:val="004E6DA3"/>
    <w:rsid w:val="00615C67"/>
    <w:rsid w:val="00654815"/>
    <w:rsid w:val="0067661E"/>
    <w:rsid w:val="0068130D"/>
    <w:rsid w:val="006F75B2"/>
    <w:rsid w:val="007016B4"/>
    <w:rsid w:val="008167DD"/>
    <w:rsid w:val="008C2AAE"/>
    <w:rsid w:val="00963B07"/>
    <w:rsid w:val="009836B0"/>
    <w:rsid w:val="009A7679"/>
    <w:rsid w:val="009B482B"/>
    <w:rsid w:val="00A12A2A"/>
    <w:rsid w:val="00A21633"/>
    <w:rsid w:val="00A4318C"/>
    <w:rsid w:val="00AB59B1"/>
    <w:rsid w:val="00AF6044"/>
    <w:rsid w:val="00BB5470"/>
    <w:rsid w:val="00BE6B1C"/>
    <w:rsid w:val="00C21377"/>
    <w:rsid w:val="00C4234E"/>
    <w:rsid w:val="00C468BF"/>
    <w:rsid w:val="00C80843"/>
    <w:rsid w:val="00CC00F2"/>
    <w:rsid w:val="00D650DC"/>
    <w:rsid w:val="00E5519D"/>
    <w:rsid w:val="00E55279"/>
    <w:rsid w:val="00E94B57"/>
    <w:rsid w:val="00ED2752"/>
    <w:rsid w:val="00EF105F"/>
    <w:rsid w:val="00F52BA0"/>
    <w:rsid w:val="00FA2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9D"/>
  </w:style>
  <w:style w:type="paragraph" w:styleId="1">
    <w:name w:val="heading 1"/>
    <w:basedOn w:val="a"/>
    <w:next w:val="a"/>
    <w:link w:val="10"/>
    <w:qFormat/>
    <w:rsid w:val="00331511"/>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3">
    <w:name w:val="heading 3"/>
    <w:basedOn w:val="a"/>
    <w:next w:val="a"/>
    <w:link w:val="30"/>
    <w:qFormat/>
    <w:rsid w:val="00331511"/>
    <w:pPr>
      <w:keepNext/>
      <w:spacing w:after="0" w:line="240" w:lineRule="auto"/>
      <w:jc w:val="center"/>
      <w:outlineLvl w:val="2"/>
    </w:pPr>
    <w:rPr>
      <w:rFonts w:ascii="Times New Roman" w:eastAsia="Times New Roman" w:hAnsi="Times New Roman" w:cs="Times New Roman"/>
      <w:b/>
      <w:spacing w:val="30"/>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B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4B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B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4B5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331511"/>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331511"/>
    <w:rPr>
      <w:rFonts w:ascii="Times New Roman" w:eastAsia="Times New Roman" w:hAnsi="Times New Roman" w:cs="Times New Roman"/>
      <w:b/>
      <w:spacing w:val="30"/>
      <w:sz w:val="36"/>
      <w:szCs w:val="20"/>
      <w:lang w:eastAsia="ru-RU"/>
    </w:rPr>
  </w:style>
  <w:style w:type="paragraph" w:styleId="a3">
    <w:name w:val="Body Text Indent"/>
    <w:basedOn w:val="a"/>
    <w:link w:val="a4"/>
    <w:rsid w:val="00331511"/>
    <w:pPr>
      <w:spacing w:after="0" w:line="240" w:lineRule="auto"/>
      <w:ind w:left="6237"/>
      <w:jc w:val="center"/>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331511"/>
    <w:rPr>
      <w:rFonts w:ascii="Times New Roman" w:eastAsia="Times New Roman" w:hAnsi="Times New Roman" w:cs="Times New Roman"/>
      <w:sz w:val="28"/>
      <w:szCs w:val="24"/>
      <w:lang w:eastAsia="ru-RU"/>
    </w:rPr>
  </w:style>
  <w:style w:type="paragraph" w:customStyle="1" w:styleId="ConsNormal">
    <w:name w:val="ConsNormal"/>
    <w:rsid w:val="00C423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5">
    <w:name w:val="Hyperlink"/>
    <w:rsid w:val="00C468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9B766167E1563036996AA846366FC4F2ACC09AD4D931B8A2FC075F772A617981C2AA12112EA502F96C1D856Ep9eDJ" TargetMode="External"/><Relationship Id="rId13" Type="http://schemas.openxmlformats.org/officeDocument/2006/relationships/hyperlink" Target="consultantplus://offline/ref=999B766167E1563036996AA846366FC4F2ACC09AD4D931B8A2FC075F772A617993C2F21E1327BF0BFA794BD428C803C70667E7A1A0D7ED21pFe6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99B766167E1563036996AA846366FC4F2ACC09AD4D931B8A2FC075F772A617993C2F21E1327BA04FA794BD428C803C70667E7A1A0D7ED21pFe6J" TargetMode="External"/><Relationship Id="rId12" Type="http://schemas.openxmlformats.org/officeDocument/2006/relationships/hyperlink" Target="consultantplus://offline/ref=999B766167E1563036996AA846366FC4F2ACC09AD4D931B8A2FC075F772A617993C2F21E1327B90BFE794BD428C803C70667E7A1A0D7ED21pFe6J" TargetMode="External"/><Relationship Id="rId17" Type="http://schemas.openxmlformats.org/officeDocument/2006/relationships/hyperlink" Target="consultantplus://offline/ref=999B766167E1563036996AA846366FC4F2ACC09AD4D931B8A2FC075F772A617981C2AA12112EA502F96C1D856Ep9eDJ" TargetMode="External"/><Relationship Id="rId2" Type="http://schemas.openxmlformats.org/officeDocument/2006/relationships/settings" Target="settings.xml"/><Relationship Id="rId16" Type="http://schemas.openxmlformats.org/officeDocument/2006/relationships/hyperlink" Target="mailto:goradm.myshkin@mail.ru" TargetMode="External"/><Relationship Id="rId1" Type="http://schemas.openxmlformats.org/officeDocument/2006/relationships/styles" Target="styles.xml"/><Relationship Id="rId6" Type="http://schemas.openxmlformats.org/officeDocument/2006/relationships/hyperlink" Target="consultantplus://offline/ref=999B766167E1563036996AA846366FC4F2ACC09AD4D931B8A2FC075F772A617981C2AA12112EA502F96C1D856Ep9eDJ" TargetMode="External"/><Relationship Id="rId11" Type="http://schemas.openxmlformats.org/officeDocument/2006/relationships/hyperlink" Target="consultantplus://offline/ref=999B766167E1563036996AA846366FC4F2ACC09AD4D931B8A2FC075F772A617993C2F21E1327B90AF7794BD428C803C70667E7A1A0D7ED21pFe6J" TargetMode="External"/><Relationship Id="rId5" Type="http://schemas.openxmlformats.org/officeDocument/2006/relationships/hyperlink" Target="consultantplus://offline/ref=999B766167E1563036996AA846366FC4F2ACC79DD2DD31B8A2FC075F772A617981C2AA12112EA502F96C1D856Ep9eDJ" TargetMode="External"/><Relationship Id="rId15" Type="http://schemas.openxmlformats.org/officeDocument/2006/relationships/hyperlink" Target="consultantplus://offline/ref=999B766167E1563036996AA846366FC4F2ACC09AD4D931B8A2FC075F772A617993C2F21E1327BE02FD794BD428C803C70667E7A1A0D7ED21pFe6J" TargetMode="External"/><Relationship Id="rId10" Type="http://schemas.openxmlformats.org/officeDocument/2006/relationships/hyperlink" Target="consultantplus://offline/ref=999B766167E1563036996AA846366FC4F2ACC09AD4D931B8A2FC075F772A617993C2F21E1327B90AF6794BD428C803C70667E7A1A0D7ED21pFe6J"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999B766167E1563036996AA846366FC4F2ACC09AD4D931B8A2FC075F772A617993C2F21E1327BA04FA794BD428C803C70667E7A1A0D7ED21pFe6J" TargetMode="External"/><Relationship Id="rId14" Type="http://schemas.openxmlformats.org/officeDocument/2006/relationships/hyperlink" Target="consultantplus://offline/ref=999B766167E1563036996AA846366FC4F2ACC09AD4D931B8A2FC075F772A617993C2F21E1327BF0AFF794BD428C803C70667E7A1A0D7ED21pFe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5933</Words>
  <Characters>33823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2020-08-20T11:14:00Z</dcterms:created>
  <dcterms:modified xsi:type="dcterms:W3CDTF">2020-08-20T11:14:00Z</dcterms:modified>
</cp:coreProperties>
</file>