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D1" w:rsidRDefault="004E64D1" w:rsidP="00415FA1">
      <w:pPr>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5383235" cy="9053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РОСЛАВСКАЯ ОБЛАСТЬ (2).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83235" cy="905334"/>
                    </a:xfrm>
                    <a:prstGeom prst="rect">
                      <a:avLst/>
                    </a:prstGeom>
                  </pic:spPr>
                </pic:pic>
              </a:graphicData>
            </a:graphic>
          </wp:inline>
        </w:drawing>
      </w:r>
    </w:p>
    <w:p w:rsidR="00990135" w:rsidRPr="00415FA1" w:rsidRDefault="0011371F" w:rsidP="00415FA1">
      <w:pPr>
        <w:jc w:val="center"/>
        <w:rPr>
          <w:rFonts w:ascii="Times New Roman" w:hAnsi="Times New Roman" w:cs="Times New Roman"/>
          <w:b/>
          <w:sz w:val="28"/>
          <w:szCs w:val="28"/>
        </w:rPr>
      </w:pPr>
      <w:r w:rsidRPr="00415FA1">
        <w:rPr>
          <w:rFonts w:ascii="Times New Roman" w:hAnsi="Times New Roman" w:cs="Times New Roman"/>
          <w:b/>
          <w:sz w:val="28"/>
          <w:szCs w:val="28"/>
        </w:rPr>
        <w:t>Электронная подпись поможет</w:t>
      </w:r>
      <w:r w:rsidR="00BE1E7E" w:rsidRPr="00415FA1">
        <w:rPr>
          <w:rFonts w:ascii="Times New Roman" w:hAnsi="Times New Roman" w:cs="Times New Roman"/>
          <w:b/>
          <w:sz w:val="28"/>
          <w:szCs w:val="28"/>
        </w:rPr>
        <w:t xml:space="preserve"> ярославцам</w:t>
      </w:r>
      <w:r w:rsidRPr="00415FA1">
        <w:rPr>
          <w:rFonts w:ascii="Times New Roman" w:hAnsi="Times New Roman" w:cs="Times New Roman"/>
          <w:b/>
          <w:sz w:val="28"/>
          <w:szCs w:val="28"/>
        </w:rPr>
        <w:t xml:space="preserve"> совершать сделки</w:t>
      </w:r>
      <w:r w:rsidR="00BE1E7E" w:rsidRPr="00415FA1">
        <w:rPr>
          <w:rFonts w:ascii="Times New Roman" w:hAnsi="Times New Roman" w:cs="Times New Roman"/>
          <w:b/>
          <w:sz w:val="28"/>
          <w:szCs w:val="28"/>
        </w:rPr>
        <w:t xml:space="preserve"> </w:t>
      </w:r>
      <w:r w:rsidR="00C100FC" w:rsidRPr="00415FA1">
        <w:rPr>
          <w:rFonts w:ascii="Times New Roman" w:hAnsi="Times New Roman" w:cs="Times New Roman"/>
          <w:b/>
          <w:sz w:val="28"/>
          <w:szCs w:val="28"/>
        </w:rPr>
        <w:t xml:space="preserve">в </w:t>
      </w:r>
      <w:r w:rsidRPr="00415FA1">
        <w:rPr>
          <w:rFonts w:ascii="Times New Roman" w:hAnsi="Times New Roman" w:cs="Times New Roman"/>
          <w:b/>
          <w:sz w:val="28"/>
          <w:szCs w:val="28"/>
        </w:rPr>
        <w:t>условиях пандемии</w:t>
      </w:r>
    </w:p>
    <w:p w:rsidR="006058F6" w:rsidRPr="00415FA1" w:rsidRDefault="001A385C" w:rsidP="001435A6">
      <w:pPr>
        <w:ind w:firstLine="709"/>
        <w:jc w:val="both"/>
        <w:rPr>
          <w:rFonts w:ascii="Times New Roman" w:hAnsi="Times New Roman" w:cs="Times New Roman"/>
          <w:sz w:val="28"/>
          <w:szCs w:val="28"/>
        </w:rPr>
      </w:pPr>
      <w:bookmarkStart w:id="0" w:name="_GoBack"/>
      <w:bookmarkEnd w:id="0"/>
      <w:r w:rsidRPr="00415FA1">
        <w:rPr>
          <w:rFonts w:ascii="Times New Roman" w:hAnsi="Times New Roman" w:cs="Times New Roman"/>
          <w:sz w:val="28"/>
          <w:szCs w:val="28"/>
        </w:rPr>
        <w:t>На сегодняшний день</w:t>
      </w:r>
      <w:r w:rsidR="00F31A24" w:rsidRPr="00415FA1">
        <w:rPr>
          <w:rFonts w:ascii="Times New Roman" w:hAnsi="Times New Roman" w:cs="Times New Roman"/>
          <w:sz w:val="28"/>
          <w:szCs w:val="28"/>
        </w:rPr>
        <w:t xml:space="preserve"> растет</w:t>
      </w:r>
      <w:r w:rsidRPr="00415FA1">
        <w:rPr>
          <w:rFonts w:ascii="Times New Roman" w:hAnsi="Times New Roman" w:cs="Times New Roman"/>
          <w:sz w:val="28"/>
          <w:szCs w:val="28"/>
        </w:rPr>
        <w:t xml:space="preserve"> популярность электронного способа </w:t>
      </w:r>
      <w:r w:rsidR="00F31A24" w:rsidRPr="00415FA1">
        <w:rPr>
          <w:rFonts w:ascii="Times New Roman" w:hAnsi="Times New Roman" w:cs="Times New Roman"/>
          <w:sz w:val="28"/>
          <w:szCs w:val="28"/>
        </w:rPr>
        <w:t>проведения операций с недвижимостью. Он позволяет гражданам</w:t>
      </w:r>
      <w:r w:rsidRPr="00415FA1">
        <w:rPr>
          <w:rFonts w:ascii="Times New Roman" w:hAnsi="Times New Roman" w:cs="Times New Roman"/>
          <w:sz w:val="28"/>
          <w:szCs w:val="28"/>
        </w:rPr>
        <w:t xml:space="preserve"> </w:t>
      </w:r>
      <w:r w:rsidR="00F31A24" w:rsidRPr="00415FA1">
        <w:rPr>
          <w:rFonts w:ascii="Times New Roman" w:hAnsi="Times New Roman" w:cs="Times New Roman"/>
          <w:sz w:val="28"/>
          <w:szCs w:val="28"/>
        </w:rPr>
        <w:t>экономить время и деньги, а также</w:t>
      </w:r>
      <w:r w:rsidRPr="00415FA1">
        <w:rPr>
          <w:rFonts w:ascii="Times New Roman" w:hAnsi="Times New Roman" w:cs="Times New Roman"/>
          <w:sz w:val="28"/>
          <w:szCs w:val="28"/>
        </w:rPr>
        <w:t xml:space="preserve"> сократить число посещений</w:t>
      </w:r>
      <w:r w:rsidR="00415FA1">
        <w:rPr>
          <w:rFonts w:ascii="Times New Roman" w:hAnsi="Times New Roman" w:cs="Times New Roman"/>
          <w:sz w:val="28"/>
          <w:szCs w:val="28"/>
        </w:rPr>
        <w:t xml:space="preserve"> МФЦ.</w:t>
      </w:r>
      <w:r w:rsidR="001435A6" w:rsidRPr="001435A6">
        <w:rPr>
          <w:rFonts w:ascii="Times New Roman" w:hAnsi="Times New Roman" w:cs="Times New Roman"/>
          <w:sz w:val="28"/>
          <w:szCs w:val="28"/>
        </w:rPr>
        <w:t xml:space="preserve"> </w:t>
      </w:r>
      <w:r w:rsidR="006058F6" w:rsidRPr="00415FA1">
        <w:rPr>
          <w:rFonts w:ascii="Times New Roman" w:hAnsi="Times New Roman" w:cs="Times New Roman"/>
          <w:sz w:val="28"/>
          <w:szCs w:val="28"/>
        </w:rPr>
        <w:t xml:space="preserve">Получение государственных услуг в электронном виде в условиях пандемии снижает возможность распространения новой </w:t>
      </w:r>
      <w:proofErr w:type="spellStart"/>
      <w:r w:rsidR="006058F6" w:rsidRPr="00415FA1">
        <w:rPr>
          <w:rFonts w:ascii="Times New Roman" w:hAnsi="Times New Roman" w:cs="Times New Roman"/>
          <w:sz w:val="28"/>
          <w:szCs w:val="28"/>
        </w:rPr>
        <w:t>коронавирусной</w:t>
      </w:r>
      <w:proofErr w:type="spellEnd"/>
      <w:r w:rsidR="006058F6" w:rsidRPr="00415FA1">
        <w:rPr>
          <w:rFonts w:ascii="Times New Roman" w:hAnsi="Times New Roman" w:cs="Times New Roman"/>
          <w:sz w:val="28"/>
          <w:szCs w:val="28"/>
        </w:rPr>
        <w:t xml:space="preserve"> инфекции COVID-19, способствует обеспечению безопасности жизни и здоровья.</w:t>
      </w:r>
    </w:p>
    <w:p w:rsidR="00E12D53" w:rsidRPr="00415FA1" w:rsidRDefault="007D3D1C" w:rsidP="00E12D53">
      <w:pPr>
        <w:ind w:firstLine="709"/>
        <w:jc w:val="both"/>
        <w:rPr>
          <w:rFonts w:ascii="Times New Roman" w:hAnsi="Times New Roman" w:cs="Times New Roman"/>
          <w:sz w:val="28"/>
          <w:szCs w:val="28"/>
        </w:rPr>
      </w:pPr>
      <w:r w:rsidRPr="00006AD4">
        <w:rPr>
          <w:rFonts w:ascii="Times New Roman" w:hAnsi="Times New Roman" w:cs="Times New Roman"/>
          <w:sz w:val="28"/>
          <w:szCs w:val="28"/>
        </w:rPr>
        <w:t xml:space="preserve"> </w:t>
      </w:r>
      <w:proofErr w:type="gramStart"/>
      <w:r w:rsidR="00E12D53" w:rsidRPr="00006AD4">
        <w:rPr>
          <w:rFonts w:ascii="Times New Roman" w:hAnsi="Times New Roman" w:cs="Times New Roman"/>
          <w:sz w:val="28"/>
          <w:szCs w:val="28"/>
        </w:rPr>
        <w:t>«</w:t>
      </w:r>
      <w:r w:rsidR="00E12D53" w:rsidRPr="007D3D1C">
        <w:rPr>
          <w:rFonts w:ascii="Times New Roman" w:hAnsi="Times New Roman" w:cs="Times New Roman"/>
          <w:i/>
          <w:sz w:val="28"/>
          <w:szCs w:val="28"/>
        </w:rPr>
        <w:t>Однако только обладатели сертификатов электронной подписи, выдаваемые удостоверяющим центром Кадастровой палаты, по закону наделяются правом заключать дистанционные сделки с недвижимостью, подразумевающие перерегистрацию права собственности, без обязательной подачи письменного согласия на применение электронной подписи</w:t>
      </w:r>
      <w:r w:rsidR="00E12D53" w:rsidRPr="00006AD4">
        <w:rPr>
          <w:rFonts w:ascii="Times New Roman" w:hAnsi="Times New Roman" w:cs="Times New Roman"/>
          <w:sz w:val="28"/>
          <w:szCs w:val="28"/>
        </w:rPr>
        <w:t>», –</w:t>
      </w:r>
      <w:r w:rsidR="00E12D53">
        <w:rPr>
          <w:rFonts w:ascii="Times New Roman" w:hAnsi="Times New Roman" w:cs="Times New Roman"/>
          <w:sz w:val="28"/>
          <w:szCs w:val="28"/>
        </w:rPr>
        <w:t xml:space="preserve"> </w:t>
      </w:r>
      <w:r w:rsidR="00E12D53" w:rsidRPr="00415FA1">
        <w:rPr>
          <w:rFonts w:ascii="Times New Roman" w:hAnsi="Times New Roman" w:cs="Times New Roman"/>
          <w:sz w:val="28"/>
          <w:szCs w:val="28"/>
        </w:rPr>
        <w:t xml:space="preserve">говорит </w:t>
      </w:r>
      <w:r w:rsidR="00E12D53" w:rsidRPr="00415FA1">
        <w:rPr>
          <w:rFonts w:ascii="Times New Roman" w:hAnsi="Times New Roman" w:cs="Times New Roman"/>
          <w:b/>
          <w:sz w:val="28"/>
          <w:szCs w:val="28"/>
        </w:rPr>
        <w:t>эксперт кадастровой палаты по Ярославской области Владимир Фомин</w:t>
      </w:r>
      <w:r w:rsidR="00E12D53" w:rsidRPr="00415FA1">
        <w:rPr>
          <w:rFonts w:ascii="Times New Roman" w:hAnsi="Times New Roman" w:cs="Times New Roman"/>
          <w:sz w:val="28"/>
          <w:szCs w:val="28"/>
        </w:rPr>
        <w:t>.</w:t>
      </w:r>
      <w:proofErr w:type="gramEnd"/>
    </w:p>
    <w:p w:rsidR="00F31A24" w:rsidRPr="00415FA1" w:rsidRDefault="00BE1E7E" w:rsidP="00415FA1">
      <w:pPr>
        <w:ind w:firstLine="709"/>
        <w:jc w:val="both"/>
        <w:rPr>
          <w:rFonts w:ascii="Times New Roman" w:hAnsi="Times New Roman" w:cs="Times New Roman"/>
          <w:sz w:val="28"/>
          <w:szCs w:val="28"/>
        </w:rPr>
      </w:pPr>
      <w:r w:rsidRPr="00006AD4">
        <w:rPr>
          <w:rFonts w:ascii="Times New Roman" w:hAnsi="Times New Roman" w:cs="Times New Roman"/>
          <w:sz w:val="28"/>
          <w:szCs w:val="28"/>
        </w:rPr>
        <w:t>За прошедший год</w:t>
      </w:r>
      <w:r w:rsidR="00500AE4" w:rsidRPr="00006AD4">
        <w:rPr>
          <w:rFonts w:ascii="Times New Roman" w:hAnsi="Times New Roman" w:cs="Times New Roman"/>
          <w:sz w:val="28"/>
          <w:szCs w:val="28"/>
        </w:rPr>
        <w:t xml:space="preserve"> Кадастров</w:t>
      </w:r>
      <w:r w:rsidR="00E12D53" w:rsidRPr="00006AD4">
        <w:rPr>
          <w:rFonts w:ascii="Times New Roman" w:hAnsi="Times New Roman" w:cs="Times New Roman"/>
          <w:sz w:val="28"/>
          <w:szCs w:val="28"/>
        </w:rPr>
        <w:t>ая</w:t>
      </w:r>
      <w:r w:rsidR="00500AE4" w:rsidRPr="00006AD4">
        <w:rPr>
          <w:rFonts w:ascii="Times New Roman" w:hAnsi="Times New Roman" w:cs="Times New Roman"/>
          <w:sz w:val="28"/>
          <w:szCs w:val="28"/>
        </w:rPr>
        <w:t xml:space="preserve"> палат</w:t>
      </w:r>
      <w:r w:rsidR="00E12D53" w:rsidRPr="00006AD4">
        <w:rPr>
          <w:rFonts w:ascii="Times New Roman" w:hAnsi="Times New Roman" w:cs="Times New Roman"/>
          <w:sz w:val="28"/>
          <w:szCs w:val="28"/>
        </w:rPr>
        <w:t>а</w:t>
      </w:r>
      <w:r w:rsidR="00500AE4" w:rsidRPr="00006AD4">
        <w:rPr>
          <w:rFonts w:ascii="Times New Roman" w:hAnsi="Times New Roman" w:cs="Times New Roman"/>
          <w:sz w:val="28"/>
          <w:szCs w:val="28"/>
        </w:rPr>
        <w:t xml:space="preserve"> по </w:t>
      </w:r>
      <w:r w:rsidRPr="00006AD4">
        <w:rPr>
          <w:rFonts w:ascii="Times New Roman" w:hAnsi="Times New Roman" w:cs="Times New Roman"/>
          <w:sz w:val="28"/>
          <w:szCs w:val="28"/>
        </w:rPr>
        <w:t>Ярославской</w:t>
      </w:r>
      <w:r w:rsidR="00500AE4" w:rsidRPr="00006AD4">
        <w:rPr>
          <w:rFonts w:ascii="Times New Roman" w:hAnsi="Times New Roman" w:cs="Times New Roman"/>
          <w:sz w:val="28"/>
          <w:szCs w:val="28"/>
        </w:rPr>
        <w:t xml:space="preserve"> области </w:t>
      </w:r>
      <w:r w:rsidR="00E12D53" w:rsidRPr="00006AD4">
        <w:rPr>
          <w:rFonts w:ascii="Times New Roman" w:hAnsi="Times New Roman" w:cs="Times New Roman"/>
          <w:sz w:val="28"/>
          <w:szCs w:val="28"/>
        </w:rPr>
        <w:t>выдала</w:t>
      </w:r>
      <w:r w:rsidR="00500AE4" w:rsidRPr="00006AD4">
        <w:rPr>
          <w:rFonts w:ascii="Times New Roman" w:hAnsi="Times New Roman" w:cs="Times New Roman"/>
          <w:sz w:val="28"/>
          <w:szCs w:val="28"/>
        </w:rPr>
        <w:t xml:space="preserve"> </w:t>
      </w:r>
      <w:r w:rsidRPr="00006AD4">
        <w:rPr>
          <w:rFonts w:ascii="Times New Roman" w:hAnsi="Times New Roman" w:cs="Times New Roman"/>
          <w:sz w:val="28"/>
          <w:szCs w:val="28"/>
        </w:rPr>
        <w:t xml:space="preserve">266 </w:t>
      </w:r>
      <w:r w:rsidR="00500AE4" w:rsidRPr="00006AD4">
        <w:rPr>
          <w:rFonts w:ascii="Times New Roman" w:hAnsi="Times New Roman" w:cs="Times New Roman"/>
          <w:sz w:val="28"/>
          <w:szCs w:val="28"/>
        </w:rPr>
        <w:t>с</w:t>
      </w:r>
      <w:r w:rsidRPr="00006AD4">
        <w:rPr>
          <w:rFonts w:ascii="Times New Roman" w:hAnsi="Times New Roman" w:cs="Times New Roman"/>
          <w:sz w:val="28"/>
          <w:szCs w:val="28"/>
        </w:rPr>
        <w:t>ертификатов электронной подписи.</w:t>
      </w:r>
    </w:p>
    <w:p w:rsidR="00500AE4" w:rsidRPr="00415FA1" w:rsidRDefault="00F16045" w:rsidP="00415FA1">
      <w:pPr>
        <w:ind w:firstLine="709"/>
        <w:jc w:val="both"/>
        <w:rPr>
          <w:rFonts w:ascii="Times New Roman" w:hAnsi="Times New Roman" w:cs="Times New Roman"/>
          <w:sz w:val="28"/>
          <w:szCs w:val="28"/>
        </w:rPr>
      </w:pPr>
      <w:r w:rsidRPr="00415FA1">
        <w:rPr>
          <w:rFonts w:ascii="Times New Roman" w:hAnsi="Times New Roman" w:cs="Times New Roman"/>
          <w:sz w:val="28"/>
          <w:szCs w:val="28"/>
        </w:rPr>
        <w:t>Являясь</w:t>
      </w:r>
      <w:r w:rsidR="00500AE4" w:rsidRPr="00415FA1">
        <w:rPr>
          <w:rFonts w:ascii="Times New Roman" w:hAnsi="Times New Roman" w:cs="Times New Roman"/>
          <w:sz w:val="28"/>
          <w:szCs w:val="28"/>
        </w:rPr>
        <w:t xml:space="preserve"> аналогом собственноручной, электронная подпись подходит для постоянного применения в повседневной жизни, например, </w:t>
      </w:r>
      <w:r w:rsidR="00BA03EC" w:rsidRPr="00415FA1">
        <w:rPr>
          <w:rFonts w:ascii="Times New Roman" w:hAnsi="Times New Roman" w:cs="Times New Roman"/>
          <w:sz w:val="28"/>
          <w:szCs w:val="28"/>
        </w:rPr>
        <w:t xml:space="preserve">для того, </w:t>
      </w:r>
      <w:proofErr w:type="gramStart"/>
      <w:r w:rsidR="00BA03EC" w:rsidRPr="00415FA1">
        <w:rPr>
          <w:rFonts w:ascii="Times New Roman" w:hAnsi="Times New Roman" w:cs="Times New Roman"/>
          <w:sz w:val="28"/>
          <w:szCs w:val="28"/>
        </w:rPr>
        <w:t>чтоб</w:t>
      </w:r>
      <w:proofErr w:type="gramEnd"/>
      <w:r w:rsidR="00500AE4" w:rsidRPr="00415FA1">
        <w:rPr>
          <w:rFonts w:ascii="Times New Roman" w:hAnsi="Times New Roman" w:cs="Times New Roman"/>
          <w:sz w:val="28"/>
          <w:szCs w:val="28"/>
        </w:rPr>
        <w:t xml:space="preserve"> не выходя из дома заверить документы для удаленной работы, записать ребенка в детский сад или школу, подать документы для поступления в вуз, заполнить анкету для оформления паспорта, зарегистрировать автомобиль, получить ИНН, подать налоговую декларацию, отследить штрафы ГИБДД, оформить налоговый вычет при покупке или продаже недвижимости, получить выписку из ЕГРН, поставить земельный участок на кадастровый учет, зарегистрировать право собственности на </w:t>
      </w:r>
      <w:proofErr w:type="spellStart"/>
      <w:r w:rsidR="00500AE4" w:rsidRPr="00415FA1">
        <w:rPr>
          <w:rFonts w:ascii="Times New Roman" w:hAnsi="Times New Roman" w:cs="Times New Roman"/>
          <w:sz w:val="28"/>
          <w:szCs w:val="28"/>
        </w:rPr>
        <w:t>машино-место</w:t>
      </w:r>
      <w:proofErr w:type="spellEnd"/>
      <w:r w:rsidR="00500AE4" w:rsidRPr="00415FA1">
        <w:rPr>
          <w:rFonts w:ascii="Times New Roman" w:hAnsi="Times New Roman" w:cs="Times New Roman"/>
          <w:sz w:val="28"/>
          <w:szCs w:val="28"/>
        </w:rPr>
        <w:t xml:space="preserve"> и многое другое.</w:t>
      </w:r>
    </w:p>
    <w:p w:rsidR="004A3FF6" w:rsidRPr="00415FA1" w:rsidRDefault="006A46E7" w:rsidP="00415FA1">
      <w:pPr>
        <w:ind w:firstLine="709"/>
        <w:jc w:val="both"/>
        <w:rPr>
          <w:rFonts w:ascii="Times New Roman" w:hAnsi="Times New Roman" w:cs="Times New Roman"/>
          <w:sz w:val="28"/>
          <w:szCs w:val="28"/>
        </w:rPr>
      </w:pPr>
      <w:hyperlink r:id="rId5" w:history="1">
        <w:r w:rsidR="00BA03EC" w:rsidRPr="007D3D1C">
          <w:rPr>
            <w:rStyle w:val="aa"/>
            <w:rFonts w:ascii="Times New Roman" w:hAnsi="Times New Roman" w:cs="Times New Roman"/>
            <w:sz w:val="28"/>
            <w:szCs w:val="28"/>
          </w:rPr>
          <w:t>Удостоверяющий центр</w:t>
        </w:r>
      </w:hyperlink>
      <w:r w:rsidR="00BA03EC" w:rsidRPr="00415FA1">
        <w:rPr>
          <w:rFonts w:ascii="Times New Roman" w:hAnsi="Times New Roman" w:cs="Times New Roman"/>
          <w:sz w:val="28"/>
          <w:szCs w:val="28"/>
        </w:rPr>
        <w:t xml:space="preserve"> Кадастровой палаты</w:t>
      </w:r>
      <w:r w:rsidR="004A3FF6" w:rsidRPr="00415FA1">
        <w:rPr>
          <w:rFonts w:ascii="Times New Roman" w:hAnsi="Times New Roman" w:cs="Times New Roman"/>
          <w:sz w:val="28"/>
          <w:szCs w:val="28"/>
        </w:rPr>
        <w:t xml:space="preserve"> гарантирует надежность выпускаемых им сертификатов электронной подписи, обеспечивающих высокую степень защиты владельцев от потенциальных рисков мошенничества. </w:t>
      </w:r>
    </w:p>
    <w:p w:rsidR="006058F6" w:rsidRPr="00415FA1" w:rsidRDefault="00A83FAB" w:rsidP="00415FA1">
      <w:pPr>
        <w:ind w:firstLine="709"/>
        <w:jc w:val="both"/>
        <w:rPr>
          <w:rFonts w:ascii="Times New Roman" w:hAnsi="Times New Roman" w:cs="Times New Roman"/>
          <w:sz w:val="28"/>
          <w:szCs w:val="28"/>
        </w:rPr>
      </w:pPr>
      <w:r w:rsidRPr="00415FA1">
        <w:rPr>
          <w:rFonts w:ascii="Times New Roman" w:hAnsi="Times New Roman" w:cs="Times New Roman"/>
          <w:sz w:val="28"/>
          <w:szCs w:val="28"/>
        </w:rPr>
        <w:lastRenderedPageBreak/>
        <w:t>«</w:t>
      </w:r>
      <w:r w:rsidRPr="00415FA1">
        <w:rPr>
          <w:rFonts w:ascii="Times New Roman" w:hAnsi="Times New Roman" w:cs="Times New Roman"/>
          <w:i/>
          <w:sz w:val="28"/>
          <w:szCs w:val="28"/>
        </w:rPr>
        <w:t xml:space="preserve">В </w:t>
      </w:r>
      <w:r w:rsidR="00D02B21" w:rsidRPr="00415FA1">
        <w:rPr>
          <w:rFonts w:ascii="Times New Roman" w:hAnsi="Times New Roman" w:cs="Times New Roman"/>
          <w:i/>
          <w:sz w:val="28"/>
          <w:szCs w:val="28"/>
        </w:rPr>
        <w:t>Кадастровой палат</w:t>
      </w:r>
      <w:r w:rsidR="00D953AB" w:rsidRPr="00415FA1">
        <w:rPr>
          <w:rFonts w:ascii="Times New Roman" w:hAnsi="Times New Roman" w:cs="Times New Roman"/>
          <w:i/>
          <w:sz w:val="28"/>
          <w:szCs w:val="28"/>
        </w:rPr>
        <w:t>е</w:t>
      </w:r>
      <w:r w:rsidR="00D02B21" w:rsidRPr="00415FA1">
        <w:rPr>
          <w:rFonts w:ascii="Times New Roman" w:hAnsi="Times New Roman" w:cs="Times New Roman"/>
          <w:i/>
          <w:sz w:val="28"/>
          <w:szCs w:val="28"/>
        </w:rPr>
        <w:t>, в отличие от других</w:t>
      </w:r>
      <w:r w:rsidR="00D953AB" w:rsidRPr="00415FA1">
        <w:rPr>
          <w:rFonts w:ascii="Times New Roman" w:hAnsi="Times New Roman" w:cs="Times New Roman"/>
          <w:i/>
          <w:sz w:val="28"/>
          <w:szCs w:val="28"/>
        </w:rPr>
        <w:t xml:space="preserve"> удостоверяющих центров</w:t>
      </w:r>
      <w:r w:rsidR="00D02B21" w:rsidRPr="00415FA1">
        <w:rPr>
          <w:rFonts w:ascii="Times New Roman" w:hAnsi="Times New Roman" w:cs="Times New Roman"/>
          <w:i/>
          <w:sz w:val="28"/>
          <w:szCs w:val="28"/>
        </w:rPr>
        <w:t>, готовый сертификат можно получить исключительно в личном кабинете на официальном сайте центра.</w:t>
      </w:r>
      <w:r w:rsidR="00D953AB" w:rsidRPr="00415FA1">
        <w:rPr>
          <w:rFonts w:ascii="Times New Roman" w:hAnsi="Times New Roman" w:cs="Times New Roman"/>
          <w:i/>
          <w:sz w:val="28"/>
          <w:szCs w:val="28"/>
        </w:rPr>
        <w:t xml:space="preserve"> Соответственно получить доступ к сертификату может только</w:t>
      </w:r>
      <w:r w:rsidRPr="00415FA1">
        <w:rPr>
          <w:rFonts w:ascii="Times New Roman" w:hAnsi="Times New Roman" w:cs="Times New Roman"/>
          <w:i/>
          <w:sz w:val="28"/>
          <w:szCs w:val="28"/>
        </w:rPr>
        <w:t xml:space="preserve"> законный владелец»,</w:t>
      </w:r>
      <w:r w:rsidR="00415FA1">
        <w:rPr>
          <w:rFonts w:ascii="Times New Roman" w:hAnsi="Times New Roman" w:cs="Times New Roman"/>
          <w:sz w:val="28"/>
          <w:szCs w:val="28"/>
        </w:rPr>
        <w:t xml:space="preserve"> </w:t>
      </w:r>
      <w:r w:rsidR="00415FA1" w:rsidRPr="00415FA1">
        <w:rPr>
          <w:rFonts w:ascii="Times New Roman" w:hAnsi="Times New Roman" w:cs="Times New Roman"/>
          <w:sz w:val="28"/>
          <w:szCs w:val="28"/>
        </w:rPr>
        <w:t>–</w:t>
      </w:r>
      <w:r w:rsidRPr="00415FA1">
        <w:rPr>
          <w:rFonts w:ascii="Times New Roman" w:hAnsi="Times New Roman" w:cs="Times New Roman"/>
          <w:sz w:val="28"/>
          <w:szCs w:val="28"/>
        </w:rPr>
        <w:t xml:space="preserve"> отмечает </w:t>
      </w:r>
      <w:r w:rsidRPr="00415FA1">
        <w:rPr>
          <w:rFonts w:ascii="Times New Roman" w:hAnsi="Times New Roman" w:cs="Times New Roman"/>
          <w:b/>
          <w:sz w:val="28"/>
          <w:szCs w:val="28"/>
        </w:rPr>
        <w:t>эксперт</w:t>
      </w:r>
      <w:r w:rsidRPr="00415FA1">
        <w:rPr>
          <w:rFonts w:ascii="Times New Roman" w:hAnsi="Times New Roman" w:cs="Times New Roman"/>
          <w:sz w:val="28"/>
          <w:szCs w:val="28"/>
        </w:rPr>
        <w:t>.</w:t>
      </w:r>
    </w:p>
    <w:p w:rsidR="00A83FAB" w:rsidRPr="00415FA1" w:rsidRDefault="00A83FAB" w:rsidP="00415FA1">
      <w:pPr>
        <w:ind w:firstLine="709"/>
        <w:jc w:val="both"/>
        <w:rPr>
          <w:rFonts w:ascii="Times New Roman" w:hAnsi="Times New Roman" w:cs="Times New Roman"/>
          <w:sz w:val="28"/>
          <w:szCs w:val="28"/>
        </w:rPr>
      </w:pPr>
      <w:r w:rsidRPr="00415FA1">
        <w:rPr>
          <w:rFonts w:ascii="Times New Roman" w:hAnsi="Times New Roman" w:cs="Times New Roman"/>
          <w:sz w:val="28"/>
          <w:szCs w:val="28"/>
        </w:rPr>
        <w:t>Срок действия сертификата электронной подписи, выданного удостоверяющим центром Кадастровой палаты, составляет 15 месяцев.</w:t>
      </w:r>
    </w:p>
    <w:p w:rsidR="00D953AB" w:rsidRPr="00415FA1" w:rsidRDefault="00500AE4" w:rsidP="00415FA1">
      <w:pPr>
        <w:ind w:firstLine="709"/>
        <w:jc w:val="both"/>
        <w:rPr>
          <w:rFonts w:ascii="Times New Roman" w:hAnsi="Times New Roman" w:cs="Times New Roman"/>
          <w:sz w:val="28"/>
          <w:szCs w:val="28"/>
        </w:rPr>
      </w:pPr>
      <w:r w:rsidRPr="00415FA1">
        <w:rPr>
          <w:rFonts w:ascii="Times New Roman" w:hAnsi="Times New Roman" w:cs="Times New Roman"/>
          <w:sz w:val="28"/>
          <w:szCs w:val="28"/>
        </w:rPr>
        <w:t xml:space="preserve">Задать вопросы о порядке получения сертификата электронной подписи можно по </w:t>
      </w:r>
      <w:r w:rsidRPr="007D3D1C">
        <w:rPr>
          <w:rFonts w:ascii="Times New Roman" w:hAnsi="Times New Roman" w:cs="Times New Roman"/>
          <w:sz w:val="28"/>
          <w:szCs w:val="28"/>
        </w:rPr>
        <w:t>телефону</w:t>
      </w:r>
      <w:r w:rsidR="00E12D53" w:rsidRPr="007D3D1C">
        <w:rPr>
          <w:rFonts w:ascii="Times New Roman" w:hAnsi="Times New Roman" w:cs="Times New Roman"/>
          <w:sz w:val="28"/>
          <w:szCs w:val="28"/>
        </w:rPr>
        <w:t>:</w:t>
      </w:r>
      <w:r w:rsidRPr="007D3D1C">
        <w:rPr>
          <w:rFonts w:ascii="Times New Roman" w:hAnsi="Times New Roman" w:cs="Times New Roman"/>
          <w:sz w:val="28"/>
          <w:szCs w:val="28"/>
        </w:rPr>
        <w:t xml:space="preserve"> </w:t>
      </w:r>
      <w:r w:rsidR="00415FA1" w:rsidRPr="007D3D1C">
        <w:rPr>
          <w:rFonts w:ascii="Times New Roman" w:hAnsi="Times New Roman" w:cs="Times New Roman"/>
          <w:sz w:val="28"/>
          <w:szCs w:val="28"/>
        </w:rPr>
        <w:t xml:space="preserve">8 (4852) 59-82-78 </w:t>
      </w:r>
      <w:r w:rsidR="00E12D53" w:rsidRPr="007D3D1C">
        <w:rPr>
          <w:rFonts w:ascii="Times New Roman" w:hAnsi="Times New Roman" w:cs="Times New Roman"/>
          <w:sz w:val="28"/>
          <w:szCs w:val="28"/>
        </w:rPr>
        <w:t xml:space="preserve">или электронной почте: </w:t>
      </w:r>
      <w:r w:rsidR="00415FA1" w:rsidRPr="007D3D1C">
        <w:rPr>
          <w:rFonts w:ascii="Times New Roman" w:hAnsi="Times New Roman" w:cs="Times New Roman"/>
          <w:sz w:val="28"/>
          <w:szCs w:val="28"/>
          <w:lang w:val="en-US"/>
        </w:rPr>
        <w:t>filial</w:t>
      </w:r>
      <w:r w:rsidR="00415FA1" w:rsidRPr="007D3D1C">
        <w:rPr>
          <w:rFonts w:ascii="Times New Roman" w:hAnsi="Times New Roman" w:cs="Times New Roman"/>
          <w:sz w:val="28"/>
          <w:szCs w:val="28"/>
        </w:rPr>
        <w:t>@76.</w:t>
      </w:r>
      <w:proofErr w:type="spellStart"/>
      <w:r w:rsidR="00415FA1" w:rsidRPr="007D3D1C">
        <w:rPr>
          <w:rFonts w:ascii="Times New Roman" w:hAnsi="Times New Roman" w:cs="Times New Roman"/>
          <w:sz w:val="28"/>
          <w:szCs w:val="28"/>
          <w:lang w:val="en-US"/>
        </w:rPr>
        <w:t>kadastr</w:t>
      </w:r>
      <w:proofErr w:type="spellEnd"/>
      <w:r w:rsidR="00415FA1" w:rsidRPr="007D3D1C">
        <w:rPr>
          <w:rFonts w:ascii="Times New Roman" w:hAnsi="Times New Roman" w:cs="Times New Roman"/>
          <w:sz w:val="28"/>
          <w:szCs w:val="28"/>
        </w:rPr>
        <w:t>.</w:t>
      </w:r>
      <w:proofErr w:type="spellStart"/>
      <w:r w:rsidR="00415FA1" w:rsidRPr="007D3D1C">
        <w:rPr>
          <w:rFonts w:ascii="Times New Roman" w:hAnsi="Times New Roman" w:cs="Times New Roman"/>
          <w:sz w:val="28"/>
          <w:szCs w:val="28"/>
          <w:lang w:val="en-US"/>
        </w:rPr>
        <w:t>ru</w:t>
      </w:r>
      <w:proofErr w:type="spellEnd"/>
      <w:r w:rsidRPr="007D3D1C">
        <w:rPr>
          <w:rFonts w:ascii="Times New Roman" w:hAnsi="Times New Roman" w:cs="Times New Roman"/>
          <w:sz w:val="28"/>
          <w:szCs w:val="28"/>
        </w:rPr>
        <w:t>.</w:t>
      </w:r>
      <w:r w:rsidRPr="00415FA1">
        <w:rPr>
          <w:rFonts w:ascii="Times New Roman" w:hAnsi="Times New Roman" w:cs="Times New Roman"/>
          <w:sz w:val="28"/>
          <w:szCs w:val="28"/>
        </w:rPr>
        <w:t xml:space="preserve"> </w:t>
      </w:r>
    </w:p>
    <w:p w:rsidR="00D953AB" w:rsidRPr="00415FA1" w:rsidRDefault="00D953AB" w:rsidP="00415FA1">
      <w:pPr>
        <w:ind w:firstLine="709"/>
        <w:jc w:val="both"/>
        <w:rPr>
          <w:rFonts w:ascii="Times New Roman" w:hAnsi="Times New Roman" w:cs="Times New Roman"/>
          <w:sz w:val="28"/>
          <w:szCs w:val="28"/>
        </w:rPr>
      </w:pPr>
    </w:p>
    <w:sectPr w:rsidR="00D953AB" w:rsidRPr="00415FA1" w:rsidSect="006A46E7">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D6394D" w15:done="0"/>
  <w15:commentEx w15:paraId="6A610541" w15:done="0"/>
</w15:commentsEx>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lya">
    <w15:presenceInfo w15:providerId="None" w15:userId="Yul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AE4"/>
    <w:rsid w:val="00006AD4"/>
    <w:rsid w:val="0011371F"/>
    <w:rsid w:val="001435A6"/>
    <w:rsid w:val="001936BB"/>
    <w:rsid w:val="001A385C"/>
    <w:rsid w:val="001D2229"/>
    <w:rsid w:val="002328F7"/>
    <w:rsid w:val="002819CF"/>
    <w:rsid w:val="0034298E"/>
    <w:rsid w:val="00415FA1"/>
    <w:rsid w:val="004A3FF6"/>
    <w:rsid w:val="004E64D1"/>
    <w:rsid w:val="00500AE4"/>
    <w:rsid w:val="006058F6"/>
    <w:rsid w:val="006A46E7"/>
    <w:rsid w:val="00720800"/>
    <w:rsid w:val="007D3D1C"/>
    <w:rsid w:val="00875E3B"/>
    <w:rsid w:val="008F23EB"/>
    <w:rsid w:val="0095588C"/>
    <w:rsid w:val="00990135"/>
    <w:rsid w:val="00A83FAB"/>
    <w:rsid w:val="00BA03EC"/>
    <w:rsid w:val="00BE1E7E"/>
    <w:rsid w:val="00C100FC"/>
    <w:rsid w:val="00CE7DA6"/>
    <w:rsid w:val="00D02B21"/>
    <w:rsid w:val="00D953AB"/>
    <w:rsid w:val="00E12D53"/>
    <w:rsid w:val="00F16045"/>
    <w:rsid w:val="00F31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4D1"/>
    <w:rPr>
      <w:rFonts w:ascii="Tahoma" w:hAnsi="Tahoma" w:cs="Tahoma"/>
      <w:sz w:val="16"/>
      <w:szCs w:val="16"/>
    </w:rPr>
  </w:style>
  <w:style w:type="character" w:styleId="a5">
    <w:name w:val="annotation reference"/>
    <w:basedOn w:val="a0"/>
    <w:uiPriority w:val="99"/>
    <w:semiHidden/>
    <w:unhideWhenUsed/>
    <w:rsid w:val="00E12D53"/>
    <w:rPr>
      <w:sz w:val="16"/>
      <w:szCs w:val="16"/>
    </w:rPr>
  </w:style>
  <w:style w:type="paragraph" w:styleId="a6">
    <w:name w:val="annotation text"/>
    <w:basedOn w:val="a"/>
    <w:link w:val="a7"/>
    <w:uiPriority w:val="99"/>
    <w:semiHidden/>
    <w:unhideWhenUsed/>
    <w:rsid w:val="00E12D53"/>
    <w:pPr>
      <w:spacing w:line="240" w:lineRule="auto"/>
    </w:pPr>
    <w:rPr>
      <w:sz w:val="20"/>
      <w:szCs w:val="20"/>
    </w:rPr>
  </w:style>
  <w:style w:type="character" w:customStyle="1" w:styleId="a7">
    <w:name w:val="Текст примечания Знак"/>
    <w:basedOn w:val="a0"/>
    <w:link w:val="a6"/>
    <w:uiPriority w:val="99"/>
    <w:semiHidden/>
    <w:rsid w:val="00E12D53"/>
    <w:rPr>
      <w:sz w:val="20"/>
      <w:szCs w:val="20"/>
    </w:rPr>
  </w:style>
  <w:style w:type="paragraph" w:styleId="a8">
    <w:name w:val="annotation subject"/>
    <w:basedOn w:val="a6"/>
    <w:next w:val="a6"/>
    <w:link w:val="a9"/>
    <w:uiPriority w:val="99"/>
    <w:semiHidden/>
    <w:unhideWhenUsed/>
    <w:rsid w:val="00E12D53"/>
    <w:rPr>
      <w:b/>
      <w:bCs/>
    </w:rPr>
  </w:style>
  <w:style w:type="character" w:customStyle="1" w:styleId="a9">
    <w:name w:val="Тема примечания Знак"/>
    <w:basedOn w:val="a7"/>
    <w:link w:val="a8"/>
    <w:uiPriority w:val="99"/>
    <w:semiHidden/>
    <w:rsid w:val="00E12D53"/>
    <w:rPr>
      <w:b/>
      <w:bCs/>
      <w:sz w:val="20"/>
      <w:szCs w:val="20"/>
    </w:rPr>
  </w:style>
  <w:style w:type="character" w:styleId="aa">
    <w:name w:val="Hyperlink"/>
    <w:basedOn w:val="a0"/>
    <w:uiPriority w:val="99"/>
    <w:unhideWhenUsed/>
    <w:rsid w:val="007D3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4D1"/>
    <w:rPr>
      <w:rFonts w:ascii="Tahoma" w:hAnsi="Tahoma" w:cs="Tahoma"/>
      <w:sz w:val="16"/>
      <w:szCs w:val="16"/>
    </w:rPr>
  </w:style>
  <w:style w:type="character" w:styleId="a5">
    <w:name w:val="annotation reference"/>
    <w:basedOn w:val="a0"/>
    <w:uiPriority w:val="99"/>
    <w:semiHidden/>
    <w:unhideWhenUsed/>
    <w:rsid w:val="00E12D53"/>
    <w:rPr>
      <w:sz w:val="16"/>
      <w:szCs w:val="16"/>
    </w:rPr>
  </w:style>
  <w:style w:type="paragraph" w:styleId="a6">
    <w:name w:val="annotation text"/>
    <w:basedOn w:val="a"/>
    <w:link w:val="a7"/>
    <w:uiPriority w:val="99"/>
    <w:semiHidden/>
    <w:unhideWhenUsed/>
    <w:rsid w:val="00E12D53"/>
    <w:pPr>
      <w:spacing w:line="240" w:lineRule="auto"/>
    </w:pPr>
    <w:rPr>
      <w:sz w:val="20"/>
      <w:szCs w:val="20"/>
    </w:rPr>
  </w:style>
  <w:style w:type="character" w:customStyle="1" w:styleId="a7">
    <w:name w:val="Текст примечания Знак"/>
    <w:basedOn w:val="a0"/>
    <w:link w:val="a6"/>
    <w:uiPriority w:val="99"/>
    <w:semiHidden/>
    <w:rsid w:val="00E12D53"/>
    <w:rPr>
      <w:sz w:val="20"/>
      <w:szCs w:val="20"/>
    </w:rPr>
  </w:style>
  <w:style w:type="paragraph" w:styleId="a8">
    <w:name w:val="annotation subject"/>
    <w:basedOn w:val="a6"/>
    <w:next w:val="a6"/>
    <w:link w:val="a9"/>
    <w:uiPriority w:val="99"/>
    <w:semiHidden/>
    <w:unhideWhenUsed/>
    <w:rsid w:val="00E12D53"/>
    <w:rPr>
      <w:b/>
      <w:bCs/>
    </w:rPr>
  </w:style>
  <w:style w:type="character" w:customStyle="1" w:styleId="a9">
    <w:name w:val="Тема примечания Знак"/>
    <w:basedOn w:val="a7"/>
    <w:link w:val="a8"/>
    <w:uiPriority w:val="99"/>
    <w:semiHidden/>
    <w:rsid w:val="00E12D53"/>
    <w:rPr>
      <w:b/>
      <w:bCs/>
      <w:sz w:val="20"/>
      <w:szCs w:val="20"/>
    </w:rPr>
  </w:style>
  <w:style w:type="character" w:styleId="aa">
    <w:name w:val="Hyperlink"/>
    <w:basedOn w:val="a0"/>
    <w:uiPriority w:val="99"/>
    <w:unhideWhenUsed/>
    <w:rsid w:val="007D3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kadastr.ru/" TargetMode="External"/><Relationship Id="rId10" Type="http://schemas.microsoft.com/office/2011/relationships/commentsExtended" Target="commentsExtended.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Бузина Наталья Владимировна</dc:creator>
  <cp:lastModifiedBy>Пользователь</cp:lastModifiedBy>
  <cp:revision>2</cp:revision>
  <dcterms:created xsi:type="dcterms:W3CDTF">2020-06-05T10:46:00Z</dcterms:created>
  <dcterms:modified xsi:type="dcterms:W3CDTF">2020-06-05T10:46:00Z</dcterms:modified>
</cp:coreProperties>
</file>