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1" w:rsidRPr="00FB0651" w:rsidRDefault="008250E9" w:rsidP="00FB0651">
      <w:pPr>
        <w:shd w:val="clear" w:color="auto" w:fill="FFFFFF"/>
        <w:spacing w:after="25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Ярославская  транспортная прокуратура</w:t>
      </w:r>
      <w:r w:rsidR="00A56DEF">
        <w:rPr>
          <w:rFonts w:ascii="Times New Roman" w:hAnsi="Times New Roman"/>
          <w:b/>
          <w:sz w:val="28"/>
          <w:szCs w:val="28"/>
        </w:rPr>
        <w:t xml:space="preserve"> информирует, </w:t>
      </w:r>
      <w:r w:rsidR="00FB0651">
        <w:rPr>
          <w:rFonts w:ascii="Times New Roman" w:hAnsi="Times New Roman"/>
          <w:b/>
          <w:sz w:val="28"/>
          <w:szCs w:val="28"/>
        </w:rPr>
        <w:t>о</w:t>
      </w:r>
      <w:r w:rsidR="00FB0651" w:rsidRPr="00FB0651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постановления Пленума Верховного Суда</w:t>
      </w:r>
      <w:r w:rsidR="00FB0651">
        <w:rPr>
          <w:rFonts w:ascii="Times New Roman" w:hAnsi="Times New Roman"/>
          <w:b/>
          <w:sz w:val="28"/>
          <w:szCs w:val="28"/>
        </w:rPr>
        <w:t xml:space="preserve"> </w:t>
      </w:r>
      <w:r w:rsidR="00FB0651" w:rsidRPr="00FB0651">
        <w:rPr>
          <w:rFonts w:ascii="Times New Roman" w:hAnsi="Times New Roman"/>
          <w:b/>
          <w:sz w:val="28"/>
          <w:szCs w:val="28"/>
        </w:rPr>
        <w:t>Российской Федерации по делам о взяточничестве, коррупции и превышении должностных полномочий.</w:t>
      </w:r>
    </w:p>
    <w:p w:rsidR="00FB0651" w:rsidRDefault="00FB0651" w:rsidP="00FB0651">
      <w:pPr>
        <w:shd w:val="clear" w:color="auto" w:fill="FFFFFF"/>
        <w:spacing w:after="25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B0651" w:rsidRDefault="00FB0651" w:rsidP="00FB0651">
      <w:pPr>
        <w:shd w:val="clear" w:color="auto" w:fill="FFFFFF"/>
        <w:spacing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декабре 2019 года Пленум Верховного суда Российской Федерации разъяснил некоторые положения законодательства о преступлениях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сфере противодействия коррупции,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дополнения в постановления по делам о взяточничестве, коррупции и превышении должностных полномочий.</w:t>
      </w:r>
    </w:p>
    <w:p w:rsidR="00FB0651" w:rsidRPr="00FB0651" w:rsidRDefault="00FB0651" w:rsidP="00FB0651">
      <w:pPr>
        <w:shd w:val="clear" w:color="auto" w:fill="FFFFFF"/>
        <w:spacing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</w:t>
      </w:r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Верховный суд разъяснил, что взятку или предмет коммерческого подкупа надлежит считать полученными группой лиц по предварительному сговору, если в преступлении участвовали два и более должностных лица или два и более лица, выполняющие управленческие функции в коммерческой или иной организации,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(бездействие) по службе в пользу передавшего такое вознаграждение лица или представляемых им лиц.</w:t>
      </w:r>
    </w:p>
    <w:p w:rsidR="00FB0651" w:rsidRPr="00FB0651" w:rsidRDefault="00FB0651" w:rsidP="00FB065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лиц, выполняющих управленческие функции в коммерческой или иной организации.</w:t>
      </w:r>
    </w:p>
    <w:p w:rsidR="00FB0651" w:rsidRPr="00FB0651" w:rsidRDefault="00FB0651" w:rsidP="00FB065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квалификации действий указанных лиц как совершенных группой лиц по предварительному сговору не имеет значения, какая сумма получена каждым из членов преступной группы, а также то, сознавал ли взяткодатель, что в получении взятки участвует несколько должностных лиц.</w:t>
      </w:r>
    </w:p>
    <w:p w:rsidR="00A56DEF" w:rsidRPr="00A56DEF" w:rsidRDefault="00FB0651" w:rsidP="00FB065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содержанием постановления Пленума Верховного суда Российской Федерации от 24.12.2019 № 59 можно на официальном сайте Верховного суда Российской Федерации http://вс</w:t>
      </w:r>
      <w:proofErr w:type="gramStart"/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B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ф/documents/own/28635/</w:t>
      </w:r>
    </w:p>
    <w:p w:rsidR="00A56DEF" w:rsidRPr="00A56DEF" w:rsidRDefault="00A56DEF" w:rsidP="00A56D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EF" w:rsidRPr="00A56DEF" w:rsidRDefault="00A56DEF" w:rsidP="00A56D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67" w:rsidRDefault="00471F67" w:rsidP="00A56DEF"/>
    <w:sectPr w:rsidR="00471F67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2491"/>
    <w:rsid w:val="002316C3"/>
    <w:rsid w:val="002F2FDC"/>
    <w:rsid w:val="003A75C3"/>
    <w:rsid w:val="004460EC"/>
    <w:rsid w:val="00471F67"/>
    <w:rsid w:val="004754DA"/>
    <w:rsid w:val="004E7330"/>
    <w:rsid w:val="005E3659"/>
    <w:rsid w:val="0060451D"/>
    <w:rsid w:val="00751119"/>
    <w:rsid w:val="00755277"/>
    <w:rsid w:val="008250E9"/>
    <w:rsid w:val="00902491"/>
    <w:rsid w:val="0095625D"/>
    <w:rsid w:val="00A56DEF"/>
    <w:rsid w:val="00AA2CAA"/>
    <w:rsid w:val="00DE38FC"/>
    <w:rsid w:val="00E2790D"/>
    <w:rsid w:val="00FB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2019-12-30T07:58:00Z</cp:lastPrinted>
  <dcterms:created xsi:type="dcterms:W3CDTF">2019-12-30T11:35:00Z</dcterms:created>
  <dcterms:modified xsi:type="dcterms:W3CDTF">2019-12-30T11:35:00Z</dcterms:modified>
</cp:coreProperties>
</file>