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371" w:rsidRPr="00C763F9" w:rsidRDefault="003C5281" w:rsidP="0014082F">
      <w:pPr>
        <w:jc w:val="center"/>
        <w:rPr>
          <w:color w:val="000000" w:themeColor="text1"/>
          <w:sz w:val="28"/>
        </w:rPr>
      </w:pPr>
      <w:r w:rsidRPr="00C763F9">
        <w:rPr>
          <w:color w:val="000000" w:themeColor="text1"/>
          <w:sz w:val="28"/>
        </w:rPr>
        <w:t xml:space="preserve">Дополнительное соглашение № </w:t>
      </w:r>
      <w:r w:rsidR="009C5060">
        <w:rPr>
          <w:color w:val="000000" w:themeColor="text1"/>
          <w:sz w:val="28"/>
        </w:rPr>
        <w:t>5</w:t>
      </w:r>
    </w:p>
    <w:p w:rsidR="00D96371" w:rsidRPr="00C763F9" w:rsidRDefault="007F33BC" w:rsidP="00962CAD">
      <w:pPr>
        <w:jc w:val="center"/>
        <w:rPr>
          <w:color w:val="000000" w:themeColor="text1"/>
          <w:sz w:val="28"/>
        </w:rPr>
      </w:pPr>
      <w:r w:rsidRPr="00C763F9">
        <w:rPr>
          <w:color w:val="000000" w:themeColor="text1"/>
          <w:sz w:val="28"/>
        </w:rPr>
        <w:t xml:space="preserve">к Соглашению </w:t>
      </w:r>
      <w:r w:rsidR="00EA22B5">
        <w:rPr>
          <w:color w:val="000000" w:themeColor="text1"/>
          <w:sz w:val="28"/>
        </w:rPr>
        <w:t xml:space="preserve">о передаче осуществления </w:t>
      </w:r>
      <w:r w:rsidR="009C5060">
        <w:rPr>
          <w:color w:val="000000" w:themeColor="text1"/>
          <w:sz w:val="28"/>
        </w:rPr>
        <w:t>части полномочий</w:t>
      </w:r>
      <w:r w:rsidR="00D96371" w:rsidRPr="00C763F9">
        <w:rPr>
          <w:color w:val="000000" w:themeColor="text1"/>
          <w:sz w:val="28"/>
        </w:rPr>
        <w:t xml:space="preserve"> по реш</w:t>
      </w:r>
      <w:r w:rsidR="009C5060">
        <w:rPr>
          <w:color w:val="000000" w:themeColor="text1"/>
          <w:sz w:val="28"/>
        </w:rPr>
        <w:t>ению вопросов местного значения</w:t>
      </w:r>
      <w:r w:rsidR="00D96371" w:rsidRPr="00C763F9">
        <w:rPr>
          <w:color w:val="000000" w:themeColor="text1"/>
          <w:sz w:val="28"/>
        </w:rPr>
        <w:t xml:space="preserve"> от органов местного самоуправления </w:t>
      </w:r>
      <w:r w:rsidR="00F862CB" w:rsidRPr="00C763F9">
        <w:rPr>
          <w:color w:val="000000" w:themeColor="text1"/>
          <w:sz w:val="28"/>
        </w:rPr>
        <w:t xml:space="preserve">городского </w:t>
      </w:r>
      <w:r w:rsidR="00D96371" w:rsidRPr="00C763F9">
        <w:rPr>
          <w:color w:val="000000" w:themeColor="text1"/>
          <w:sz w:val="28"/>
        </w:rPr>
        <w:t xml:space="preserve">поселения </w:t>
      </w:r>
      <w:r w:rsidR="00F862CB" w:rsidRPr="00C763F9">
        <w:rPr>
          <w:color w:val="000000" w:themeColor="text1"/>
          <w:sz w:val="28"/>
        </w:rPr>
        <w:t xml:space="preserve">Мышкин </w:t>
      </w:r>
      <w:r w:rsidR="009C5060">
        <w:rPr>
          <w:color w:val="000000" w:themeColor="text1"/>
          <w:sz w:val="28"/>
        </w:rPr>
        <w:t>органам местного самоуправления</w:t>
      </w:r>
      <w:r w:rsidR="00D96371" w:rsidRPr="00C763F9">
        <w:rPr>
          <w:color w:val="000000" w:themeColor="text1"/>
          <w:sz w:val="28"/>
        </w:rPr>
        <w:t xml:space="preserve"> Мышкинского муниципального района </w:t>
      </w:r>
    </w:p>
    <w:p w:rsidR="00D96371" w:rsidRPr="00C763F9" w:rsidRDefault="00D96371" w:rsidP="00962CAD">
      <w:pPr>
        <w:jc w:val="center"/>
        <w:rPr>
          <w:bCs/>
          <w:color w:val="000000" w:themeColor="text1"/>
          <w:sz w:val="28"/>
        </w:rPr>
      </w:pPr>
      <w:r w:rsidRPr="00C763F9">
        <w:rPr>
          <w:color w:val="000000" w:themeColor="text1"/>
          <w:sz w:val="28"/>
        </w:rPr>
        <w:t xml:space="preserve">на </w:t>
      </w:r>
      <w:r w:rsidR="00F862CB" w:rsidRPr="00C763F9">
        <w:rPr>
          <w:color w:val="000000" w:themeColor="text1"/>
          <w:sz w:val="28"/>
        </w:rPr>
        <w:t xml:space="preserve">2018-2020 </w:t>
      </w:r>
      <w:r w:rsidRPr="00C763F9">
        <w:rPr>
          <w:color w:val="000000" w:themeColor="text1"/>
          <w:sz w:val="28"/>
        </w:rPr>
        <w:t>годы</w:t>
      </w:r>
    </w:p>
    <w:p w:rsidR="00D96371" w:rsidRPr="00C763F9" w:rsidRDefault="00D96371" w:rsidP="00962CAD">
      <w:pPr>
        <w:shd w:val="clear" w:color="auto" w:fill="FFFFFF"/>
        <w:rPr>
          <w:color w:val="000000" w:themeColor="text1"/>
          <w:sz w:val="28"/>
        </w:rPr>
      </w:pPr>
    </w:p>
    <w:p w:rsidR="009C5060" w:rsidRPr="00C763F9" w:rsidRDefault="00D96371" w:rsidP="009C5060">
      <w:pPr>
        <w:jc w:val="both"/>
        <w:rPr>
          <w:color w:val="000000" w:themeColor="text1"/>
          <w:sz w:val="28"/>
        </w:rPr>
      </w:pPr>
      <w:r w:rsidRPr="00C763F9">
        <w:rPr>
          <w:color w:val="000000" w:themeColor="text1"/>
          <w:sz w:val="28"/>
        </w:rPr>
        <w:t xml:space="preserve"> </w:t>
      </w:r>
      <w:r w:rsidRPr="00C763F9">
        <w:rPr>
          <w:color w:val="000000" w:themeColor="text1"/>
          <w:sz w:val="28"/>
        </w:rPr>
        <w:tab/>
      </w:r>
      <w:r w:rsidR="009C5060" w:rsidRPr="00C763F9">
        <w:rPr>
          <w:color w:val="000000" w:themeColor="text1"/>
          <w:sz w:val="28"/>
        </w:rPr>
        <w:t>Глава городского поселения Мышкин Петров Е.В., действующий на основании Устава городского поселения Мышкин</w:t>
      </w:r>
      <w:r w:rsidR="009C5060">
        <w:rPr>
          <w:color w:val="000000" w:themeColor="text1"/>
          <w:sz w:val="28"/>
        </w:rPr>
        <w:t xml:space="preserve"> Мышкинского муниципального района Ярославской области</w:t>
      </w:r>
      <w:r w:rsidR="009C5060" w:rsidRPr="00C763F9">
        <w:rPr>
          <w:color w:val="000000" w:themeColor="text1"/>
          <w:sz w:val="28"/>
        </w:rPr>
        <w:t>, с одной стороны, и Глава  Мышкинского муниципального района Минаева О.В., действующий на основании Устава Мышкинского муниципального района</w:t>
      </w:r>
      <w:r w:rsidR="009C5060">
        <w:rPr>
          <w:color w:val="000000" w:themeColor="text1"/>
          <w:sz w:val="28"/>
        </w:rPr>
        <w:t xml:space="preserve"> Ярославской области</w:t>
      </w:r>
      <w:r w:rsidR="009C5060" w:rsidRPr="00C763F9">
        <w:rPr>
          <w:color w:val="000000" w:themeColor="text1"/>
          <w:sz w:val="28"/>
        </w:rPr>
        <w:t xml:space="preserve">, с другой стороны, вместе именуемые стороны,  руководствуясь частью 4 статьи 15 Федерального закона от 06.10.2003 № 131-ФЗ «Об общих принципах организации местного самоуправления в Российской Федерации», </w:t>
      </w:r>
      <w:r w:rsidR="009C5060" w:rsidRPr="00C763F9">
        <w:rPr>
          <w:sz w:val="28"/>
        </w:rPr>
        <w:t xml:space="preserve">во исполнение Соглашения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2018-2020 годы, утвержденного решениями: Муниципального Совета городского поселения Мышкин от 12.12.2017 № 20 и Собрания депутатов Мышкинского муниципального района от 19.12.2017 № 53 (далее – Соглашение), заключили настоящее Дополнительное соглашение № </w:t>
      </w:r>
      <w:r w:rsidR="009C5060">
        <w:rPr>
          <w:sz w:val="28"/>
        </w:rPr>
        <w:t>5</w:t>
      </w:r>
      <w:r w:rsidR="009C5060" w:rsidRPr="00C763F9">
        <w:rPr>
          <w:sz w:val="28"/>
        </w:rPr>
        <w:t xml:space="preserve"> о нижеследующем.</w:t>
      </w:r>
    </w:p>
    <w:p w:rsidR="009C5060" w:rsidRPr="00C763F9" w:rsidRDefault="009C5060" w:rsidP="009C5060">
      <w:pPr>
        <w:pStyle w:val="a3"/>
        <w:tabs>
          <w:tab w:val="left" w:pos="708"/>
        </w:tabs>
        <w:rPr>
          <w:color w:val="000000" w:themeColor="text1"/>
          <w:sz w:val="28"/>
        </w:rPr>
      </w:pPr>
    </w:p>
    <w:p w:rsidR="009C5060" w:rsidRDefault="009C5060" w:rsidP="009C5060">
      <w:pPr>
        <w:pStyle w:val="a9"/>
        <w:numPr>
          <w:ilvl w:val="0"/>
          <w:numId w:val="1"/>
        </w:numPr>
        <w:ind w:left="851" w:hanging="284"/>
        <w:jc w:val="both"/>
        <w:rPr>
          <w:sz w:val="28"/>
        </w:rPr>
      </w:pPr>
      <w:r w:rsidRPr="00C763F9">
        <w:rPr>
          <w:sz w:val="28"/>
        </w:rPr>
        <w:t>Внести в Соглашение следующие изменения:</w:t>
      </w:r>
    </w:p>
    <w:p w:rsidR="009C5060" w:rsidRDefault="009C5060" w:rsidP="009C5060">
      <w:pPr>
        <w:jc w:val="both"/>
        <w:rPr>
          <w:sz w:val="28"/>
        </w:rPr>
      </w:pPr>
    </w:p>
    <w:p w:rsidR="009C5060" w:rsidRPr="00C763F9" w:rsidRDefault="009C5060" w:rsidP="008251BD">
      <w:pPr>
        <w:ind w:firstLine="567"/>
        <w:jc w:val="both"/>
        <w:rPr>
          <w:sz w:val="28"/>
        </w:rPr>
      </w:pPr>
      <w:r>
        <w:rPr>
          <w:sz w:val="28"/>
        </w:rPr>
        <w:t>1.1. Подпункт 4.2 п</w:t>
      </w:r>
      <w:r w:rsidRPr="00C763F9">
        <w:rPr>
          <w:sz w:val="28"/>
        </w:rPr>
        <w:t>ункт</w:t>
      </w:r>
      <w:r>
        <w:rPr>
          <w:sz w:val="28"/>
        </w:rPr>
        <w:t>а</w:t>
      </w:r>
      <w:r w:rsidRPr="00C763F9">
        <w:rPr>
          <w:sz w:val="28"/>
        </w:rPr>
        <w:t xml:space="preserve"> 4 статьи 3 изложить в следующей редакции:</w:t>
      </w:r>
    </w:p>
    <w:p w:rsidR="009C5060" w:rsidRPr="00CC476F" w:rsidRDefault="009C5060" w:rsidP="009C5060">
      <w:pPr>
        <w:shd w:val="clear" w:color="auto" w:fill="FFFFFF" w:themeFill="background1"/>
        <w:ind w:firstLine="567"/>
        <w:jc w:val="both"/>
        <w:rPr>
          <w:color w:val="000000" w:themeColor="text1"/>
          <w:sz w:val="28"/>
        </w:rPr>
      </w:pPr>
      <w:r w:rsidRPr="00C763F9">
        <w:rPr>
          <w:color w:val="000000" w:themeColor="text1"/>
          <w:sz w:val="28"/>
        </w:rPr>
        <w:t>«4.</w:t>
      </w:r>
      <w:r>
        <w:rPr>
          <w:color w:val="000000" w:themeColor="text1"/>
          <w:sz w:val="28"/>
        </w:rPr>
        <w:t>2</w:t>
      </w:r>
      <w:r w:rsidRPr="00C763F9">
        <w:rPr>
          <w:color w:val="000000" w:themeColor="text1"/>
          <w:sz w:val="28"/>
        </w:rPr>
        <w:t>. в период с 01.01.20</w:t>
      </w:r>
      <w:r>
        <w:rPr>
          <w:color w:val="000000" w:themeColor="text1"/>
          <w:sz w:val="28"/>
        </w:rPr>
        <w:t>19</w:t>
      </w:r>
      <w:r w:rsidRPr="00C763F9">
        <w:rPr>
          <w:color w:val="000000" w:themeColor="text1"/>
          <w:sz w:val="28"/>
        </w:rPr>
        <w:t xml:space="preserve"> по 31.12.20</w:t>
      </w:r>
      <w:r>
        <w:rPr>
          <w:color w:val="000000" w:themeColor="text1"/>
          <w:sz w:val="28"/>
        </w:rPr>
        <w:t>19</w:t>
      </w:r>
      <w:r w:rsidRPr="00C763F9">
        <w:rPr>
          <w:color w:val="000000" w:themeColor="text1"/>
          <w:sz w:val="28"/>
        </w:rPr>
        <w:t xml:space="preserve"> (включительно)</w:t>
      </w:r>
      <w:r>
        <w:rPr>
          <w:color w:val="000000" w:themeColor="text1"/>
          <w:sz w:val="28"/>
        </w:rPr>
        <w:t xml:space="preserve"> 41 837 509 </w:t>
      </w:r>
      <w:r w:rsidRPr="00C763F9">
        <w:rPr>
          <w:color w:val="000000" w:themeColor="text1"/>
          <w:sz w:val="28"/>
        </w:rPr>
        <w:t>(</w:t>
      </w:r>
      <w:r>
        <w:rPr>
          <w:color w:val="000000" w:themeColor="text1"/>
          <w:sz w:val="28"/>
        </w:rPr>
        <w:t>Сорок один миллион восемьсот тридцать семь тысяч пятьсот девять</w:t>
      </w:r>
      <w:r w:rsidRPr="00C763F9">
        <w:rPr>
          <w:color w:val="000000" w:themeColor="text1"/>
          <w:sz w:val="28"/>
        </w:rPr>
        <w:t>) руб</w:t>
      </w:r>
      <w:r>
        <w:rPr>
          <w:color w:val="000000" w:themeColor="text1"/>
          <w:sz w:val="28"/>
        </w:rPr>
        <w:t>лей (в том числе субсидия на формирование современной городской среды 8 300 358 (Восемь миллионов триста тысяч триста пятьдесят восемь) рублей, средства городского поселения Мышкин на софинансирование субсидии на формирование современной городской среды 436 862 (Четыреста тридцать шесть восемьсот шестьдесят два) рубля</w:t>
      </w:r>
      <w:r w:rsidRPr="00C763F9">
        <w:rPr>
          <w:color w:val="000000" w:themeColor="text1"/>
          <w:sz w:val="28"/>
        </w:rPr>
        <w:t>»</w:t>
      </w:r>
      <w:r>
        <w:rPr>
          <w:color w:val="000000" w:themeColor="text1"/>
          <w:sz w:val="28"/>
        </w:rPr>
        <w:t>.</w:t>
      </w:r>
    </w:p>
    <w:p w:rsidR="009C5060" w:rsidRPr="0014082F" w:rsidRDefault="009C5060" w:rsidP="009C5060">
      <w:pPr>
        <w:shd w:val="clear" w:color="auto" w:fill="FFFFFF" w:themeFill="background1"/>
        <w:ind w:firstLine="567"/>
        <w:jc w:val="both"/>
        <w:rPr>
          <w:sz w:val="28"/>
          <w:szCs w:val="28"/>
        </w:rPr>
      </w:pPr>
      <w:r w:rsidRPr="00C763F9">
        <w:rPr>
          <w:color w:val="000000" w:themeColor="text1"/>
          <w:sz w:val="28"/>
        </w:rPr>
        <w:t>1.</w:t>
      </w:r>
      <w:r w:rsidR="00834FBB">
        <w:rPr>
          <w:color w:val="000000" w:themeColor="text1"/>
          <w:sz w:val="28"/>
        </w:rPr>
        <w:t>2</w:t>
      </w:r>
      <w:bookmarkStart w:id="0" w:name="_GoBack"/>
      <w:bookmarkEnd w:id="0"/>
      <w:r w:rsidRPr="00C763F9">
        <w:rPr>
          <w:color w:val="000000" w:themeColor="text1"/>
          <w:sz w:val="28"/>
        </w:rPr>
        <w:t xml:space="preserve">. </w:t>
      </w:r>
      <w:r w:rsidRPr="00C763F9">
        <w:rPr>
          <w:sz w:val="28"/>
        </w:rPr>
        <w:t>Приложение 2 к Соглашению изложить в следующей редакции:</w:t>
      </w:r>
    </w:p>
    <w:p w:rsidR="00244824" w:rsidRPr="0014082F" w:rsidRDefault="00244824" w:rsidP="009C5060">
      <w:pPr>
        <w:jc w:val="both"/>
        <w:rPr>
          <w:sz w:val="28"/>
          <w:szCs w:val="28"/>
        </w:rPr>
      </w:pPr>
    </w:p>
    <w:p w:rsidR="00244824" w:rsidRPr="00A902C3" w:rsidRDefault="00244824" w:rsidP="00D76385">
      <w:pPr>
        <w:ind w:firstLine="567"/>
        <w:jc w:val="both"/>
        <w:rPr>
          <w:sz w:val="16"/>
        </w:rPr>
      </w:pPr>
    </w:p>
    <w:p w:rsidR="00366002" w:rsidRDefault="00366002" w:rsidP="00740379">
      <w:pPr>
        <w:ind w:firstLine="567"/>
        <w:jc w:val="right"/>
        <w:rPr>
          <w:sz w:val="28"/>
        </w:rPr>
      </w:pPr>
    </w:p>
    <w:p w:rsidR="00740379" w:rsidRPr="00C763F9" w:rsidRDefault="00740379" w:rsidP="00740379">
      <w:pPr>
        <w:ind w:firstLine="567"/>
        <w:jc w:val="right"/>
        <w:rPr>
          <w:sz w:val="28"/>
        </w:rPr>
      </w:pPr>
      <w:r>
        <w:rPr>
          <w:sz w:val="28"/>
        </w:rPr>
        <w:t>«Приложение 2 к Соглашению</w:t>
      </w:r>
    </w:p>
    <w:p w:rsidR="0091483C" w:rsidRDefault="00244824" w:rsidP="004A420A">
      <w:pPr>
        <w:tabs>
          <w:tab w:val="left" w:pos="709"/>
        </w:tabs>
        <w:jc w:val="center"/>
        <w:rPr>
          <w:color w:val="000000" w:themeColor="text1"/>
          <w:sz w:val="28"/>
        </w:rPr>
        <w:sectPr w:rsidR="0091483C" w:rsidSect="001F76A0">
          <w:headerReference w:type="default" r:id="rId8"/>
          <w:headerReference w:type="first" r:id="rId9"/>
          <w:pgSz w:w="11906" w:h="16838"/>
          <w:pgMar w:top="709" w:right="566" w:bottom="993" w:left="1701" w:header="426" w:footer="264" w:gutter="0"/>
          <w:cols w:space="708"/>
          <w:titlePg/>
          <w:docGrid w:linePitch="360"/>
        </w:sectPr>
      </w:pPr>
      <w:r w:rsidRPr="00C763F9">
        <w:rPr>
          <w:color w:val="000000" w:themeColor="text1"/>
          <w:sz w:val="28"/>
        </w:rPr>
        <w:t>Объем  межбюджетных трансфертов, предоставляемых бюджету Мышкинского муниципального района  для осуществле</w:t>
      </w:r>
      <w:r w:rsidR="004A420A">
        <w:rPr>
          <w:color w:val="000000" w:themeColor="text1"/>
          <w:sz w:val="28"/>
        </w:rPr>
        <w:t>ния части переданных полномочий</w:t>
      </w:r>
    </w:p>
    <w:tbl>
      <w:tblPr>
        <w:tblpPr w:leftFromText="180" w:rightFromText="180" w:vertAnchor="text" w:horzAnchor="margin" w:tblpY="-326"/>
        <w:tblW w:w="14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386"/>
        <w:gridCol w:w="1843"/>
        <w:gridCol w:w="1984"/>
        <w:gridCol w:w="1701"/>
        <w:gridCol w:w="3402"/>
      </w:tblGrid>
      <w:tr w:rsidR="0091483C" w:rsidRPr="00D76385" w:rsidTr="0091483C">
        <w:tc>
          <w:tcPr>
            <w:tcW w:w="675" w:type="dxa"/>
            <w:shd w:val="clear" w:color="auto" w:fill="auto"/>
          </w:tcPr>
          <w:p w:rsidR="0091483C" w:rsidRPr="00D76385" w:rsidRDefault="0091483C" w:rsidP="0091483C">
            <w:pPr>
              <w:jc w:val="center"/>
              <w:rPr>
                <w:sz w:val="28"/>
              </w:rPr>
            </w:pPr>
            <w:r w:rsidRPr="00D76385">
              <w:rPr>
                <w:sz w:val="28"/>
              </w:rPr>
              <w:lastRenderedPageBreak/>
              <w:t>№</w:t>
            </w:r>
          </w:p>
          <w:p w:rsidR="0091483C" w:rsidRPr="00D76385" w:rsidRDefault="0091483C" w:rsidP="0091483C">
            <w:pPr>
              <w:jc w:val="center"/>
              <w:rPr>
                <w:sz w:val="28"/>
              </w:rPr>
            </w:pPr>
            <w:r w:rsidRPr="00D76385">
              <w:rPr>
                <w:sz w:val="28"/>
              </w:rPr>
              <w:t>п/п</w:t>
            </w:r>
          </w:p>
        </w:tc>
        <w:tc>
          <w:tcPr>
            <w:tcW w:w="5386" w:type="dxa"/>
            <w:shd w:val="clear" w:color="auto" w:fill="auto"/>
          </w:tcPr>
          <w:p w:rsidR="0091483C" w:rsidRPr="00D76385" w:rsidRDefault="0091483C" w:rsidP="0091483C">
            <w:pPr>
              <w:jc w:val="center"/>
              <w:rPr>
                <w:sz w:val="28"/>
              </w:rPr>
            </w:pPr>
            <w:r w:rsidRPr="00D76385">
              <w:rPr>
                <w:sz w:val="28"/>
              </w:rPr>
              <w:t>Полномочия</w:t>
            </w:r>
          </w:p>
        </w:tc>
        <w:tc>
          <w:tcPr>
            <w:tcW w:w="1843" w:type="dxa"/>
            <w:shd w:val="clear" w:color="auto" w:fill="auto"/>
          </w:tcPr>
          <w:p w:rsidR="0091483C" w:rsidRPr="00D76385" w:rsidRDefault="0091483C" w:rsidP="0091483C">
            <w:pPr>
              <w:jc w:val="center"/>
              <w:rPr>
                <w:sz w:val="28"/>
              </w:rPr>
            </w:pPr>
            <w:r w:rsidRPr="00D76385">
              <w:rPr>
                <w:sz w:val="28"/>
              </w:rPr>
              <w:t>2018 год сумма (руб.)</w:t>
            </w:r>
          </w:p>
        </w:tc>
        <w:tc>
          <w:tcPr>
            <w:tcW w:w="1984" w:type="dxa"/>
            <w:shd w:val="clear" w:color="auto" w:fill="auto"/>
          </w:tcPr>
          <w:p w:rsidR="0091483C" w:rsidRPr="00D76385" w:rsidRDefault="0091483C" w:rsidP="0091483C">
            <w:pPr>
              <w:jc w:val="center"/>
              <w:rPr>
                <w:sz w:val="28"/>
              </w:rPr>
            </w:pPr>
            <w:r w:rsidRPr="00D76385">
              <w:rPr>
                <w:sz w:val="28"/>
              </w:rPr>
              <w:t>2019 год сумма (руб.)</w:t>
            </w:r>
          </w:p>
        </w:tc>
        <w:tc>
          <w:tcPr>
            <w:tcW w:w="1701" w:type="dxa"/>
            <w:shd w:val="clear" w:color="auto" w:fill="auto"/>
          </w:tcPr>
          <w:p w:rsidR="0091483C" w:rsidRPr="00D76385" w:rsidRDefault="0091483C" w:rsidP="0091483C">
            <w:pPr>
              <w:jc w:val="center"/>
              <w:rPr>
                <w:sz w:val="28"/>
              </w:rPr>
            </w:pPr>
            <w:r w:rsidRPr="00D76385">
              <w:rPr>
                <w:sz w:val="28"/>
              </w:rPr>
              <w:t>2020 год сумма (руб.)</w:t>
            </w:r>
          </w:p>
        </w:tc>
        <w:tc>
          <w:tcPr>
            <w:tcW w:w="3402" w:type="dxa"/>
          </w:tcPr>
          <w:p w:rsidR="0091483C" w:rsidRPr="00456878" w:rsidRDefault="0091483C" w:rsidP="0091483C">
            <w:pPr>
              <w:jc w:val="center"/>
              <w:rPr>
                <w:sz w:val="28"/>
                <w:szCs w:val="28"/>
              </w:rPr>
            </w:pPr>
            <w:r w:rsidRPr="00456878">
              <w:rPr>
                <w:sz w:val="28"/>
                <w:szCs w:val="28"/>
              </w:rPr>
              <w:t>Банковские реквизиты</w:t>
            </w:r>
          </w:p>
        </w:tc>
      </w:tr>
      <w:tr w:rsidR="0091483C" w:rsidRPr="00D76385" w:rsidTr="0091483C">
        <w:tc>
          <w:tcPr>
            <w:tcW w:w="675" w:type="dxa"/>
            <w:shd w:val="clear" w:color="auto" w:fill="auto"/>
          </w:tcPr>
          <w:p w:rsidR="0091483C" w:rsidRPr="00D76385" w:rsidRDefault="0091483C" w:rsidP="0091483C">
            <w:pPr>
              <w:rPr>
                <w:sz w:val="28"/>
                <w:szCs w:val="28"/>
              </w:rPr>
            </w:pPr>
            <w:r w:rsidRPr="00D76385">
              <w:rPr>
                <w:sz w:val="28"/>
                <w:szCs w:val="28"/>
              </w:rPr>
              <w:t>1</w:t>
            </w:r>
          </w:p>
        </w:tc>
        <w:tc>
          <w:tcPr>
            <w:tcW w:w="5386" w:type="dxa"/>
            <w:shd w:val="clear" w:color="auto" w:fill="auto"/>
          </w:tcPr>
          <w:p w:rsidR="0091483C" w:rsidRDefault="0091483C" w:rsidP="0091483C">
            <w:pPr>
              <w:rPr>
                <w:sz w:val="28"/>
                <w:szCs w:val="28"/>
              </w:rPr>
            </w:pPr>
            <w:r w:rsidRPr="00D76385">
              <w:rPr>
                <w:sz w:val="28"/>
                <w:szCs w:val="28"/>
              </w:rPr>
              <w:t>Участие в предупреждении и ликвидации последствий чрезвычайных ситуаций в границах поселения</w:t>
            </w:r>
          </w:p>
          <w:p w:rsidR="0091483C" w:rsidRPr="00D76385" w:rsidRDefault="0091483C" w:rsidP="0091483C">
            <w:pPr>
              <w:rPr>
                <w:sz w:val="28"/>
                <w:szCs w:val="28"/>
              </w:rPr>
            </w:pPr>
          </w:p>
        </w:tc>
        <w:tc>
          <w:tcPr>
            <w:tcW w:w="1843" w:type="dxa"/>
            <w:shd w:val="clear" w:color="auto" w:fill="auto"/>
            <w:vAlign w:val="center"/>
          </w:tcPr>
          <w:p w:rsidR="0091483C" w:rsidRPr="00D76385" w:rsidRDefault="0091483C" w:rsidP="0091483C">
            <w:pPr>
              <w:jc w:val="center"/>
              <w:rPr>
                <w:sz w:val="28"/>
                <w:szCs w:val="28"/>
              </w:rPr>
            </w:pPr>
            <w:r w:rsidRPr="00D76385">
              <w:rPr>
                <w:sz w:val="28"/>
                <w:szCs w:val="28"/>
              </w:rPr>
              <w:t>60 132,00</w:t>
            </w:r>
          </w:p>
        </w:tc>
        <w:tc>
          <w:tcPr>
            <w:tcW w:w="1984" w:type="dxa"/>
            <w:shd w:val="clear" w:color="auto" w:fill="auto"/>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r w:rsidRPr="00D76385">
              <w:rPr>
                <w:sz w:val="28"/>
                <w:szCs w:val="28"/>
              </w:rPr>
              <w:t>127 127,00</w:t>
            </w:r>
          </w:p>
          <w:p w:rsidR="0091483C" w:rsidRPr="00D76385" w:rsidRDefault="0091483C" w:rsidP="0091483C">
            <w:pPr>
              <w:jc w:val="center"/>
              <w:rPr>
                <w:sz w:val="28"/>
                <w:szCs w:val="28"/>
              </w:rPr>
            </w:pPr>
          </w:p>
        </w:tc>
        <w:tc>
          <w:tcPr>
            <w:tcW w:w="1701" w:type="dxa"/>
            <w:shd w:val="clear" w:color="auto" w:fill="auto"/>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127 127,00</w:t>
            </w:r>
          </w:p>
        </w:tc>
        <w:tc>
          <w:tcPr>
            <w:tcW w:w="3402" w:type="dxa"/>
          </w:tcPr>
          <w:p w:rsidR="0091483C" w:rsidRPr="00456878" w:rsidRDefault="0091483C" w:rsidP="0091483C">
            <w:pPr>
              <w:rPr>
                <w:sz w:val="28"/>
                <w:szCs w:val="28"/>
              </w:rPr>
            </w:pPr>
            <w:r w:rsidRPr="00456878">
              <w:rPr>
                <w:sz w:val="28"/>
                <w:szCs w:val="28"/>
              </w:rPr>
              <w:t>УФК по Ярославской области (МУ «Администрация Мышкинского МР»)</w:t>
            </w:r>
          </w:p>
          <w:p w:rsidR="0091483C" w:rsidRPr="00456878" w:rsidRDefault="0091483C" w:rsidP="0091483C">
            <w:pPr>
              <w:rPr>
                <w:sz w:val="28"/>
                <w:szCs w:val="28"/>
              </w:rPr>
            </w:pPr>
            <w:r w:rsidRPr="00456878">
              <w:rPr>
                <w:sz w:val="28"/>
                <w:szCs w:val="28"/>
              </w:rPr>
              <w:t>ИНН 7619000552</w:t>
            </w:r>
          </w:p>
          <w:p w:rsidR="0091483C" w:rsidRDefault="0091483C" w:rsidP="0091483C">
            <w:pPr>
              <w:rPr>
                <w:sz w:val="28"/>
                <w:szCs w:val="28"/>
              </w:rPr>
            </w:pPr>
            <w:r w:rsidRPr="00456878">
              <w:rPr>
                <w:sz w:val="28"/>
                <w:szCs w:val="28"/>
              </w:rPr>
              <w:t xml:space="preserve">КПП  761901001                                                                                                                    Р/сч  40101810700000010010   ОТДЕЛЕНИЕ ЯРОСЛАВЛЬ   </w:t>
            </w:r>
          </w:p>
          <w:p w:rsidR="0091483C" w:rsidRPr="00456878" w:rsidRDefault="0091483C" w:rsidP="0091483C">
            <w:pPr>
              <w:rPr>
                <w:sz w:val="28"/>
                <w:szCs w:val="28"/>
              </w:rPr>
            </w:pPr>
            <w:r w:rsidRPr="00456878">
              <w:rPr>
                <w:sz w:val="28"/>
                <w:szCs w:val="28"/>
              </w:rPr>
              <w:t xml:space="preserve"> г. Ярославль</w:t>
            </w:r>
          </w:p>
          <w:p w:rsidR="0091483C" w:rsidRPr="00456878" w:rsidRDefault="0091483C" w:rsidP="0091483C">
            <w:pPr>
              <w:rPr>
                <w:sz w:val="28"/>
                <w:szCs w:val="28"/>
              </w:rPr>
            </w:pPr>
            <w:r w:rsidRPr="00456878">
              <w:rPr>
                <w:sz w:val="28"/>
                <w:szCs w:val="28"/>
              </w:rPr>
              <w:t>БИК 047888001</w:t>
            </w:r>
          </w:p>
          <w:p w:rsidR="0091483C" w:rsidRPr="00456878" w:rsidRDefault="0091483C" w:rsidP="0091483C">
            <w:pPr>
              <w:rPr>
                <w:sz w:val="28"/>
                <w:szCs w:val="28"/>
              </w:rPr>
            </w:pPr>
            <w:r w:rsidRPr="00456878">
              <w:rPr>
                <w:sz w:val="28"/>
                <w:szCs w:val="28"/>
              </w:rPr>
              <w:t>ОКТМО 78621000</w:t>
            </w:r>
          </w:p>
          <w:p w:rsidR="0091483C" w:rsidRPr="00456878" w:rsidRDefault="0091483C" w:rsidP="0091483C">
            <w:pPr>
              <w:rPr>
                <w:sz w:val="28"/>
                <w:szCs w:val="28"/>
              </w:rPr>
            </w:pPr>
            <w:r w:rsidRPr="00456878">
              <w:rPr>
                <w:sz w:val="28"/>
                <w:szCs w:val="28"/>
              </w:rPr>
              <w:t>КБК дохода 60020240014050000150</w:t>
            </w:r>
          </w:p>
        </w:tc>
      </w:tr>
      <w:tr w:rsidR="0091483C" w:rsidRPr="00D76385" w:rsidTr="0091483C">
        <w:tc>
          <w:tcPr>
            <w:tcW w:w="675" w:type="dxa"/>
            <w:shd w:val="clear" w:color="auto" w:fill="auto"/>
          </w:tcPr>
          <w:p w:rsidR="0091483C" w:rsidRPr="00D76385" w:rsidRDefault="0091483C" w:rsidP="0091483C">
            <w:pPr>
              <w:rPr>
                <w:sz w:val="28"/>
                <w:szCs w:val="28"/>
              </w:rPr>
            </w:pPr>
            <w:r w:rsidRPr="00D76385">
              <w:rPr>
                <w:sz w:val="28"/>
                <w:szCs w:val="28"/>
              </w:rPr>
              <w:t>2</w:t>
            </w:r>
          </w:p>
        </w:tc>
        <w:tc>
          <w:tcPr>
            <w:tcW w:w="5386" w:type="dxa"/>
            <w:shd w:val="clear" w:color="auto" w:fill="auto"/>
          </w:tcPr>
          <w:p w:rsidR="0091483C" w:rsidRDefault="0091483C" w:rsidP="0091483C">
            <w:pPr>
              <w:rPr>
                <w:sz w:val="28"/>
                <w:szCs w:val="28"/>
              </w:rPr>
            </w:pPr>
            <w:r w:rsidRPr="00D76385">
              <w:rPr>
                <w:sz w:val="28"/>
                <w:szCs w:val="28"/>
              </w:rPr>
              <w:t>Организация библиотечного обслуживания населения, комплектование и обеспечение сохранности библиотечных фондов библиотек поселения</w:t>
            </w:r>
          </w:p>
          <w:p w:rsidR="0091483C" w:rsidRPr="00D76385" w:rsidRDefault="0091483C" w:rsidP="0091483C">
            <w:pPr>
              <w:rPr>
                <w:sz w:val="28"/>
                <w:szCs w:val="28"/>
              </w:rPr>
            </w:pPr>
          </w:p>
        </w:tc>
        <w:tc>
          <w:tcPr>
            <w:tcW w:w="1843" w:type="dxa"/>
            <w:shd w:val="clear" w:color="auto" w:fill="auto"/>
            <w:vAlign w:val="center"/>
          </w:tcPr>
          <w:p w:rsidR="0091483C" w:rsidRPr="00D76385" w:rsidRDefault="0091483C" w:rsidP="0091483C">
            <w:pPr>
              <w:jc w:val="center"/>
              <w:rPr>
                <w:sz w:val="28"/>
                <w:szCs w:val="28"/>
              </w:rPr>
            </w:pPr>
            <w:r w:rsidRPr="00D76385">
              <w:rPr>
                <w:sz w:val="28"/>
                <w:szCs w:val="28"/>
              </w:rPr>
              <w:t>137 712,00</w:t>
            </w:r>
          </w:p>
        </w:tc>
        <w:tc>
          <w:tcPr>
            <w:tcW w:w="1984" w:type="dxa"/>
            <w:shd w:val="clear" w:color="auto" w:fill="auto"/>
          </w:tcPr>
          <w:p w:rsidR="0091483C" w:rsidRPr="00D76385" w:rsidRDefault="0091483C" w:rsidP="0091483C">
            <w:pPr>
              <w:jc w:val="center"/>
              <w:rPr>
                <w:sz w:val="28"/>
                <w:szCs w:val="28"/>
              </w:rPr>
            </w:pPr>
          </w:p>
          <w:p w:rsidR="0091483C" w:rsidRPr="00D76385" w:rsidRDefault="0091483C" w:rsidP="0091483C">
            <w:pP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140 836,00</w:t>
            </w:r>
          </w:p>
        </w:tc>
        <w:tc>
          <w:tcPr>
            <w:tcW w:w="1701" w:type="dxa"/>
            <w:shd w:val="clear" w:color="auto" w:fill="auto"/>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140 836,00</w:t>
            </w:r>
          </w:p>
        </w:tc>
        <w:tc>
          <w:tcPr>
            <w:tcW w:w="3402" w:type="dxa"/>
          </w:tcPr>
          <w:p w:rsidR="0091483C" w:rsidRPr="00456878" w:rsidRDefault="0091483C" w:rsidP="0091483C">
            <w:pPr>
              <w:rPr>
                <w:sz w:val="28"/>
                <w:szCs w:val="28"/>
              </w:rPr>
            </w:pPr>
            <w:r w:rsidRPr="00456878">
              <w:rPr>
                <w:sz w:val="28"/>
                <w:szCs w:val="28"/>
              </w:rPr>
              <w:t>УФК по Ярославской области (</w:t>
            </w:r>
            <w:r>
              <w:rPr>
                <w:sz w:val="28"/>
                <w:szCs w:val="28"/>
              </w:rPr>
              <w:t>Отдел культуры, спорта, молодежной политики и туризма администрации Мышкинского муниципального района</w:t>
            </w:r>
            <w:r w:rsidRPr="00456878">
              <w:rPr>
                <w:sz w:val="28"/>
                <w:szCs w:val="28"/>
              </w:rPr>
              <w:t>)</w:t>
            </w:r>
          </w:p>
          <w:p w:rsidR="0091483C" w:rsidRPr="00456878" w:rsidRDefault="0091483C" w:rsidP="0091483C">
            <w:pPr>
              <w:rPr>
                <w:sz w:val="28"/>
                <w:szCs w:val="28"/>
              </w:rPr>
            </w:pPr>
            <w:r w:rsidRPr="00456878">
              <w:rPr>
                <w:sz w:val="28"/>
                <w:szCs w:val="28"/>
              </w:rPr>
              <w:t xml:space="preserve">ИНН </w:t>
            </w:r>
            <w:r>
              <w:rPr>
                <w:sz w:val="28"/>
                <w:szCs w:val="28"/>
              </w:rPr>
              <w:t>7619003497</w:t>
            </w:r>
          </w:p>
          <w:p w:rsidR="0091483C" w:rsidRDefault="0091483C" w:rsidP="0091483C">
            <w:pPr>
              <w:rPr>
                <w:sz w:val="28"/>
                <w:szCs w:val="28"/>
              </w:rPr>
            </w:pPr>
            <w:r w:rsidRPr="00456878">
              <w:rPr>
                <w:sz w:val="28"/>
                <w:szCs w:val="28"/>
              </w:rPr>
              <w:t xml:space="preserve">КПП  761901001                                                                                                                    Р/сч  40101810700000010010   ОТДЕЛЕНИЕ ЯРОСЛАВЛЬ    </w:t>
            </w:r>
          </w:p>
          <w:p w:rsidR="0091483C" w:rsidRPr="00456878" w:rsidRDefault="0091483C" w:rsidP="0091483C">
            <w:pPr>
              <w:rPr>
                <w:sz w:val="28"/>
                <w:szCs w:val="28"/>
              </w:rPr>
            </w:pPr>
            <w:r w:rsidRPr="00456878">
              <w:rPr>
                <w:sz w:val="28"/>
                <w:szCs w:val="28"/>
              </w:rPr>
              <w:lastRenderedPageBreak/>
              <w:t>г. Ярославль</w:t>
            </w:r>
          </w:p>
          <w:p w:rsidR="0091483C" w:rsidRPr="00456878" w:rsidRDefault="0091483C" w:rsidP="0091483C">
            <w:pPr>
              <w:rPr>
                <w:sz w:val="28"/>
                <w:szCs w:val="28"/>
              </w:rPr>
            </w:pPr>
            <w:r w:rsidRPr="00456878">
              <w:rPr>
                <w:sz w:val="28"/>
                <w:szCs w:val="28"/>
              </w:rPr>
              <w:t>БИК 047888001</w:t>
            </w:r>
          </w:p>
          <w:p w:rsidR="0091483C" w:rsidRPr="00456878" w:rsidRDefault="0091483C" w:rsidP="0091483C">
            <w:pPr>
              <w:rPr>
                <w:sz w:val="28"/>
                <w:szCs w:val="28"/>
              </w:rPr>
            </w:pPr>
            <w:r w:rsidRPr="00456878">
              <w:rPr>
                <w:sz w:val="28"/>
                <w:szCs w:val="28"/>
              </w:rPr>
              <w:t>ОКТМО 78621000</w:t>
            </w:r>
          </w:p>
          <w:p w:rsidR="0091483C" w:rsidRPr="00456878" w:rsidRDefault="0091483C" w:rsidP="0091483C">
            <w:pPr>
              <w:rPr>
                <w:sz w:val="28"/>
                <w:szCs w:val="28"/>
              </w:rPr>
            </w:pPr>
            <w:r w:rsidRPr="00456878">
              <w:rPr>
                <w:sz w:val="28"/>
                <w:szCs w:val="28"/>
              </w:rPr>
              <w:t xml:space="preserve">КБК дохода </w:t>
            </w:r>
            <w:r>
              <w:rPr>
                <w:sz w:val="28"/>
                <w:szCs w:val="28"/>
              </w:rPr>
              <w:t>646</w:t>
            </w:r>
            <w:r w:rsidRPr="00456878">
              <w:rPr>
                <w:sz w:val="28"/>
                <w:szCs w:val="28"/>
              </w:rPr>
              <w:t>20240014050000150</w:t>
            </w:r>
          </w:p>
        </w:tc>
      </w:tr>
      <w:tr w:rsidR="0091483C" w:rsidRPr="00D76385" w:rsidTr="0091483C">
        <w:tc>
          <w:tcPr>
            <w:tcW w:w="675" w:type="dxa"/>
            <w:shd w:val="clear" w:color="auto" w:fill="auto"/>
          </w:tcPr>
          <w:p w:rsidR="0091483C" w:rsidRPr="00D76385" w:rsidRDefault="0091483C" w:rsidP="0091483C">
            <w:pPr>
              <w:rPr>
                <w:sz w:val="28"/>
                <w:szCs w:val="28"/>
              </w:rPr>
            </w:pPr>
            <w:r w:rsidRPr="00D76385">
              <w:rPr>
                <w:sz w:val="28"/>
                <w:szCs w:val="28"/>
              </w:rPr>
              <w:lastRenderedPageBreak/>
              <w:t>3</w:t>
            </w:r>
          </w:p>
        </w:tc>
        <w:tc>
          <w:tcPr>
            <w:tcW w:w="5386" w:type="dxa"/>
            <w:shd w:val="clear" w:color="auto" w:fill="auto"/>
          </w:tcPr>
          <w:p w:rsidR="0091483C" w:rsidRDefault="0091483C" w:rsidP="0091483C">
            <w:pPr>
              <w:rPr>
                <w:sz w:val="28"/>
                <w:szCs w:val="28"/>
              </w:rPr>
            </w:pPr>
            <w:r w:rsidRPr="00D76385">
              <w:rPr>
                <w:sz w:val="28"/>
                <w:szCs w:val="28"/>
              </w:rPr>
              <w:t>Создание условий для организации досуга и обеспечения жителей поселения услугами организаций культуры</w:t>
            </w:r>
          </w:p>
          <w:p w:rsidR="0091483C" w:rsidRPr="00D76385" w:rsidRDefault="0091483C" w:rsidP="0091483C">
            <w:pPr>
              <w:rPr>
                <w:sz w:val="28"/>
                <w:szCs w:val="28"/>
              </w:rPr>
            </w:pPr>
          </w:p>
        </w:tc>
        <w:tc>
          <w:tcPr>
            <w:tcW w:w="1843" w:type="dxa"/>
            <w:shd w:val="clear" w:color="auto" w:fill="auto"/>
            <w:vAlign w:val="center"/>
          </w:tcPr>
          <w:p w:rsidR="0091483C" w:rsidRPr="00D76385" w:rsidRDefault="0091483C" w:rsidP="0091483C">
            <w:pPr>
              <w:jc w:val="center"/>
              <w:rPr>
                <w:sz w:val="28"/>
                <w:szCs w:val="28"/>
              </w:rPr>
            </w:pPr>
            <w:r w:rsidRPr="00D76385">
              <w:rPr>
                <w:sz w:val="28"/>
                <w:szCs w:val="28"/>
              </w:rPr>
              <w:t>372 396,00</w:t>
            </w:r>
          </w:p>
        </w:tc>
        <w:tc>
          <w:tcPr>
            <w:tcW w:w="1984"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380 777,00</w:t>
            </w:r>
          </w:p>
        </w:tc>
        <w:tc>
          <w:tcPr>
            <w:tcW w:w="1701"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380 777,00</w:t>
            </w:r>
          </w:p>
        </w:tc>
        <w:tc>
          <w:tcPr>
            <w:tcW w:w="3402" w:type="dxa"/>
          </w:tcPr>
          <w:p w:rsidR="0091483C" w:rsidRPr="00456878" w:rsidRDefault="0091483C" w:rsidP="0091483C">
            <w:pPr>
              <w:rPr>
                <w:sz w:val="28"/>
                <w:szCs w:val="28"/>
              </w:rPr>
            </w:pPr>
            <w:r w:rsidRPr="00456878">
              <w:rPr>
                <w:sz w:val="28"/>
                <w:szCs w:val="28"/>
              </w:rPr>
              <w:t>УФК по Ярославской области (</w:t>
            </w:r>
            <w:r>
              <w:rPr>
                <w:sz w:val="28"/>
                <w:szCs w:val="28"/>
              </w:rPr>
              <w:t>Отдел культуры, спорта, молодежной политики и туризма администрации Мышкинского муниципального района</w:t>
            </w:r>
            <w:r w:rsidRPr="00456878">
              <w:rPr>
                <w:sz w:val="28"/>
                <w:szCs w:val="28"/>
              </w:rPr>
              <w:t>)</w:t>
            </w:r>
          </w:p>
          <w:p w:rsidR="0091483C" w:rsidRPr="00456878" w:rsidRDefault="0091483C" w:rsidP="0091483C">
            <w:pPr>
              <w:rPr>
                <w:sz w:val="28"/>
                <w:szCs w:val="28"/>
              </w:rPr>
            </w:pPr>
            <w:r w:rsidRPr="00456878">
              <w:rPr>
                <w:sz w:val="28"/>
                <w:szCs w:val="28"/>
              </w:rPr>
              <w:t xml:space="preserve">ИНН </w:t>
            </w:r>
            <w:r>
              <w:rPr>
                <w:sz w:val="28"/>
                <w:szCs w:val="28"/>
              </w:rPr>
              <w:t>7619003497</w:t>
            </w:r>
          </w:p>
          <w:p w:rsidR="0091483C" w:rsidRDefault="0091483C" w:rsidP="0091483C">
            <w:pPr>
              <w:rPr>
                <w:sz w:val="28"/>
                <w:szCs w:val="28"/>
              </w:rPr>
            </w:pPr>
            <w:r w:rsidRPr="00456878">
              <w:rPr>
                <w:sz w:val="28"/>
                <w:szCs w:val="28"/>
              </w:rPr>
              <w:t xml:space="preserve">КПП  761901001                                                                                                                    Р/сч  40101810700000010010   ОТДЕЛЕНИЕ ЯРОСЛАВЛЬ    </w:t>
            </w:r>
          </w:p>
          <w:p w:rsidR="0091483C" w:rsidRPr="00456878" w:rsidRDefault="0091483C" w:rsidP="0091483C">
            <w:pPr>
              <w:rPr>
                <w:sz w:val="28"/>
                <w:szCs w:val="28"/>
              </w:rPr>
            </w:pPr>
            <w:r w:rsidRPr="00456878">
              <w:rPr>
                <w:sz w:val="28"/>
                <w:szCs w:val="28"/>
              </w:rPr>
              <w:t>г. Ярославль</w:t>
            </w:r>
          </w:p>
          <w:p w:rsidR="0091483C" w:rsidRPr="00456878" w:rsidRDefault="0091483C" w:rsidP="0091483C">
            <w:pPr>
              <w:rPr>
                <w:sz w:val="28"/>
                <w:szCs w:val="28"/>
              </w:rPr>
            </w:pPr>
            <w:r w:rsidRPr="00456878">
              <w:rPr>
                <w:sz w:val="28"/>
                <w:szCs w:val="28"/>
              </w:rPr>
              <w:t>БИК 047888001</w:t>
            </w:r>
          </w:p>
          <w:p w:rsidR="0091483C" w:rsidRPr="00456878" w:rsidRDefault="0091483C" w:rsidP="0091483C">
            <w:pPr>
              <w:rPr>
                <w:sz w:val="28"/>
                <w:szCs w:val="28"/>
              </w:rPr>
            </w:pPr>
            <w:r w:rsidRPr="00456878">
              <w:rPr>
                <w:sz w:val="28"/>
                <w:szCs w:val="28"/>
              </w:rPr>
              <w:t>ОКТМО 78621000</w:t>
            </w:r>
          </w:p>
          <w:p w:rsidR="0091483C" w:rsidRPr="00456878" w:rsidRDefault="0091483C" w:rsidP="0091483C">
            <w:pPr>
              <w:rPr>
                <w:sz w:val="28"/>
                <w:szCs w:val="28"/>
              </w:rPr>
            </w:pPr>
            <w:r w:rsidRPr="00456878">
              <w:rPr>
                <w:sz w:val="28"/>
                <w:szCs w:val="28"/>
              </w:rPr>
              <w:t xml:space="preserve">КБК дохода </w:t>
            </w:r>
            <w:r>
              <w:rPr>
                <w:sz w:val="28"/>
                <w:szCs w:val="28"/>
              </w:rPr>
              <w:t>646</w:t>
            </w:r>
            <w:r w:rsidRPr="00456878">
              <w:rPr>
                <w:sz w:val="28"/>
                <w:szCs w:val="28"/>
              </w:rPr>
              <w:t>20240014050000150</w:t>
            </w:r>
          </w:p>
        </w:tc>
      </w:tr>
      <w:tr w:rsidR="0091483C" w:rsidRPr="00D76385" w:rsidTr="0091483C">
        <w:tc>
          <w:tcPr>
            <w:tcW w:w="675" w:type="dxa"/>
            <w:shd w:val="clear" w:color="auto" w:fill="auto"/>
          </w:tcPr>
          <w:p w:rsidR="0091483C" w:rsidRPr="00D76385" w:rsidRDefault="0091483C" w:rsidP="0091483C">
            <w:pPr>
              <w:rPr>
                <w:sz w:val="28"/>
                <w:szCs w:val="28"/>
              </w:rPr>
            </w:pPr>
            <w:r w:rsidRPr="00D76385">
              <w:rPr>
                <w:sz w:val="28"/>
                <w:szCs w:val="28"/>
              </w:rPr>
              <w:t>4</w:t>
            </w:r>
          </w:p>
        </w:tc>
        <w:tc>
          <w:tcPr>
            <w:tcW w:w="5386" w:type="dxa"/>
            <w:shd w:val="clear" w:color="auto" w:fill="auto"/>
            <w:vAlign w:val="center"/>
          </w:tcPr>
          <w:p w:rsidR="0091483C" w:rsidRDefault="0091483C" w:rsidP="0091483C">
            <w:pPr>
              <w:rPr>
                <w:sz w:val="28"/>
                <w:szCs w:val="28"/>
              </w:rPr>
            </w:pPr>
            <w:r w:rsidRPr="00D76385">
              <w:rPr>
                <w:sz w:val="28"/>
                <w:szCs w:val="28"/>
              </w:rPr>
              <w:t xml:space="preserve">Утверждение генерального плана поселения, правил землепользования и застройки, утверждение подготовленной на основе генерального плана поселения документации по планировке территории, выдача  градостроительного плана земельного участка, расположенного в </w:t>
            </w:r>
            <w:r w:rsidRPr="00D76385">
              <w:rPr>
                <w:sz w:val="28"/>
                <w:szCs w:val="28"/>
              </w:rPr>
              <w:lastRenderedPageBreak/>
              <w:t xml:space="preserve">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поселения,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w:t>
            </w:r>
            <w:r w:rsidRPr="00D76385">
              <w:rPr>
                <w:sz w:val="28"/>
                <w:szCs w:val="28"/>
              </w:rPr>
              <w:lastRenderedPageBreak/>
              <w:t xml:space="preserve">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поселения, принятие в соответствии с гражданским законодательством Российской Федерации решения о сносе самовольной постройки, </w:t>
            </w:r>
            <w:r w:rsidRPr="00D76385">
              <w:rPr>
                <w:sz w:val="28"/>
                <w:szCs w:val="28"/>
              </w:rPr>
              <w:lastRenderedPageBreak/>
              <w:t>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91483C" w:rsidRPr="00D76385" w:rsidRDefault="0091483C" w:rsidP="0091483C">
            <w:pPr>
              <w:rPr>
                <w:sz w:val="28"/>
                <w:szCs w:val="28"/>
              </w:rPr>
            </w:pPr>
          </w:p>
        </w:tc>
        <w:tc>
          <w:tcPr>
            <w:tcW w:w="1843"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243 254,00</w:t>
            </w:r>
          </w:p>
        </w:tc>
        <w:tc>
          <w:tcPr>
            <w:tcW w:w="1984"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Pr="00D76385" w:rsidRDefault="003B3660" w:rsidP="0091483C">
            <w:pPr>
              <w:jc w:val="center"/>
              <w:rPr>
                <w:sz w:val="28"/>
                <w:szCs w:val="28"/>
              </w:rPr>
            </w:pPr>
            <w:r>
              <w:rPr>
                <w:sz w:val="28"/>
                <w:szCs w:val="28"/>
              </w:rPr>
              <w:t>1</w:t>
            </w:r>
            <w:r w:rsidR="0091483C" w:rsidRPr="00D76385">
              <w:rPr>
                <w:sz w:val="28"/>
                <w:szCs w:val="28"/>
              </w:rPr>
              <w:t>43 657,00</w:t>
            </w:r>
          </w:p>
        </w:tc>
        <w:tc>
          <w:tcPr>
            <w:tcW w:w="1701"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143 657,00</w:t>
            </w:r>
          </w:p>
        </w:tc>
        <w:tc>
          <w:tcPr>
            <w:tcW w:w="3402" w:type="dxa"/>
          </w:tcPr>
          <w:p w:rsidR="0091483C" w:rsidRPr="00456878" w:rsidRDefault="0091483C" w:rsidP="0091483C">
            <w:pPr>
              <w:rPr>
                <w:sz w:val="28"/>
                <w:szCs w:val="28"/>
              </w:rPr>
            </w:pPr>
            <w:r w:rsidRPr="00456878">
              <w:rPr>
                <w:sz w:val="28"/>
                <w:szCs w:val="28"/>
              </w:rPr>
              <w:lastRenderedPageBreak/>
              <w:t>УФК по Ярославской области (МУ «Администрация Мышкинского МР»)</w:t>
            </w:r>
          </w:p>
          <w:p w:rsidR="0091483C" w:rsidRPr="00456878" w:rsidRDefault="0091483C" w:rsidP="0091483C">
            <w:pPr>
              <w:rPr>
                <w:sz w:val="28"/>
                <w:szCs w:val="28"/>
              </w:rPr>
            </w:pPr>
            <w:r w:rsidRPr="00456878">
              <w:rPr>
                <w:sz w:val="28"/>
                <w:szCs w:val="28"/>
              </w:rPr>
              <w:t>ИНН 7619000552</w:t>
            </w:r>
          </w:p>
          <w:p w:rsidR="0091483C" w:rsidRPr="00456878" w:rsidRDefault="0091483C" w:rsidP="0091483C">
            <w:pPr>
              <w:rPr>
                <w:sz w:val="28"/>
                <w:szCs w:val="28"/>
              </w:rPr>
            </w:pPr>
            <w:r w:rsidRPr="00456878">
              <w:rPr>
                <w:sz w:val="28"/>
                <w:szCs w:val="28"/>
              </w:rPr>
              <w:t xml:space="preserve">КПП  761901001                                                                                                                    Р/сч  </w:t>
            </w:r>
            <w:r w:rsidRPr="00456878">
              <w:rPr>
                <w:sz w:val="28"/>
                <w:szCs w:val="28"/>
              </w:rPr>
              <w:lastRenderedPageBreak/>
              <w:t>40101810700000010010   ОТДЕЛЕНИЕ ЯРОСЛАВЛЬ    г. Ярославль</w:t>
            </w:r>
          </w:p>
          <w:p w:rsidR="0091483C" w:rsidRPr="00456878" w:rsidRDefault="0091483C" w:rsidP="0091483C">
            <w:pPr>
              <w:rPr>
                <w:sz w:val="28"/>
                <w:szCs w:val="28"/>
              </w:rPr>
            </w:pPr>
            <w:r w:rsidRPr="00456878">
              <w:rPr>
                <w:sz w:val="28"/>
                <w:szCs w:val="28"/>
              </w:rPr>
              <w:t>БИК 047888001</w:t>
            </w:r>
          </w:p>
          <w:p w:rsidR="0091483C" w:rsidRPr="00456878" w:rsidRDefault="0091483C" w:rsidP="0091483C">
            <w:pPr>
              <w:rPr>
                <w:sz w:val="28"/>
                <w:szCs w:val="28"/>
              </w:rPr>
            </w:pPr>
            <w:r w:rsidRPr="00456878">
              <w:rPr>
                <w:sz w:val="28"/>
                <w:szCs w:val="28"/>
              </w:rPr>
              <w:t>ОКТМО 78621000</w:t>
            </w:r>
          </w:p>
          <w:p w:rsidR="0091483C" w:rsidRPr="00456878" w:rsidRDefault="0091483C" w:rsidP="0091483C">
            <w:pPr>
              <w:rPr>
                <w:sz w:val="28"/>
                <w:szCs w:val="28"/>
              </w:rPr>
            </w:pPr>
            <w:r w:rsidRPr="00456878">
              <w:rPr>
                <w:sz w:val="28"/>
                <w:szCs w:val="28"/>
              </w:rPr>
              <w:t>КБК дохода 60020240014050000150</w:t>
            </w:r>
          </w:p>
        </w:tc>
      </w:tr>
      <w:tr w:rsidR="0091483C" w:rsidRPr="00D76385" w:rsidTr="0091483C">
        <w:trPr>
          <w:trHeight w:val="1460"/>
        </w:trPr>
        <w:tc>
          <w:tcPr>
            <w:tcW w:w="675" w:type="dxa"/>
            <w:shd w:val="clear" w:color="auto" w:fill="auto"/>
          </w:tcPr>
          <w:p w:rsidR="0091483C" w:rsidRPr="00D76385" w:rsidRDefault="0091483C" w:rsidP="0091483C">
            <w:pPr>
              <w:rPr>
                <w:sz w:val="28"/>
                <w:szCs w:val="28"/>
              </w:rPr>
            </w:pPr>
            <w:r w:rsidRPr="00D76385">
              <w:rPr>
                <w:sz w:val="28"/>
                <w:szCs w:val="28"/>
              </w:rPr>
              <w:lastRenderedPageBreak/>
              <w:t>5</w:t>
            </w:r>
          </w:p>
        </w:tc>
        <w:tc>
          <w:tcPr>
            <w:tcW w:w="5386" w:type="dxa"/>
            <w:shd w:val="clear" w:color="auto" w:fill="auto"/>
          </w:tcPr>
          <w:p w:rsidR="0091483C" w:rsidRPr="00D76385" w:rsidRDefault="0091483C" w:rsidP="0091483C">
            <w:pPr>
              <w:rPr>
                <w:sz w:val="28"/>
                <w:szCs w:val="28"/>
              </w:rPr>
            </w:pPr>
            <w:r w:rsidRPr="00D76385">
              <w:rPr>
                <w:sz w:val="28"/>
                <w:szCs w:val="28"/>
              </w:rPr>
              <w:t xml:space="preserve">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w:t>
            </w:r>
            <w:r w:rsidRPr="00D76385">
              <w:rPr>
                <w:sz w:val="28"/>
                <w:szCs w:val="28"/>
              </w:rPr>
              <w:lastRenderedPageBreak/>
              <w:t>характера</w:t>
            </w:r>
          </w:p>
        </w:tc>
        <w:tc>
          <w:tcPr>
            <w:tcW w:w="1843" w:type="dxa"/>
            <w:shd w:val="clear" w:color="auto" w:fill="auto"/>
            <w:vAlign w:val="center"/>
          </w:tcPr>
          <w:p w:rsidR="0091483C" w:rsidRPr="00D76385" w:rsidRDefault="0091483C" w:rsidP="0091483C">
            <w:pPr>
              <w:jc w:val="center"/>
              <w:rPr>
                <w:sz w:val="28"/>
                <w:szCs w:val="28"/>
              </w:rPr>
            </w:pPr>
            <w:r w:rsidRPr="00D76385">
              <w:rPr>
                <w:sz w:val="28"/>
                <w:szCs w:val="28"/>
              </w:rPr>
              <w:lastRenderedPageBreak/>
              <w:t>60 132,00</w:t>
            </w:r>
          </w:p>
        </w:tc>
        <w:tc>
          <w:tcPr>
            <w:tcW w:w="1984" w:type="dxa"/>
            <w:shd w:val="clear" w:color="auto" w:fill="auto"/>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50 823,00</w:t>
            </w:r>
          </w:p>
        </w:tc>
        <w:tc>
          <w:tcPr>
            <w:tcW w:w="1701" w:type="dxa"/>
            <w:shd w:val="clear" w:color="auto" w:fill="auto"/>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50 823,00</w:t>
            </w:r>
          </w:p>
        </w:tc>
        <w:tc>
          <w:tcPr>
            <w:tcW w:w="3402" w:type="dxa"/>
          </w:tcPr>
          <w:p w:rsidR="0091483C" w:rsidRPr="00456878" w:rsidRDefault="0091483C" w:rsidP="0091483C">
            <w:pPr>
              <w:rPr>
                <w:sz w:val="28"/>
                <w:szCs w:val="28"/>
              </w:rPr>
            </w:pPr>
            <w:r w:rsidRPr="00456878">
              <w:rPr>
                <w:sz w:val="28"/>
                <w:szCs w:val="28"/>
              </w:rPr>
              <w:lastRenderedPageBreak/>
              <w:t>УФК по Ярославской области (МУ «Администрация Мышкинского МР»)</w:t>
            </w:r>
          </w:p>
          <w:p w:rsidR="0091483C" w:rsidRPr="00456878" w:rsidRDefault="0091483C" w:rsidP="0091483C">
            <w:pPr>
              <w:rPr>
                <w:sz w:val="28"/>
                <w:szCs w:val="28"/>
              </w:rPr>
            </w:pPr>
            <w:r w:rsidRPr="00456878">
              <w:rPr>
                <w:sz w:val="28"/>
                <w:szCs w:val="28"/>
              </w:rPr>
              <w:t>ИНН 7619000552</w:t>
            </w:r>
          </w:p>
          <w:p w:rsidR="0091483C" w:rsidRDefault="0091483C" w:rsidP="0091483C">
            <w:pPr>
              <w:rPr>
                <w:sz w:val="28"/>
                <w:szCs w:val="28"/>
              </w:rPr>
            </w:pPr>
            <w:r w:rsidRPr="00456878">
              <w:rPr>
                <w:sz w:val="28"/>
                <w:szCs w:val="28"/>
              </w:rPr>
              <w:lastRenderedPageBreak/>
              <w:t xml:space="preserve">КПП  761901001                                                                                                                    Р/сч  40101810700000010010   ОТДЕЛЕНИЕ ЯРОСЛАВЛЬ   </w:t>
            </w:r>
          </w:p>
          <w:p w:rsidR="0091483C" w:rsidRPr="00456878" w:rsidRDefault="0091483C" w:rsidP="0091483C">
            <w:pPr>
              <w:rPr>
                <w:sz w:val="28"/>
                <w:szCs w:val="28"/>
              </w:rPr>
            </w:pPr>
            <w:r w:rsidRPr="00456878">
              <w:rPr>
                <w:sz w:val="28"/>
                <w:szCs w:val="28"/>
              </w:rPr>
              <w:t xml:space="preserve"> г. Ярославль</w:t>
            </w:r>
          </w:p>
          <w:p w:rsidR="0091483C" w:rsidRPr="00456878" w:rsidRDefault="0091483C" w:rsidP="0091483C">
            <w:pPr>
              <w:rPr>
                <w:sz w:val="28"/>
                <w:szCs w:val="28"/>
              </w:rPr>
            </w:pPr>
            <w:r w:rsidRPr="00456878">
              <w:rPr>
                <w:sz w:val="28"/>
                <w:szCs w:val="28"/>
              </w:rPr>
              <w:t>БИК 047888001</w:t>
            </w:r>
          </w:p>
          <w:p w:rsidR="0091483C" w:rsidRPr="00456878" w:rsidRDefault="0091483C" w:rsidP="0091483C">
            <w:pPr>
              <w:rPr>
                <w:sz w:val="28"/>
                <w:szCs w:val="28"/>
              </w:rPr>
            </w:pPr>
            <w:r w:rsidRPr="00456878">
              <w:rPr>
                <w:sz w:val="28"/>
                <w:szCs w:val="28"/>
              </w:rPr>
              <w:t>ОКТМО 78621000</w:t>
            </w:r>
          </w:p>
          <w:p w:rsidR="0091483C" w:rsidRPr="00456878" w:rsidRDefault="0091483C" w:rsidP="0091483C">
            <w:pPr>
              <w:rPr>
                <w:sz w:val="28"/>
                <w:szCs w:val="28"/>
              </w:rPr>
            </w:pPr>
            <w:r w:rsidRPr="00456878">
              <w:rPr>
                <w:sz w:val="28"/>
                <w:szCs w:val="28"/>
              </w:rPr>
              <w:t>КБК дохода 60020240014050000150</w:t>
            </w:r>
          </w:p>
        </w:tc>
      </w:tr>
      <w:tr w:rsidR="0091483C" w:rsidRPr="00D76385" w:rsidTr="0091483C">
        <w:tc>
          <w:tcPr>
            <w:tcW w:w="675" w:type="dxa"/>
            <w:shd w:val="clear" w:color="auto" w:fill="auto"/>
          </w:tcPr>
          <w:p w:rsidR="0091483C" w:rsidRPr="00D76385" w:rsidRDefault="0091483C" w:rsidP="0091483C">
            <w:pPr>
              <w:rPr>
                <w:sz w:val="28"/>
                <w:szCs w:val="28"/>
              </w:rPr>
            </w:pPr>
            <w:r w:rsidRPr="00D76385">
              <w:rPr>
                <w:sz w:val="28"/>
                <w:szCs w:val="28"/>
              </w:rPr>
              <w:lastRenderedPageBreak/>
              <w:t>6</w:t>
            </w:r>
          </w:p>
        </w:tc>
        <w:tc>
          <w:tcPr>
            <w:tcW w:w="5386" w:type="dxa"/>
            <w:shd w:val="clear" w:color="auto" w:fill="auto"/>
          </w:tcPr>
          <w:p w:rsidR="0091483C" w:rsidRDefault="0091483C" w:rsidP="0091483C">
            <w:pPr>
              <w:rPr>
                <w:sz w:val="28"/>
                <w:szCs w:val="28"/>
              </w:rPr>
            </w:pPr>
            <w:r w:rsidRPr="00D76385">
              <w:rPr>
                <w:sz w:val="28"/>
                <w:szCs w:val="28"/>
              </w:rPr>
              <w:t>Организация и осуществление мероприятий по работе с детьми и молодежью в поселении</w:t>
            </w:r>
          </w:p>
          <w:p w:rsidR="0091483C" w:rsidRPr="00D76385" w:rsidRDefault="0091483C" w:rsidP="0091483C">
            <w:pPr>
              <w:rPr>
                <w:sz w:val="28"/>
                <w:szCs w:val="28"/>
              </w:rPr>
            </w:pPr>
          </w:p>
        </w:tc>
        <w:tc>
          <w:tcPr>
            <w:tcW w:w="1843"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246 734,00</w:t>
            </w:r>
          </w:p>
          <w:p w:rsidR="0091483C" w:rsidRPr="00D76385" w:rsidRDefault="0091483C" w:rsidP="0091483C">
            <w:pPr>
              <w:jc w:val="center"/>
              <w:rPr>
                <w:sz w:val="28"/>
                <w:szCs w:val="28"/>
              </w:rPr>
            </w:pPr>
          </w:p>
        </w:tc>
        <w:tc>
          <w:tcPr>
            <w:tcW w:w="1984"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252 308,00</w:t>
            </w:r>
          </w:p>
        </w:tc>
        <w:tc>
          <w:tcPr>
            <w:tcW w:w="1701" w:type="dxa"/>
            <w:shd w:val="clear" w:color="auto" w:fill="auto"/>
            <w:vAlign w:val="center"/>
          </w:tcPr>
          <w:p w:rsidR="0091483C" w:rsidRPr="00D76385" w:rsidRDefault="0091483C" w:rsidP="0091483C">
            <w:pPr>
              <w:jc w:val="center"/>
              <w:rPr>
                <w:sz w:val="28"/>
                <w:szCs w:val="28"/>
              </w:rPr>
            </w:pPr>
          </w:p>
          <w:p w:rsidR="0091483C" w:rsidRPr="00D76385" w:rsidRDefault="0091483C" w:rsidP="0091483C">
            <w:pPr>
              <w:jc w:val="center"/>
              <w:rPr>
                <w:sz w:val="28"/>
                <w:szCs w:val="28"/>
              </w:rPr>
            </w:pPr>
            <w:r w:rsidRPr="00D76385">
              <w:rPr>
                <w:sz w:val="28"/>
                <w:szCs w:val="28"/>
              </w:rPr>
              <w:t>252 308,00</w:t>
            </w:r>
          </w:p>
        </w:tc>
        <w:tc>
          <w:tcPr>
            <w:tcW w:w="3402" w:type="dxa"/>
          </w:tcPr>
          <w:p w:rsidR="0091483C" w:rsidRPr="00456878" w:rsidRDefault="0091483C" w:rsidP="0091483C">
            <w:pPr>
              <w:rPr>
                <w:sz w:val="28"/>
                <w:szCs w:val="28"/>
              </w:rPr>
            </w:pPr>
            <w:r w:rsidRPr="00456878">
              <w:rPr>
                <w:sz w:val="28"/>
                <w:szCs w:val="28"/>
              </w:rPr>
              <w:t>УФК по Ярославской области (</w:t>
            </w:r>
            <w:r>
              <w:rPr>
                <w:sz w:val="28"/>
                <w:szCs w:val="28"/>
              </w:rPr>
              <w:t>Отдел культуры, спорта, молодежной политики и туризма администрации Мышкинского муниципального района</w:t>
            </w:r>
            <w:r w:rsidRPr="00456878">
              <w:rPr>
                <w:sz w:val="28"/>
                <w:szCs w:val="28"/>
              </w:rPr>
              <w:t>)</w:t>
            </w:r>
          </w:p>
          <w:p w:rsidR="0091483C" w:rsidRPr="00456878" w:rsidRDefault="0091483C" w:rsidP="0091483C">
            <w:pPr>
              <w:rPr>
                <w:sz w:val="28"/>
                <w:szCs w:val="28"/>
              </w:rPr>
            </w:pPr>
            <w:r w:rsidRPr="00456878">
              <w:rPr>
                <w:sz w:val="28"/>
                <w:szCs w:val="28"/>
              </w:rPr>
              <w:t xml:space="preserve">ИНН </w:t>
            </w:r>
            <w:r>
              <w:rPr>
                <w:sz w:val="28"/>
                <w:szCs w:val="28"/>
              </w:rPr>
              <w:t>7619003497</w:t>
            </w:r>
          </w:p>
          <w:p w:rsidR="0091483C" w:rsidRDefault="0091483C" w:rsidP="0091483C">
            <w:pPr>
              <w:rPr>
                <w:sz w:val="28"/>
                <w:szCs w:val="28"/>
              </w:rPr>
            </w:pPr>
            <w:r w:rsidRPr="00456878">
              <w:rPr>
                <w:sz w:val="28"/>
                <w:szCs w:val="28"/>
              </w:rPr>
              <w:t xml:space="preserve">КПП  761901001                                                                                                                    Р/сч  40101810700000010010   ОТДЕЛЕНИЕ ЯРОСЛАВЛЬ    </w:t>
            </w:r>
          </w:p>
          <w:p w:rsidR="0091483C" w:rsidRPr="00456878" w:rsidRDefault="0091483C" w:rsidP="0091483C">
            <w:pPr>
              <w:rPr>
                <w:sz w:val="28"/>
                <w:szCs w:val="28"/>
              </w:rPr>
            </w:pPr>
            <w:r w:rsidRPr="00456878">
              <w:rPr>
                <w:sz w:val="28"/>
                <w:szCs w:val="28"/>
              </w:rPr>
              <w:t>г. Ярославль</w:t>
            </w:r>
          </w:p>
          <w:p w:rsidR="0091483C" w:rsidRPr="00456878" w:rsidRDefault="0091483C" w:rsidP="0091483C">
            <w:pPr>
              <w:rPr>
                <w:sz w:val="28"/>
                <w:szCs w:val="28"/>
              </w:rPr>
            </w:pPr>
            <w:r w:rsidRPr="00456878">
              <w:rPr>
                <w:sz w:val="28"/>
                <w:szCs w:val="28"/>
              </w:rPr>
              <w:t>БИК 047888001</w:t>
            </w:r>
          </w:p>
          <w:p w:rsidR="0091483C" w:rsidRPr="00456878" w:rsidRDefault="0091483C" w:rsidP="0091483C">
            <w:pPr>
              <w:rPr>
                <w:sz w:val="28"/>
                <w:szCs w:val="28"/>
              </w:rPr>
            </w:pPr>
            <w:r w:rsidRPr="00456878">
              <w:rPr>
                <w:sz w:val="28"/>
                <w:szCs w:val="28"/>
              </w:rPr>
              <w:t>ОКТМО 78621000</w:t>
            </w:r>
          </w:p>
          <w:p w:rsidR="0091483C" w:rsidRPr="00456878" w:rsidRDefault="0091483C" w:rsidP="0091483C">
            <w:pPr>
              <w:rPr>
                <w:sz w:val="28"/>
                <w:szCs w:val="28"/>
              </w:rPr>
            </w:pPr>
            <w:r w:rsidRPr="00456878">
              <w:rPr>
                <w:sz w:val="28"/>
                <w:szCs w:val="28"/>
              </w:rPr>
              <w:t>КБК дохода 6</w:t>
            </w:r>
            <w:r>
              <w:rPr>
                <w:sz w:val="28"/>
                <w:szCs w:val="28"/>
              </w:rPr>
              <w:t>46</w:t>
            </w:r>
            <w:r w:rsidRPr="00456878">
              <w:rPr>
                <w:sz w:val="28"/>
                <w:szCs w:val="28"/>
              </w:rPr>
              <w:t>20240014050000150</w:t>
            </w:r>
          </w:p>
        </w:tc>
      </w:tr>
      <w:tr w:rsidR="0091483C" w:rsidRPr="00D76385" w:rsidTr="0091483C">
        <w:tc>
          <w:tcPr>
            <w:tcW w:w="675" w:type="dxa"/>
            <w:shd w:val="clear" w:color="auto" w:fill="auto"/>
          </w:tcPr>
          <w:p w:rsidR="0091483C" w:rsidRPr="00D76385" w:rsidRDefault="0091483C" w:rsidP="0091483C">
            <w:pPr>
              <w:rPr>
                <w:sz w:val="28"/>
                <w:szCs w:val="28"/>
              </w:rPr>
            </w:pPr>
            <w:r w:rsidRPr="00D76385">
              <w:rPr>
                <w:sz w:val="28"/>
                <w:szCs w:val="28"/>
              </w:rPr>
              <w:t>7</w:t>
            </w:r>
          </w:p>
        </w:tc>
        <w:tc>
          <w:tcPr>
            <w:tcW w:w="5386" w:type="dxa"/>
            <w:shd w:val="clear" w:color="auto" w:fill="auto"/>
          </w:tcPr>
          <w:p w:rsidR="0091483C" w:rsidRDefault="0091483C" w:rsidP="0091483C">
            <w:pPr>
              <w:rPr>
                <w:sz w:val="28"/>
                <w:szCs w:val="28"/>
              </w:rPr>
            </w:pPr>
            <w:r w:rsidRPr="00D76385">
              <w:rPr>
                <w:sz w:val="28"/>
                <w:szCs w:val="28"/>
              </w:rPr>
              <w:t xml:space="preserve">Утверждение правил благоустройства территории поселения, осуществление </w:t>
            </w:r>
            <w:r w:rsidRPr="00D76385">
              <w:rPr>
                <w:sz w:val="28"/>
                <w:szCs w:val="28"/>
              </w:rPr>
              <w:lastRenderedPageBreak/>
              <w:t>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w:t>
            </w:r>
            <w:r>
              <w:rPr>
                <w:sz w:val="28"/>
                <w:szCs w:val="28"/>
              </w:rPr>
              <w:t>ах населенных пунктов поселения</w:t>
            </w:r>
          </w:p>
          <w:p w:rsidR="0091483C" w:rsidRPr="00D76385" w:rsidRDefault="0091483C" w:rsidP="0091483C">
            <w:pPr>
              <w:rPr>
                <w:sz w:val="28"/>
                <w:szCs w:val="28"/>
              </w:rPr>
            </w:pPr>
          </w:p>
        </w:tc>
        <w:tc>
          <w:tcPr>
            <w:tcW w:w="1843" w:type="dxa"/>
            <w:shd w:val="clear" w:color="auto" w:fill="auto"/>
            <w:vAlign w:val="center"/>
          </w:tcPr>
          <w:p w:rsidR="0091483C" w:rsidRPr="00D76385" w:rsidRDefault="0091483C" w:rsidP="0091483C">
            <w:pPr>
              <w:jc w:val="center"/>
              <w:rPr>
                <w:sz w:val="28"/>
                <w:szCs w:val="28"/>
              </w:rPr>
            </w:pPr>
            <w:r w:rsidRPr="00D76385">
              <w:rPr>
                <w:sz w:val="28"/>
                <w:szCs w:val="28"/>
              </w:rPr>
              <w:lastRenderedPageBreak/>
              <w:t>0,00</w:t>
            </w:r>
          </w:p>
        </w:tc>
        <w:tc>
          <w:tcPr>
            <w:tcW w:w="1984" w:type="dxa"/>
            <w:shd w:val="clear" w:color="auto" w:fill="auto"/>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rPr>
                <w:sz w:val="28"/>
                <w:szCs w:val="28"/>
              </w:rPr>
            </w:pPr>
          </w:p>
          <w:p w:rsidR="0091483C" w:rsidRDefault="0091483C" w:rsidP="0091483C">
            <w:pPr>
              <w:rPr>
                <w:sz w:val="28"/>
                <w:szCs w:val="28"/>
              </w:rPr>
            </w:pPr>
          </w:p>
          <w:p w:rsidR="0091483C" w:rsidRPr="00D76385" w:rsidRDefault="0091483C" w:rsidP="0091483C">
            <w:pPr>
              <w:rPr>
                <w:sz w:val="28"/>
                <w:szCs w:val="28"/>
              </w:rPr>
            </w:pPr>
          </w:p>
          <w:p w:rsidR="0091483C" w:rsidRPr="00D76385" w:rsidRDefault="0091483C" w:rsidP="003B3660">
            <w:pPr>
              <w:jc w:val="center"/>
              <w:rPr>
                <w:sz w:val="28"/>
                <w:szCs w:val="28"/>
              </w:rPr>
            </w:pPr>
            <w:r w:rsidRPr="00D76385">
              <w:rPr>
                <w:sz w:val="28"/>
                <w:szCs w:val="28"/>
              </w:rPr>
              <w:t>40</w:t>
            </w:r>
            <w:r w:rsidR="003B3660">
              <w:rPr>
                <w:sz w:val="28"/>
                <w:szCs w:val="28"/>
              </w:rPr>
              <w:t> 741 981,00</w:t>
            </w:r>
          </w:p>
        </w:tc>
        <w:tc>
          <w:tcPr>
            <w:tcW w:w="1701" w:type="dxa"/>
            <w:shd w:val="clear" w:color="auto" w:fill="auto"/>
          </w:tcPr>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Pr="00D76385" w:rsidRDefault="0091483C" w:rsidP="0091483C">
            <w:pPr>
              <w:jc w:val="center"/>
              <w:rPr>
                <w:sz w:val="28"/>
                <w:szCs w:val="28"/>
              </w:rPr>
            </w:pPr>
          </w:p>
          <w:p w:rsidR="0091483C" w:rsidRDefault="0091483C" w:rsidP="0091483C">
            <w:pPr>
              <w:rPr>
                <w:sz w:val="28"/>
                <w:szCs w:val="28"/>
              </w:rPr>
            </w:pPr>
          </w:p>
          <w:p w:rsidR="0091483C" w:rsidRDefault="0091483C" w:rsidP="0091483C">
            <w:pPr>
              <w:rPr>
                <w:sz w:val="28"/>
                <w:szCs w:val="28"/>
              </w:rPr>
            </w:pPr>
          </w:p>
          <w:p w:rsidR="0091483C" w:rsidRPr="00D76385" w:rsidRDefault="0091483C" w:rsidP="0091483C">
            <w:pPr>
              <w:rPr>
                <w:sz w:val="28"/>
                <w:szCs w:val="28"/>
              </w:rPr>
            </w:pPr>
          </w:p>
          <w:p w:rsidR="0091483C" w:rsidRPr="00D76385" w:rsidRDefault="0091483C" w:rsidP="0091483C">
            <w:pPr>
              <w:jc w:val="center"/>
              <w:rPr>
                <w:sz w:val="28"/>
                <w:szCs w:val="28"/>
              </w:rPr>
            </w:pPr>
            <w:r w:rsidRPr="00D76385">
              <w:rPr>
                <w:sz w:val="28"/>
                <w:szCs w:val="28"/>
              </w:rPr>
              <w:t>0,00</w:t>
            </w:r>
          </w:p>
        </w:tc>
        <w:tc>
          <w:tcPr>
            <w:tcW w:w="3402" w:type="dxa"/>
          </w:tcPr>
          <w:p w:rsidR="0091483C" w:rsidRPr="00456878" w:rsidRDefault="0091483C" w:rsidP="0091483C">
            <w:pPr>
              <w:rPr>
                <w:sz w:val="28"/>
                <w:szCs w:val="28"/>
              </w:rPr>
            </w:pPr>
            <w:r w:rsidRPr="00456878">
              <w:rPr>
                <w:sz w:val="28"/>
                <w:szCs w:val="28"/>
              </w:rPr>
              <w:lastRenderedPageBreak/>
              <w:t xml:space="preserve">УФК по Ярославской области (МУ </w:t>
            </w:r>
            <w:r w:rsidRPr="00456878">
              <w:rPr>
                <w:sz w:val="28"/>
                <w:szCs w:val="28"/>
              </w:rPr>
              <w:lastRenderedPageBreak/>
              <w:t>«Администрация Мышкинского МР»)</w:t>
            </w:r>
          </w:p>
          <w:p w:rsidR="0091483C" w:rsidRPr="00456878" w:rsidRDefault="0091483C" w:rsidP="0091483C">
            <w:pPr>
              <w:rPr>
                <w:sz w:val="28"/>
                <w:szCs w:val="28"/>
              </w:rPr>
            </w:pPr>
            <w:r w:rsidRPr="00456878">
              <w:rPr>
                <w:sz w:val="28"/>
                <w:szCs w:val="28"/>
              </w:rPr>
              <w:t>ИНН 7619000552</w:t>
            </w:r>
          </w:p>
          <w:p w:rsidR="0091483C" w:rsidRDefault="0091483C" w:rsidP="0091483C">
            <w:pPr>
              <w:rPr>
                <w:sz w:val="28"/>
                <w:szCs w:val="28"/>
              </w:rPr>
            </w:pPr>
            <w:r w:rsidRPr="00456878">
              <w:rPr>
                <w:sz w:val="28"/>
                <w:szCs w:val="28"/>
              </w:rPr>
              <w:t xml:space="preserve">КПП  761901001                                                                                                                    Р/сч  40101810700000010010   ОТДЕЛЕНИЕ ЯРОСЛАВЛЬ    </w:t>
            </w:r>
          </w:p>
          <w:p w:rsidR="0091483C" w:rsidRPr="00456878" w:rsidRDefault="0091483C" w:rsidP="0091483C">
            <w:pPr>
              <w:rPr>
                <w:sz w:val="28"/>
                <w:szCs w:val="28"/>
              </w:rPr>
            </w:pPr>
            <w:r w:rsidRPr="00456878">
              <w:rPr>
                <w:sz w:val="28"/>
                <w:szCs w:val="28"/>
              </w:rPr>
              <w:t>г. Ярославль</w:t>
            </w:r>
          </w:p>
          <w:p w:rsidR="0091483C" w:rsidRPr="00456878" w:rsidRDefault="0091483C" w:rsidP="0091483C">
            <w:pPr>
              <w:rPr>
                <w:sz w:val="28"/>
                <w:szCs w:val="28"/>
              </w:rPr>
            </w:pPr>
            <w:r w:rsidRPr="00456878">
              <w:rPr>
                <w:sz w:val="28"/>
                <w:szCs w:val="28"/>
              </w:rPr>
              <w:t>БИК 047888001</w:t>
            </w:r>
          </w:p>
          <w:p w:rsidR="0091483C" w:rsidRPr="00456878" w:rsidRDefault="0091483C" w:rsidP="0091483C">
            <w:pPr>
              <w:rPr>
                <w:sz w:val="28"/>
                <w:szCs w:val="28"/>
              </w:rPr>
            </w:pPr>
            <w:r w:rsidRPr="00456878">
              <w:rPr>
                <w:sz w:val="28"/>
                <w:szCs w:val="28"/>
              </w:rPr>
              <w:t>ОКТМО 78621000</w:t>
            </w:r>
          </w:p>
          <w:p w:rsidR="0091483C" w:rsidRPr="00456878" w:rsidRDefault="0091483C" w:rsidP="0091483C">
            <w:pPr>
              <w:rPr>
                <w:sz w:val="28"/>
                <w:szCs w:val="28"/>
              </w:rPr>
            </w:pPr>
            <w:r w:rsidRPr="00456878">
              <w:rPr>
                <w:sz w:val="28"/>
                <w:szCs w:val="28"/>
              </w:rPr>
              <w:t>КБК дохода 60020240014050000150</w:t>
            </w:r>
          </w:p>
        </w:tc>
      </w:tr>
      <w:tr w:rsidR="0091483C" w:rsidRPr="00D76385" w:rsidTr="0091483C">
        <w:tc>
          <w:tcPr>
            <w:tcW w:w="675" w:type="dxa"/>
            <w:shd w:val="clear" w:color="auto" w:fill="auto"/>
          </w:tcPr>
          <w:p w:rsidR="0091483C" w:rsidRPr="00D76385" w:rsidRDefault="0091483C" w:rsidP="0091483C">
            <w:pPr>
              <w:rPr>
                <w:sz w:val="28"/>
                <w:szCs w:val="28"/>
              </w:rPr>
            </w:pPr>
          </w:p>
        </w:tc>
        <w:tc>
          <w:tcPr>
            <w:tcW w:w="5386" w:type="dxa"/>
            <w:shd w:val="clear" w:color="auto" w:fill="auto"/>
          </w:tcPr>
          <w:p w:rsidR="0091483C" w:rsidRDefault="0091483C" w:rsidP="0091483C">
            <w:pPr>
              <w:rPr>
                <w:sz w:val="28"/>
                <w:szCs w:val="28"/>
              </w:rPr>
            </w:pPr>
            <w:r w:rsidRPr="00D76385">
              <w:rPr>
                <w:sz w:val="28"/>
                <w:szCs w:val="28"/>
              </w:rPr>
              <w:t>Итого:</w:t>
            </w:r>
          </w:p>
          <w:p w:rsidR="0091483C" w:rsidRPr="00D76385" w:rsidRDefault="0091483C" w:rsidP="0091483C">
            <w:pPr>
              <w:rPr>
                <w:sz w:val="28"/>
                <w:szCs w:val="28"/>
              </w:rPr>
            </w:pPr>
          </w:p>
        </w:tc>
        <w:tc>
          <w:tcPr>
            <w:tcW w:w="1843" w:type="dxa"/>
            <w:shd w:val="clear" w:color="auto" w:fill="auto"/>
            <w:vAlign w:val="center"/>
          </w:tcPr>
          <w:p w:rsidR="0091483C" w:rsidRPr="00D76385" w:rsidRDefault="0091483C" w:rsidP="0091483C">
            <w:pPr>
              <w:jc w:val="center"/>
              <w:rPr>
                <w:sz w:val="28"/>
                <w:szCs w:val="28"/>
              </w:rPr>
            </w:pPr>
            <w:r w:rsidRPr="00D76385">
              <w:rPr>
                <w:sz w:val="28"/>
                <w:szCs w:val="28"/>
              </w:rPr>
              <w:t>1 120 360,00</w:t>
            </w:r>
          </w:p>
        </w:tc>
        <w:tc>
          <w:tcPr>
            <w:tcW w:w="1984" w:type="dxa"/>
            <w:shd w:val="clear" w:color="auto" w:fill="auto"/>
            <w:vAlign w:val="center"/>
          </w:tcPr>
          <w:p w:rsidR="0091483C" w:rsidRPr="00D76385" w:rsidRDefault="003B3660" w:rsidP="0091483C">
            <w:pPr>
              <w:jc w:val="center"/>
              <w:rPr>
                <w:sz w:val="28"/>
                <w:szCs w:val="28"/>
              </w:rPr>
            </w:pPr>
            <w:r>
              <w:rPr>
                <w:sz w:val="28"/>
                <w:szCs w:val="28"/>
              </w:rPr>
              <w:t>41 837 509,00</w:t>
            </w:r>
          </w:p>
        </w:tc>
        <w:tc>
          <w:tcPr>
            <w:tcW w:w="1701" w:type="dxa"/>
            <w:shd w:val="clear" w:color="auto" w:fill="auto"/>
            <w:vAlign w:val="center"/>
          </w:tcPr>
          <w:p w:rsidR="0091483C" w:rsidRPr="00D76385" w:rsidRDefault="0091483C" w:rsidP="0091483C">
            <w:pPr>
              <w:jc w:val="center"/>
              <w:rPr>
                <w:sz w:val="28"/>
                <w:szCs w:val="28"/>
              </w:rPr>
            </w:pPr>
            <w:r w:rsidRPr="00D76385">
              <w:rPr>
                <w:sz w:val="28"/>
                <w:szCs w:val="28"/>
              </w:rPr>
              <w:t>1 095 528,00</w:t>
            </w:r>
          </w:p>
        </w:tc>
        <w:tc>
          <w:tcPr>
            <w:tcW w:w="3402" w:type="dxa"/>
          </w:tcPr>
          <w:p w:rsidR="0091483C" w:rsidRPr="00D76385" w:rsidRDefault="0091483C" w:rsidP="0091483C">
            <w:pPr>
              <w:jc w:val="center"/>
              <w:rPr>
                <w:sz w:val="28"/>
                <w:szCs w:val="28"/>
              </w:rPr>
            </w:pPr>
          </w:p>
        </w:tc>
      </w:tr>
    </w:tbl>
    <w:p w:rsidR="0091483C" w:rsidRDefault="0091483C" w:rsidP="0091483C">
      <w:pPr>
        <w:tabs>
          <w:tab w:val="left" w:pos="709"/>
        </w:tabs>
        <w:rPr>
          <w:color w:val="000000" w:themeColor="text1"/>
          <w:sz w:val="28"/>
        </w:rPr>
      </w:pPr>
    </w:p>
    <w:p w:rsidR="0091483C" w:rsidRDefault="0091483C" w:rsidP="0091483C">
      <w:pPr>
        <w:tabs>
          <w:tab w:val="left" w:pos="13824"/>
        </w:tabs>
        <w:rPr>
          <w:sz w:val="28"/>
        </w:rPr>
      </w:pPr>
      <w:r>
        <w:rPr>
          <w:sz w:val="28"/>
        </w:rPr>
        <w:tab/>
        <w:t>».</w:t>
      </w:r>
    </w:p>
    <w:p w:rsidR="0091483C" w:rsidRDefault="0091483C" w:rsidP="0091483C">
      <w:pPr>
        <w:rPr>
          <w:sz w:val="28"/>
        </w:rPr>
      </w:pPr>
    </w:p>
    <w:p w:rsidR="0087126A" w:rsidRDefault="0087126A" w:rsidP="0087126A">
      <w:pPr>
        <w:tabs>
          <w:tab w:val="left" w:pos="709"/>
        </w:tabs>
        <w:jc w:val="right"/>
        <w:rPr>
          <w:color w:val="000000" w:themeColor="text1"/>
          <w:sz w:val="28"/>
        </w:rPr>
      </w:pPr>
    </w:p>
    <w:p w:rsidR="0087126A" w:rsidRDefault="0087126A" w:rsidP="0087126A">
      <w:pPr>
        <w:tabs>
          <w:tab w:val="left" w:pos="709"/>
        </w:tabs>
        <w:jc w:val="right"/>
        <w:rPr>
          <w:color w:val="000000" w:themeColor="text1"/>
          <w:sz w:val="28"/>
        </w:rPr>
      </w:pPr>
    </w:p>
    <w:p w:rsidR="0087126A" w:rsidRDefault="0087126A" w:rsidP="0087126A">
      <w:pPr>
        <w:tabs>
          <w:tab w:val="left" w:pos="709"/>
        </w:tabs>
        <w:jc w:val="right"/>
        <w:rPr>
          <w:color w:val="000000" w:themeColor="text1"/>
          <w:sz w:val="28"/>
        </w:rPr>
      </w:pPr>
    </w:p>
    <w:p w:rsidR="0087126A" w:rsidRDefault="0087126A" w:rsidP="0087126A">
      <w:pPr>
        <w:tabs>
          <w:tab w:val="left" w:pos="709"/>
        </w:tabs>
        <w:jc w:val="right"/>
        <w:rPr>
          <w:color w:val="000000" w:themeColor="text1"/>
          <w:sz w:val="28"/>
        </w:rPr>
      </w:pPr>
    </w:p>
    <w:p w:rsidR="001F76A0" w:rsidRDefault="001F76A0" w:rsidP="001F76A0">
      <w:pPr>
        <w:tabs>
          <w:tab w:val="left" w:pos="709"/>
        </w:tabs>
        <w:rPr>
          <w:color w:val="000000" w:themeColor="text1"/>
          <w:sz w:val="28"/>
        </w:rPr>
      </w:pPr>
    </w:p>
    <w:p w:rsidR="0087126A" w:rsidRDefault="0087126A" w:rsidP="0087126A">
      <w:pPr>
        <w:tabs>
          <w:tab w:val="left" w:pos="709"/>
        </w:tabs>
        <w:jc w:val="right"/>
        <w:rPr>
          <w:color w:val="000000" w:themeColor="text1"/>
          <w:sz w:val="28"/>
        </w:rPr>
        <w:sectPr w:rsidR="0087126A" w:rsidSect="004E21CF">
          <w:headerReference w:type="default" r:id="rId10"/>
          <w:headerReference w:type="first" r:id="rId11"/>
          <w:pgSz w:w="16838" w:h="11906" w:orient="landscape"/>
          <w:pgMar w:top="1281" w:right="1387" w:bottom="737" w:left="1276" w:header="709" w:footer="709" w:gutter="0"/>
          <w:cols w:space="708"/>
          <w:titlePg/>
          <w:docGrid w:linePitch="360"/>
        </w:sectPr>
      </w:pPr>
    </w:p>
    <w:p w:rsidR="00B92AA8" w:rsidRPr="00C763F9" w:rsidRDefault="00B92AA8" w:rsidP="00B92AA8">
      <w:pPr>
        <w:tabs>
          <w:tab w:val="left" w:pos="709"/>
        </w:tabs>
        <w:ind w:firstLine="567"/>
        <w:jc w:val="both"/>
        <w:rPr>
          <w:color w:val="000000" w:themeColor="text1"/>
          <w:sz w:val="28"/>
        </w:rPr>
      </w:pPr>
      <w:r w:rsidRPr="00C763F9">
        <w:rPr>
          <w:color w:val="000000" w:themeColor="text1"/>
          <w:sz w:val="28"/>
        </w:rPr>
        <w:lastRenderedPageBreak/>
        <w:t xml:space="preserve">2. Обязательства Сторон по Соглашению, не затронутые настоящим Дополнительным соглашением № </w:t>
      </w:r>
      <w:r w:rsidR="00C508CF">
        <w:rPr>
          <w:color w:val="000000" w:themeColor="text1"/>
          <w:sz w:val="28"/>
        </w:rPr>
        <w:t>5</w:t>
      </w:r>
      <w:r w:rsidRPr="00C763F9">
        <w:rPr>
          <w:color w:val="000000" w:themeColor="text1"/>
          <w:sz w:val="28"/>
        </w:rPr>
        <w:t>, остаются в неизменном виде.</w:t>
      </w:r>
    </w:p>
    <w:p w:rsidR="00B92AA8" w:rsidRPr="00C763F9" w:rsidRDefault="00B92AA8" w:rsidP="00B92AA8">
      <w:pPr>
        <w:tabs>
          <w:tab w:val="left" w:pos="709"/>
        </w:tabs>
        <w:jc w:val="both"/>
        <w:rPr>
          <w:color w:val="000000" w:themeColor="text1"/>
          <w:sz w:val="28"/>
        </w:rPr>
      </w:pPr>
    </w:p>
    <w:p w:rsidR="00B92AA8" w:rsidRPr="00C763F9" w:rsidRDefault="00B92AA8" w:rsidP="00B92AA8">
      <w:pPr>
        <w:tabs>
          <w:tab w:val="left" w:pos="709"/>
        </w:tabs>
        <w:ind w:firstLine="567"/>
        <w:jc w:val="both"/>
        <w:rPr>
          <w:color w:val="000000" w:themeColor="text1"/>
          <w:sz w:val="28"/>
        </w:rPr>
      </w:pPr>
      <w:r w:rsidRPr="00C763F9">
        <w:rPr>
          <w:color w:val="000000" w:themeColor="text1"/>
          <w:sz w:val="28"/>
        </w:rPr>
        <w:t xml:space="preserve">3. Настоящее Дополнительное соглашение № </w:t>
      </w:r>
      <w:r w:rsidR="00C508CF">
        <w:rPr>
          <w:color w:val="000000" w:themeColor="text1"/>
          <w:sz w:val="28"/>
        </w:rPr>
        <w:t>5</w:t>
      </w:r>
      <w:r w:rsidRPr="00C763F9">
        <w:rPr>
          <w:color w:val="000000" w:themeColor="text1"/>
          <w:sz w:val="28"/>
        </w:rPr>
        <w:t xml:space="preserve"> составлено в 4-х (четырех) экземплярах, имеющих одинаковую юридическую силу, по два для каждой из Сторон.</w:t>
      </w:r>
    </w:p>
    <w:p w:rsidR="00B92AA8" w:rsidRPr="00C763F9" w:rsidRDefault="00B92AA8" w:rsidP="00B92AA8">
      <w:pPr>
        <w:tabs>
          <w:tab w:val="left" w:pos="709"/>
        </w:tabs>
        <w:ind w:firstLine="567"/>
        <w:jc w:val="both"/>
        <w:rPr>
          <w:color w:val="000000" w:themeColor="text1"/>
          <w:sz w:val="28"/>
        </w:rPr>
      </w:pPr>
    </w:p>
    <w:p w:rsidR="00B92AA8" w:rsidRDefault="00B92AA8" w:rsidP="00B92AA8">
      <w:pPr>
        <w:tabs>
          <w:tab w:val="left" w:pos="709"/>
        </w:tabs>
        <w:ind w:firstLine="567"/>
        <w:jc w:val="both"/>
        <w:rPr>
          <w:sz w:val="28"/>
        </w:rPr>
      </w:pPr>
      <w:r w:rsidRPr="00C763F9">
        <w:rPr>
          <w:color w:val="000000" w:themeColor="text1"/>
          <w:sz w:val="28"/>
        </w:rPr>
        <w:t xml:space="preserve">4. Дополнительное соглашение № </w:t>
      </w:r>
      <w:r w:rsidR="00C508CF">
        <w:rPr>
          <w:color w:val="000000" w:themeColor="text1"/>
          <w:sz w:val="28"/>
        </w:rPr>
        <w:t>5</w:t>
      </w:r>
      <w:r w:rsidR="00326AC9">
        <w:rPr>
          <w:color w:val="000000" w:themeColor="text1"/>
          <w:sz w:val="28"/>
        </w:rPr>
        <w:t xml:space="preserve"> к Соглашению о</w:t>
      </w:r>
      <w:r w:rsidR="00C508CF">
        <w:rPr>
          <w:color w:val="000000" w:themeColor="text1"/>
          <w:sz w:val="28"/>
        </w:rPr>
        <w:t xml:space="preserve"> передаче осуществления</w:t>
      </w:r>
      <w:r w:rsidR="00E11A68">
        <w:rPr>
          <w:color w:val="000000" w:themeColor="text1"/>
          <w:sz w:val="28"/>
        </w:rPr>
        <w:t xml:space="preserve"> части полномочий</w:t>
      </w:r>
      <w:r w:rsidRPr="00C763F9">
        <w:rPr>
          <w:color w:val="000000" w:themeColor="text1"/>
          <w:sz w:val="28"/>
        </w:rPr>
        <w:t xml:space="preserve">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 на 2018-2020 годы вступает в силу </w:t>
      </w:r>
      <w:r w:rsidRPr="00C763F9">
        <w:rPr>
          <w:sz w:val="28"/>
        </w:rPr>
        <w:t>после его официального опубликования.</w:t>
      </w:r>
    </w:p>
    <w:tbl>
      <w:tblPr>
        <w:tblStyle w:val="af0"/>
        <w:tblW w:w="9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842"/>
      </w:tblGrid>
      <w:tr w:rsidR="00B92AA8" w:rsidTr="001415AA">
        <w:tc>
          <w:tcPr>
            <w:tcW w:w="4928" w:type="dxa"/>
          </w:tcPr>
          <w:p w:rsidR="00B92AA8" w:rsidRDefault="00B92AA8" w:rsidP="001415AA">
            <w:pPr>
              <w:ind w:right="-5"/>
              <w:rPr>
                <w:sz w:val="28"/>
                <w:szCs w:val="28"/>
              </w:rPr>
            </w:pPr>
          </w:p>
          <w:p w:rsidR="00C508CF" w:rsidRDefault="00C508CF" w:rsidP="001415AA">
            <w:pPr>
              <w:ind w:right="-5"/>
              <w:rPr>
                <w:sz w:val="28"/>
                <w:szCs w:val="28"/>
              </w:rPr>
            </w:pPr>
          </w:p>
          <w:p w:rsidR="00B92AA8" w:rsidRDefault="00B92AA8" w:rsidP="001415AA">
            <w:pPr>
              <w:ind w:right="-5"/>
              <w:rPr>
                <w:sz w:val="28"/>
                <w:szCs w:val="28"/>
              </w:rPr>
            </w:pPr>
            <w:r w:rsidRPr="00C763F9">
              <w:rPr>
                <w:color w:val="000000" w:themeColor="text1"/>
                <w:sz w:val="28"/>
              </w:rPr>
              <w:t>Глава городского</w:t>
            </w:r>
          </w:p>
          <w:p w:rsidR="00B92AA8" w:rsidRPr="00C763F9" w:rsidRDefault="00B92AA8" w:rsidP="001415AA">
            <w:pPr>
              <w:rPr>
                <w:color w:val="000000" w:themeColor="text1"/>
                <w:sz w:val="28"/>
              </w:rPr>
            </w:pPr>
            <w:r w:rsidRPr="00C763F9">
              <w:rPr>
                <w:color w:val="000000" w:themeColor="text1"/>
                <w:sz w:val="28"/>
              </w:rPr>
              <w:t>поселения Мышкин</w:t>
            </w:r>
          </w:p>
          <w:p w:rsidR="00B92AA8" w:rsidRPr="00C763F9" w:rsidRDefault="00B92AA8" w:rsidP="001415AA">
            <w:pPr>
              <w:rPr>
                <w:color w:val="000000" w:themeColor="text1"/>
                <w:sz w:val="28"/>
              </w:rPr>
            </w:pPr>
            <w:r w:rsidRPr="00C763F9">
              <w:rPr>
                <w:color w:val="000000" w:themeColor="text1"/>
                <w:sz w:val="28"/>
              </w:rPr>
              <w:t>___________ Е.В. Петров</w:t>
            </w:r>
          </w:p>
          <w:p w:rsidR="00B92AA8" w:rsidRDefault="00B92AA8" w:rsidP="001415AA">
            <w:pPr>
              <w:jc w:val="right"/>
              <w:rPr>
                <w:color w:val="000000" w:themeColor="text1"/>
                <w:sz w:val="28"/>
              </w:rPr>
            </w:pPr>
          </w:p>
          <w:p w:rsidR="00B92AA8" w:rsidRDefault="00B92AA8" w:rsidP="001415AA">
            <w:pPr>
              <w:jc w:val="center"/>
              <w:rPr>
                <w:color w:val="000000" w:themeColor="text1"/>
                <w:sz w:val="28"/>
              </w:rPr>
            </w:pPr>
            <w:r>
              <w:rPr>
                <w:color w:val="000000" w:themeColor="text1"/>
                <w:sz w:val="28"/>
              </w:rPr>
              <w:t>М.П.</w:t>
            </w:r>
          </w:p>
        </w:tc>
        <w:tc>
          <w:tcPr>
            <w:tcW w:w="4842" w:type="dxa"/>
          </w:tcPr>
          <w:p w:rsidR="00B92AA8" w:rsidRDefault="00B92AA8" w:rsidP="001415AA">
            <w:pPr>
              <w:tabs>
                <w:tab w:val="left" w:pos="709"/>
              </w:tabs>
              <w:jc w:val="both"/>
              <w:rPr>
                <w:color w:val="000000" w:themeColor="text1"/>
                <w:sz w:val="28"/>
              </w:rPr>
            </w:pPr>
          </w:p>
          <w:p w:rsidR="00C508CF" w:rsidRDefault="00C508CF" w:rsidP="001415AA">
            <w:pPr>
              <w:tabs>
                <w:tab w:val="left" w:pos="709"/>
              </w:tabs>
              <w:jc w:val="both"/>
              <w:rPr>
                <w:color w:val="000000" w:themeColor="text1"/>
                <w:sz w:val="28"/>
              </w:rPr>
            </w:pPr>
          </w:p>
          <w:p w:rsidR="00B92AA8" w:rsidRDefault="00B92AA8" w:rsidP="001415AA">
            <w:pPr>
              <w:tabs>
                <w:tab w:val="left" w:pos="709"/>
              </w:tabs>
              <w:jc w:val="both"/>
              <w:rPr>
                <w:color w:val="000000" w:themeColor="text1"/>
                <w:sz w:val="28"/>
              </w:rPr>
            </w:pPr>
            <w:r w:rsidRPr="00C763F9">
              <w:rPr>
                <w:color w:val="000000" w:themeColor="text1"/>
                <w:sz w:val="28"/>
              </w:rPr>
              <w:t>Глава Мышкинского</w:t>
            </w:r>
            <w:r>
              <w:rPr>
                <w:color w:val="000000" w:themeColor="text1"/>
                <w:sz w:val="28"/>
              </w:rPr>
              <w:t xml:space="preserve"> </w:t>
            </w:r>
          </w:p>
          <w:p w:rsidR="00B92AA8" w:rsidRDefault="00B92AA8" w:rsidP="001415AA">
            <w:pPr>
              <w:tabs>
                <w:tab w:val="left" w:pos="709"/>
              </w:tabs>
              <w:jc w:val="both"/>
              <w:rPr>
                <w:color w:val="000000" w:themeColor="text1"/>
                <w:sz w:val="28"/>
              </w:rPr>
            </w:pPr>
            <w:r>
              <w:rPr>
                <w:color w:val="000000" w:themeColor="text1"/>
                <w:sz w:val="28"/>
              </w:rPr>
              <w:t>муниципального района</w:t>
            </w:r>
          </w:p>
          <w:p w:rsidR="00B92AA8" w:rsidRDefault="00B92AA8" w:rsidP="001415AA">
            <w:pPr>
              <w:tabs>
                <w:tab w:val="left" w:pos="709"/>
              </w:tabs>
              <w:jc w:val="both"/>
              <w:rPr>
                <w:color w:val="000000" w:themeColor="text1"/>
                <w:sz w:val="28"/>
              </w:rPr>
            </w:pPr>
            <w:r>
              <w:rPr>
                <w:color w:val="000000" w:themeColor="text1"/>
                <w:sz w:val="28"/>
              </w:rPr>
              <w:t>_</w:t>
            </w:r>
            <w:r w:rsidRPr="00C763F9">
              <w:rPr>
                <w:color w:val="000000" w:themeColor="text1"/>
                <w:sz w:val="28"/>
              </w:rPr>
              <w:t xml:space="preserve">________ О.В. Минаева </w:t>
            </w:r>
          </w:p>
          <w:p w:rsidR="00B92AA8" w:rsidRDefault="00B92AA8" w:rsidP="001415AA">
            <w:pPr>
              <w:tabs>
                <w:tab w:val="left" w:pos="709"/>
              </w:tabs>
              <w:jc w:val="both"/>
              <w:rPr>
                <w:color w:val="000000" w:themeColor="text1"/>
                <w:sz w:val="28"/>
              </w:rPr>
            </w:pPr>
          </w:p>
          <w:p w:rsidR="00B92AA8" w:rsidRDefault="00B92AA8" w:rsidP="001415AA">
            <w:pPr>
              <w:tabs>
                <w:tab w:val="left" w:pos="709"/>
              </w:tabs>
              <w:jc w:val="center"/>
              <w:rPr>
                <w:color w:val="000000" w:themeColor="text1"/>
                <w:sz w:val="28"/>
              </w:rPr>
            </w:pPr>
            <w:r w:rsidRPr="00C763F9">
              <w:rPr>
                <w:color w:val="000000" w:themeColor="text1"/>
                <w:sz w:val="28"/>
              </w:rPr>
              <w:t>М.П.</w:t>
            </w:r>
          </w:p>
        </w:tc>
      </w:tr>
    </w:tbl>
    <w:p w:rsidR="00903430" w:rsidRDefault="00903430" w:rsidP="00903430">
      <w:pPr>
        <w:jc w:val="center"/>
        <w:rPr>
          <w:sz w:val="28"/>
        </w:rPr>
      </w:pPr>
    </w:p>
    <w:p w:rsidR="00903430" w:rsidRDefault="00903430" w:rsidP="00903430">
      <w:pPr>
        <w:jc w:val="center"/>
        <w:rPr>
          <w:sz w:val="28"/>
        </w:rPr>
      </w:pPr>
    </w:p>
    <w:p w:rsidR="00740379" w:rsidRDefault="00740379" w:rsidP="00E9203F">
      <w:pPr>
        <w:jc w:val="center"/>
        <w:rPr>
          <w:sz w:val="28"/>
        </w:rPr>
      </w:pPr>
    </w:p>
    <w:p w:rsidR="00740379" w:rsidRDefault="00740379" w:rsidP="00E9203F">
      <w:pPr>
        <w:jc w:val="center"/>
        <w:rPr>
          <w:sz w:val="28"/>
        </w:rPr>
      </w:pPr>
    </w:p>
    <w:p w:rsidR="00740379" w:rsidRDefault="00740379" w:rsidP="00E9203F">
      <w:pPr>
        <w:jc w:val="center"/>
        <w:rPr>
          <w:sz w:val="28"/>
        </w:rPr>
      </w:pPr>
    </w:p>
    <w:p w:rsidR="00740379" w:rsidRDefault="00740379" w:rsidP="00E9203F">
      <w:pPr>
        <w:jc w:val="center"/>
        <w:rPr>
          <w:sz w:val="28"/>
        </w:rPr>
      </w:pPr>
    </w:p>
    <w:p w:rsidR="00740379" w:rsidRDefault="00740379" w:rsidP="00E9203F">
      <w:pPr>
        <w:jc w:val="center"/>
        <w:rPr>
          <w:sz w:val="28"/>
        </w:rPr>
      </w:pPr>
    </w:p>
    <w:p w:rsidR="0014082F" w:rsidRDefault="0014082F" w:rsidP="00E9203F">
      <w:pPr>
        <w:jc w:val="center"/>
        <w:rPr>
          <w:sz w:val="28"/>
        </w:rPr>
      </w:pPr>
    </w:p>
    <w:p w:rsidR="000738E5" w:rsidRPr="00C763F9" w:rsidRDefault="000738E5" w:rsidP="00D76385">
      <w:pPr>
        <w:rPr>
          <w:sz w:val="28"/>
        </w:rPr>
      </w:pPr>
    </w:p>
    <w:sectPr w:rsidR="000738E5" w:rsidRPr="00C763F9" w:rsidSect="0014082F">
      <w:headerReference w:type="first" r:id="rId12"/>
      <w:pgSz w:w="11906" w:h="16838"/>
      <w:pgMar w:top="558" w:right="737" w:bottom="1276" w:left="1701" w:header="56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5F3" w:rsidRDefault="006065F3" w:rsidP="00244824">
      <w:r>
        <w:separator/>
      </w:r>
    </w:p>
  </w:endnote>
  <w:endnote w:type="continuationSeparator" w:id="0">
    <w:p w:rsidR="006065F3" w:rsidRDefault="006065F3" w:rsidP="00244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5F3" w:rsidRDefault="006065F3" w:rsidP="00244824">
      <w:r>
        <w:separator/>
      </w:r>
    </w:p>
  </w:footnote>
  <w:footnote w:type="continuationSeparator" w:id="0">
    <w:p w:rsidR="006065F3" w:rsidRDefault="006065F3" w:rsidP="00244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8383717"/>
      <w:docPartObj>
        <w:docPartGallery w:val="Page Numbers (Top of Page)"/>
        <w:docPartUnique/>
      </w:docPartObj>
    </w:sdtPr>
    <w:sdtContent>
      <w:p w:rsidR="001F76A0" w:rsidRDefault="006B62D4">
        <w:pPr>
          <w:pStyle w:val="a3"/>
          <w:jc w:val="center"/>
        </w:pPr>
        <w:r>
          <w:fldChar w:fldCharType="begin"/>
        </w:r>
        <w:r w:rsidR="001F76A0">
          <w:instrText>PAGE   \* MERGEFORMAT</w:instrText>
        </w:r>
        <w:r>
          <w:fldChar w:fldCharType="separate"/>
        </w:r>
        <w:r w:rsidR="008251BD">
          <w:rPr>
            <w:noProof/>
          </w:rPr>
          <w:t>2</w:t>
        </w:r>
        <w:r>
          <w:fldChar w:fldCharType="end"/>
        </w:r>
      </w:p>
    </w:sdtContent>
  </w:sdt>
  <w:p w:rsidR="001F76A0" w:rsidRDefault="001F76A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6A0" w:rsidRDefault="001F76A0">
    <w:pPr>
      <w:pStyle w:val="a3"/>
      <w:jc w:val="center"/>
    </w:pPr>
  </w:p>
  <w:p w:rsidR="001F76A0" w:rsidRDefault="001F76A0" w:rsidP="00987EE4">
    <w:pPr>
      <w:pStyle w:val="a3"/>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1119122"/>
      <w:docPartObj>
        <w:docPartGallery w:val="Page Numbers (Margins)"/>
        <w:docPartUnique/>
      </w:docPartObj>
    </w:sdtPr>
    <w:sdtContent>
      <w:p w:rsidR="001F76A0" w:rsidRDefault="006B62D4">
        <w:pPr>
          <w:pStyle w:val="a3"/>
          <w:jc w:val="center"/>
        </w:pPr>
        <w:r>
          <w:rPr>
            <w:noProof/>
          </w:rPr>
          <w:pict>
            <v:rect id="Прямоугольник 9" o:spid="_x0000_s4099" style="position:absolute;left:0;text-align:left;margin-left:0;margin-top:0;width:60pt;height:70.5pt;z-index:251661312;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bvgmwIAAP4EAAAOAAAAZHJzL2Uyb0RvYy54bWysVNuO0zAQfUfiHyy/d5OU9JKo6WovFCEt&#10;sNLCB7i201gkdrDdpiuEhMQrEp/AR/CCuOw3pH/E2Gm7LbwgRB9cTzwzPnPOjCen66pEK66NUDLD&#10;0UmIEZdUMSEXGX71ctYbY2QskYyUSvIM33KDT6cPH0yaOuV9VaiScY0giTRpU2e4sLZOg8DQglfE&#10;nKiaSzjMla6IBVMvAqZJA9mrMuiH4TBolGa1VpQbA18vu0M89fnznFP7Is8Nt6jMMGCzftV+nbs1&#10;mE5IutCkLgTdwiD/gKIiQsKl+1SXxBK01OKPVJWgWhmV2xOqqkDluaDc1wDVROFv1dwUpOa+FiDH&#10;1HuazP9LS5+vrjUSDLTDSJIKJGo/b95vPrU/2rvNh/ZLe9d+33xsf7Zf228ocXw1tUkh7Ka+1q5i&#10;U18p+togqS4KIhf8TGvVFJwwQBk5/+AowBkGQtG8eaYYXEeWVnnq1rmuXEIgBa29Qrd7hfjaIgof&#10;R0MQHXSkcDROBo8GXsGApLvgWhv7hKsKuU2GNTSAT05WV8Y6MCTduXjwqhRsJsrSG3oxvyg1WhFo&#10;lpn/efxQ46EbYIFcLsCh8iK/TaJ+HJ73k95sOB714lk86CWjcNwLo+Q8GYZxEl/O3jkgUZwWgjEu&#10;r4Tku4aL4r8TdNv6Xav4lkNNhpNBf+BrPEJpDosBzhxtXf1HbpWwMH+lqIDPvRNJnX6PJYMAkloi&#10;ym4fHMP3bAIHu3/PilfbCdw1il3P15DFqT5X7BZ01wp0AQnh0YCNWzFqYAAzbN4sieYYlU8l9E4S&#10;xbGbWG/Eg1EfDH14Mj88IZIWCuYaknXbC9tN+bLWYlHATZHnSKoz6Ldc+F64R7XtUhgyX8z2QXBT&#10;fGh7r/tna/oLAAD//wMAUEsDBBQABgAIAAAAIQD+VgdJ2wAAAAUBAAAPAAAAZHJzL2Rvd25yZXYu&#10;eG1sTI9BS8NAEIXvQv/DMoI3u6mIaMymFLEFiwitWjxOs2OSujsbsts2/nunXvQyzPCG975XTAfv&#10;1IH62AY2MBlnoIirYFuuDby9zi9vQcWEbNEFJgPfFGFajs4KzG048ooO61QrMeGYo4EmpS7XOlYN&#10;eYzj0BGL9hl6j0nOvta2x6OYe6evsuxGe2xZEhrs6KGh6mu99wZa3Awvu+VjWj0vF+5jtnHV3dO7&#10;MRfnw+weVKIh/T3DCV/QoRSmbdizjcoZkCLpd540iQK1leV6koEuC/2fvvwBAAD//wMAUEsBAi0A&#10;FAAGAAgAAAAhALaDOJL+AAAA4QEAABMAAAAAAAAAAAAAAAAAAAAAAFtDb250ZW50X1R5cGVzXS54&#10;bWxQSwECLQAUAAYACAAAACEAOP0h/9YAAACUAQAACwAAAAAAAAAAAAAAAAAvAQAAX3JlbHMvLnJl&#10;bHNQSwECLQAUAAYACAAAACEAGum74JsCAAD+BAAADgAAAAAAAAAAAAAAAAAuAgAAZHJzL2Uyb0Rv&#10;Yy54bWxQSwECLQAUAAYACAAAACEA/lYHSdsAAAAFAQAADwAAAAAAAAAAAAAAAAD1BAAAZHJzL2Rv&#10;d25yZXYueG1sUEsFBgAAAAAEAAQA8wAAAP0FAAAAAA==&#10;" o:allowincell="f" stroked="f">
              <v:textbox style="layout-flow:vertical">
                <w:txbxContent>
                  <w:sdt>
                    <w:sdtPr>
                      <w:rPr>
                        <w:rFonts w:asciiTheme="majorHAnsi" w:eastAsiaTheme="majorEastAsia" w:hAnsiTheme="majorHAnsi" w:cstheme="majorBidi"/>
                        <w:sz w:val="48"/>
                        <w:szCs w:val="48"/>
                      </w:rPr>
                      <w:id w:val="-1714804768"/>
                    </w:sdtPr>
                    <w:sdtEndPr>
                      <w:rPr>
                        <w:sz w:val="28"/>
                      </w:rPr>
                    </w:sdtEndPr>
                    <w:sdtContent>
                      <w:p w:rsidR="001F76A0" w:rsidRPr="001F76A0" w:rsidRDefault="006B62D4">
                        <w:pPr>
                          <w:jc w:val="center"/>
                          <w:rPr>
                            <w:rFonts w:asciiTheme="majorHAnsi" w:eastAsiaTheme="majorEastAsia" w:hAnsiTheme="majorHAnsi" w:cstheme="majorBidi"/>
                            <w:sz w:val="20"/>
                            <w:szCs w:val="72"/>
                          </w:rPr>
                        </w:pPr>
                        <w:r w:rsidRPr="006B62D4">
                          <w:rPr>
                            <w:rFonts w:asciiTheme="minorHAnsi" w:eastAsiaTheme="minorEastAsia" w:hAnsiTheme="minorHAnsi" w:cstheme="minorBidi"/>
                            <w:sz w:val="8"/>
                            <w:szCs w:val="22"/>
                          </w:rPr>
                          <w:fldChar w:fldCharType="begin"/>
                        </w:r>
                        <w:r w:rsidR="001F76A0" w:rsidRPr="004E21CF">
                          <w:rPr>
                            <w:sz w:val="10"/>
                          </w:rPr>
                          <w:instrText>PAGE  \* MERGEFORMAT</w:instrText>
                        </w:r>
                        <w:r w:rsidRPr="006B62D4">
                          <w:rPr>
                            <w:rFonts w:asciiTheme="minorHAnsi" w:eastAsiaTheme="minorEastAsia" w:hAnsiTheme="minorHAnsi" w:cstheme="minorBidi"/>
                            <w:sz w:val="8"/>
                            <w:szCs w:val="22"/>
                          </w:rPr>
                          <w:fldChar w:fldCharType="separate"/>
                        </w:r>
                        <w:r w:rsidR="00E81440" w:rsidRPr="00E81440">
                          <w:rPr>
                            <w:rFonts w:asciiTheme="majorHAnsi" w:eastAsiaTheme="majorEastAsia" w:hAnsiTheme="majorHAnsi" w:cstheme="majorBidi"/>
                            <w:noProof/>
                            <w:sz w:val="22"/>
                            <w:szCs w:val="48"/>
                          </w:rPr>
                          <w:t>8</w:t>
                        </w:r>
                        <w:r w:rsidRPr="004E21CF">
                          <w:rPr>
                            <w:rFonts w:asciiTheme="majorHAnsi" w:eastAsiaTheme="majorEastAsia" w:hAnsiTheme="majorHAnsi" w:cstheme="majorBidi"/>
                            <w:sz w:val="22"/>
                            <w:szCs w:val="48"/>
                          </w:rPr>
                          <w:fldChar w:fldCharType="end"/>
                        </w:r>
                      </w:p>
                    </w:sdtContent>
                  </w:sdt>
                </w:txbxContent>
              </v:textbox>
              <w10:wrap anchorx="margin" anchory="page"/>
            </v:rect>
          </w:pict>
        </w:r>
      </w:p>
    </w:sdtContent>
  </w:sdt>
  <w:p w:rsidR="001F76A0" w:rsidRDefault="001F76A0">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6557885"/>
      <w:docPartObj>
        <w:docPartGallery w:val="Page Numbers (Margins)"/>
        <w:docPartUnique/>
      </w:docPartObj>
    </w:sdtPr>
    <w:sdtContent>
      <w:p w:rsidR="001F76A0" w:rsidRDefault="006B62D4">
        <w:pPr>
          <w:pStyle w:val="a3"/>
          <w:jc w:val="center"/>
        </w:pPr>
        <w:r>
          <w:rPr>
            <w:noProof/>
          </w:rPr>
          <w:pict>
            <v:rect id="_x0000_s4098" style="position:absolute;left:0;text-align:left;margin-left:0;margin-top:0;width:60pt;height:70.5pt;z-index:251659264;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9CoAIAAAcFAAAOAAAAZHJzL2Uyb0RvYy54bWysVM2O0zAQviPxDpbv3SQlaZuo6Wq3pQhp&#10;gZUWHsCNncYisYPtNl0hJCSuSDwCD8EF8bPPkL4RY6fttnBBiB5cTzwz/ma+bzw+31QlWjOluRQp&#10;Ds58jJjIJOVimeJXL+e9EUbaEEFJKQVL8S3T+Hzy8MG4qRPWl4UsKVMIkgidNHWKC2PqxPN0VrCK&#10;6DNZMwGHuVQVMWCqpUcVaSB7VXp93x94jVS0VjJjWsPXWXeIJy5/nrPMvMhzzQwqUwzYjFuVWxd2&#10;9SZjkiwVqQue7WCQf0BRES7g0kOqGTEErRT/I1XFMyW1zM1ZJitP5jnPmKsBqgn836q5KUjNXC3Q&#10;HF0f2qT/X9rs+fpaIU5THEUxRoJUQFL7eft++6n90d5tP7Rf2rv2+/Zj+7P92n5Dse1YU+sEAm/q&#10;a2Vr1vWVzF5rJOS0IGLJLpSSTcEIBZyB9fdOAqyhIRQtmmeSwnVkZaRr3iZXlU0IbUEbx9HtgSO2&#10;MSiDj8MB0A5MZnA0iqNHkePQI8k+uFbaPGGyQnaTYgUScMnJ+kobC4YkexcHXpacznlZOkMtF9NS&#10;oTUBuczdz+GHGo/dAAvksgEWlaP5bRz0Q/+yH/fmg9GwF87DqBcP/VHPD+LLeOCHcTibv7NAgjAp&#10;OKVMXHHB9pILwr+jdCf+TixOdKhJcRz1I1fjCUp9XAz0zLatq//EreIGJrDkFfTz4EQSy99jQSGA&#10;JIbwstt7p/BdN6EH+3/XFce2JbgTitksNk5gTgqW/IWkt0C/kkAPMAmvB2zsilEDk5hi/WZFFMOo&#10;fCpAQnEQhnZ0nRFGwz4Y6vhkcXxCRFZIGHBI1m2nphv3Va34soCbAtcqIS9Adjl3krhHtRMrTJur&#10;afcy2HE+tp3X/fs1+QUAAP//AwBQSwMEFAAGAAgAAAAhAP5WB0nbAAAABQEAAA8AAABkcnMvZG93&#10;bnJldi54bWxMj0FLw0AQhe9C/8Mygje7qYhozKYUsQWLCK1aPE6zY5K6Oxuy2zb+e6de9DLM8Ib3&#10;vldMB+/UgfrYBjYwGWegiKtgW64NvL3OL29BxYRs0QUmA98UYVqOzgrMbTjyig7rVCsx4ZijgSal&#10;Ltc6Vg15jOPQEYv2GXqPSc6+1rbHo5h7p6+y7EZ7bFkSGuzooaHqa733BlrcDC+75WNaPS8X7mO2&#10;cdXd07sxF+fD7B5UoiH9PcMJX9ChFKZt2LONyhmQIul3njSJArWV5XqSgS4L/Z++/AEAAP//AwBQ&#10;SwECLQAUAAYACAAAACEAtoM4kv4AAADhAQAAEwAAAAAAAAAAAAAAAAAAAAAAW0NvbnRlbnRfVHlw&#10;ZXNdLnhtbFBLAQItABQABgAIAAAAIQA4/SH/1gAAAJQBAAALAAAAAAAAAAAAAAAAAC8BAABfcmVs&#10;cy8ucmVsc1BLAQItABQABgAIAAAAIQBSzp9CoAIAAAcFAAAOAAAAAAAAAAAAAAAAAC4CAABkcnMv&#10;ZTJvRG9jLnhtbFBLAQItABQABgAIAAAAIQD+VgdJ2wAAAAUBAAAPAAAAAAAAAAAAAAAAAPoEAABk&#10;cnMvZG93bnJldi54bWxQSwUGAAAAAAQABADzAAAAAgYAAAAA&#10;" o:allowincell="f" stroked="f">
              <v:textbox style="layout-flow:vertical">
                <w:txbxContent>
                  <w:sdt>
                    <w:sdtPr>
                      <w:rPr>
                        <w:rFonts w:asciiTheme="majorHAnsi" w:eastAsiaTheme="majorEastAsia" w:hAnsiTheme="majorHAnsi" w:cstheme="majorBidi"/>
                        <w:sz w:val="48"/>
                        <w:szCs w:val="48"/>
                      </w:rPr>
                      <w:id w:val="-1131474261"/>
                    </w:sdtPr>
                    <w:sdtEndPr>
                      <w:rPr>
                        <w:sz w:val="24"/>
                      </w:rPr>
                    </w:sdtEndPr>
                    <w:sdtContent>
                      <w:p w:rsidR="001F76A0" w:rsidRPr="001F76A0" w:rsidRDefault="006B62D4">
                        <w:pPr>
                          <w:jc w:val="center"/>
                          <w:rPr>
                            <w:rFonts w:asciiTheme="majorHAnsi" w:eastAsiaTheme="majorEastAsia" w:hAnsiTheme="majorHAnsi" w:cstheme="majorBidi"/>
                            <w:sz w:val="36"/>
                            <w:szCs w:val="72"/>
                          </w:rPr>
                        </w:pPr>
                        <w:r w:rsidRPr="006B62D4">
                          <w:rPr>
                            <w:rFonts w:asciiTheme="minorHAnsi" w:eastAsiaTheme="minorEastAsia" w:hAnsiTheme="minorHAnsi" w:cstheme="minorBidi"/>
                            <w:sz w:val="10"/>
                            <w:szCs w:val="22"/>
                          </w:rPr>
                          <w:fldChar w:fldCharType="begin"/>
                        </w:r>
                        <w:r w:rsidR="001F76A0" w:rsidRPr="001F76A0">
                          <w:rPr>
                            <w:sz w:val="12"/>
                          </w:rPr>
                          <w:instrText>PAGE  \* MERGEFORMAT</w:instrText>
                        </w:r>
                        <w:r w:rsidRPr="006B62D4">
                          <w:rPr>
                            <w:rFonts w:asciiTheme="minorHAnsi" w:eastAsiaTheme="minorEastAsia" w:hAnsiTheme="minorHAnsi" w:cstheme="minorBidi"/>
                            <w:sz w:val="10"/>
                            <w:szCs w:val="22"/>
                          </w:rPr>
                          <w:fldChar w:fldCharType="separate"/>
                        </w:r>
                        <w:r w:rsidR="00E81440" w:rsidRPr="00E81440">
                          <w:rPr>
                            <w:rFonts w:asciiTheme="majorHAnsi" w:eastAsiaTheme="majorEastAsia" w:hAnsiTheme="majorHAnsi" w:cstheme="majorBidi"/>
                            <w:noProof/>
                            <w:szCs w:val="48"/>
                          </w:rPr>
                          <w:t>2</w:t>
                        </w:r>
                        <w:r w:rsidRPr="001F76A0">
                          <w:rPr>
                            <w:rFonts w:asciiTheme="majorHAnsi" w:eastAsiaTheme="majorEastAsia" w:hAnsiTheme="majorHAnsi" w:cstheme="majorBidi"/>
                            <w:szCs w:val="48"/>
                          </w:rPr>
                          <w:fldChar w:fldCharType="end"/>
                        </w:r>
                      </w:p>
                    </w:sdtContent>
                  </w:sdt>
                </w:txbxContent>
              </v:textbox>
              <w10:wrap anchorx="margin" anchory="page"/>
            </v:rect>
          </w:pict>
        </w:r>
      </w:p>
    </w:sdtContent>
  </w:sdt>
  <w:p w:rsidR="001F76A0" w:rsidRDefault="001F76A0" w:rsidP="00987EE4">
    <w:pPr>
      <w:pStyle w:val="a3"/>
      <w:jc w:val="cent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741012"/>
      <w:docPartObj>
        <w:docPartGallery w:val="Page Numbers (Top of Page)"/>
        <w:docPartUnique/>
      </w:docPartObj>
    </w:sdtPr>
    <w:sdtContent>
      <w:p w:rsidR="001F76A0" w:rsidRDefault="006B62D4">
        <w:pPr>
          <w:pStyle w:val="a3"/>
          <w:jc w:val="center"/>
        </w:pPr>
        <w:r>
          <w:fldChar w:fldCharType="begin"/>
        </w:r>
        <w:r w:rsidR="001F76A0">
          <w:instrText>PAGE   \* MERGEFORMAT</w:instrText>
        </w:r>
        <w:r>
          <w:fldChar w:fldCharType="separate"/>
        </w:r>
        <w:r w:rsidR="00E81440">
          <w:rPr>
            <w:noProof/>
          </w:rPr>
          <w:t>9</w:t>
        </w:r>
        <w:r>
          <w:fldChar w:fldCharType="end"/>
        </w:r>
      </w:p>
    </w:sdtContent>
  </w:sdt>
  <w:sdt>
    <w:sdtPr>
      <w:id w:val="-1357029095"/>
      <w:docPartObj>
        <w:docPartGallery w:val="Page Numbers (Margins)"/>
        <w:docPartUnique/>
      </w:docPartObj>
    </w:sdtPr>
    <w:sdtContent>
      <w:p w:rsidR="001F76A0" w:rsidRDefault="006B62D4">
        <w:pPr>
          <w:pStyle w:val="a3"/>
          <w:jc w:val="center"/>
        </w:pPr>
        <w:r>
          <w:rPr>
            <w:noProof/>
          </w:rPr>
          <w:pict>
            <v:rect id="_x0000_s4097" style="position:absolute;left:0;text-align:left;margin-left:0;margin-top:0;width:60pt;height:70.5pt;z-index:251663360;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2xqngIAAAUFAAAOAAAAZHJzL2Uyb0RvYy54bWysVNuO0zAQfUfiHyy/d3MhvSRqutptKUJa&#10;YKWFD3Bjp7FI7GC7TVcICYlXJD6Bj+AFcdlvSP+IsdN2W3hBiD64nnhmfOacGY/PN1WJ1kxpLkWK&#10;gzMfIyYySblYpvjVy3lvhJE2RFBSSsFSfMs0Pp88fDBu6oSFspAlZQpBEqGTpk5xYUydeJ7OClYR&#10;fSZrJuAwl6oiBky19KgiDWSvSi/0/YHXSEVrJTOmNXyddYd44vLnOcvMizzXzKAyxYDNuFW5dWFX&#10;bzImyVKRuuDZDgb5BxQV4QIuPaSaEUPQSvE/UlU8U1LL3JxlsvJknvOMuRqgmsD/rZqbgtTM1QLk&#10;6PpAk/5/abPn62uFOE1xiJEgFUjUft6+335qf7R32w/tl/au/b792P5sv7bfUGz5amqdQNhNfa1s&#10;xbq+ktlrjYScFkQs2YVSsikYoYAysP7eSYA1NISiRfNMUriOrIx01G1yVdmEQAraOIVuDwqxjUEZ&#10;fBwOQHTQMYOjUdx/1HcKeiTZB9dKmydMVshuUqygAVxysr7SxoIhyd7FgZclp3Nels5Qy8W0VGhN&#10;oFnm7ufwQ43HboAFctkAi8qJ/DYOwsi/DOPefDAa9qJ51O/FQ3/U84P4Mh74URzN5u8skCBKCk4p&#10;E1dcsH3DBdHfCbpr/a5VXMuhJsVxP+y7Gk9Q6uNigDNLW1f/iVvFDcxfySvg8+BEEqvfY0EhgCSG&#10;8LLbe6fwHZvAwf7fseLUtgJ3jWI2i82uvSCZFX8h6S3IryTIA0rC2wEbu2LUwBymWL9ZEcUwKp8K&#10;aKE4iCI7uM6I+sMQDHV8sjg+ISIrJIw3JOu2U9MN+6pWfFnATYGjSsgLaLucu5a4R7VrVpg1V9Pu&#10;XbDDfGw7r/vXa/ILAAD//wMAUEsDBBQABgAIAAAAIQD+VgdJ2wAAAAUBAAAPAAAAZHJzL2Rvd25y&#10;ZXYueG1sTI9BS8NAEIXvQv/DMoI3u6mIaMymFLEFiwitWjxOs2OSujsbsts2/nunXvQyzPCG975X&#10;TAfv1IH62AY2MBlnoIirYFuuDby9zi9vQcWEbNEFJgPfFGFajs4KzG048ooO61QrMeGYo4EmpS7X&#10;OlYNeYzj0BGL9hl6j0nOvta2x6OYe6evsuxGe2xZEhrs6KGh6mu99wZa3Awvu+VjWj0vF+5jtnHV&#10;3dO7MRfnw+weVKIh/T3DCV/QoRSmbdizjcoZkCLpd540iQK1leV6koEuC/2fvvwBAAD//wMAUEsB&#10;Ai0AFAAGAAgAAAAhALaDOJL+AAAA4QEAABMAAAAAAAAAAAAAAAAAAAAAAFtDb250ZW50X1R5cGVz&#10;XS54bWxQSwECLQAUAAYACAAAACEAOP0h/9YAAACUAQAACwAAAAAAAAAAAAAAAAAvAQAAX3JlbHMv&#10;LnJlbHNQSwECLQAUAAYACAAAACEAmodsap4CAAAFBQAADgAAAAAAAAAAAAAAAAAuAgAAZHJzL2Uy&#10;b0RvYy54bWxQSwECLQAUAAYACAAAACEA/lYHSdsAAAAFAQAADwAAAAAAAAAAAAAAAAD4BAAAZHJz&#10;L2Rvd25yZXYueG1sUEsFBgAAAAAEAAQA8wAAAAAGAAAAAA==&#10;" o:allowincell="f" stroked="f">
              <v:textbox style="layout-flow:vertical">
                <w:txbxContent>
                  <w:sdt>
                    <w:sdtPr>
                      <w:rPr>
                        <w:rFonts w:asciiTheme="majorHAnsi" w:eastAsiaTheme="majorEastAsia" w:hAnsiTheme="majorHAnsi" w:cstheme="majorBidi"/>
                        <w:sz w:val="48"/>
                        <w:szCs w:val="48"/>
                      </w:rPr>
                      <w:id w:val="1727268818"/>
                    </w:sdtPr>
                    <w:sdtEndPr>
                      <w:rPr>
                        <w:sz w:val="24"/>
                      </w:rPr>
                    </w:sdtEndPr>
                    <w:sdtContent>
                      <w:p w:rsidR="001F76A0" w:rsidRPr="001F76A0" w:rsidRDefault="006B62D4">
                        <w:pPr>
                          <w:jc w:val="center"/>
                          <w:rPr>
                            <w:rFonts w:asciiTheme="majorHAnsi" w:eastAsiaTheme="majorEastAsia" w:hAnsiTheme="majorHAnsi" w:cstheme="majorBidi"/>
                            <w:sz w:val="36"/>
                            <w:szCs w:val="72"/>
                          </w:rPr>
                        </w:pPr>
                        <w:r w:rsidRPr="006B62D4">
                          <w:rPr>
                            <w:rFonts w:asciiTheme="minorHAnsi" w:eastAsiaTheme="minorEastAsia" w:hAnsiTheme="minorHAnsi" w:cstheme="minorBidi"/>
                            <w:sz w:val="10"/>
                            <w:szCs w:val="22"/>
                          </w:rPr>
                          <w:fldChar w:fldCharType="begin"/>
                        </w:r>
                        <w:r w:rsidR="001F76A0" w:rsidRPr="001F76A0">
                          <w:rPr>
                            <w:sz w:val="12"/>
                          </w:rPr>
                          <w:instrText>PAGE  \* MERGEFORMAT</w:instrText>
                        </w:r>
                        <w:r w:rsidRPr="006B62D4">
                          <w:rPr>
                            <w:rFonts w:asciiTheme="minorHAnsi" w:eastAsiaTheme="minorEastAsia" w:hAnsiTheme="minorHAnsi" w:cstheme="minorBidi"/>
                            <w:sz w:val="10"/>
                            <w:szCs w:val="22"/>
                          </w:rPr>
                          <w:fldChar w:fldCharType="separate"/>
                        </w:r>
                        <w:r w:rsidR="00E81440" w:rsidRPr="00E81440">
                          <w:rPr>
                            <w:rFonts w:asciiTheme="majorHAnsi" w:eastAsiaTheme="majorEastAsia" w:hAnsiTheme="majorHAnsi" w:cstheme="majorBidi"/>
                            <w:noProof/>
                            <w:szCs w:val="48"/>
                          </w:rPr>
                          <w:t>9</w:t>
                        </w:r>
                        <w:r w:rsidRPr="001F76A0">
                          <w:rPr>
                            <w:rFonts w:asciiTheme="majorHAnsi" w:eastAsiaTheme="majorEastAsia" w:hAnsiTheme="majorHAnsi" w:cstheme="majorBidi"/>
                            <w:szCs w:val="48"/>
                          </w:rPr>
                          <w:fldChar w:fldCharType="end"/>
                        </w:r>
                      </w:p>
                    </w:sdtContent>
                  </w:sdt>
                </w:txbxContent>
              </v:textbox>
              <w10:wrap anchorx="margin" anchory="page"/>
            </v:rect>
          </w:pict>
        </w:r>
      </w:p>
    </w:sdtContent>
  </w:sdt>
  <w:p w:rsidR="001F76A0" w:rsidRDefault="001F76A0" w:rsidP="00987EE4">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E6AB5"/>
    <w:multiLevelType w:val="multilevel"/>
    <w:tmpl w:val="3DA653F0"/>
    <w:lvl w:ilvl="0">
      <w:start w:val="1"/>
      <w:numFmt w:val="decimal"/>
      <w:lvlText w:val="%1."/>
      <w:lvlJc w:val="left"/>
      <w:pPr>
        <w:ind w:left="1065" w:hanging="360"/>
      </w:pPr>
      <w:rPr>
        <w:rFonts w:hint="default"/>
      </w:rPr>
    </w:lvl>
    <w:lvl w:ilvl="1">
      <w:start w:val="1"/>
      <w:numFmt w:val="decimal"/>
      <w:isLgl/>
      <w:lvlText w:val="%1.%2."/>
      <w:lvlJc w:val="left"/>
      <w:pPr>
        <w:ind w:left="988" w:hanging="4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D96371"/>
    <w:rsid w:val="000148D6"/>
    <w:rsid w:val="00017562"/>
    <w:rsid w:val="0002151D"/>
    <w:rsid w:val="00024833"/>
    <w:rsid w:val="000265FC"/>
    <w:rsid w:val="00032998"/>
    <w:rsid w:val="00034BCE"/>
    <w:rsid w:val="00044E49"/>
    <w:rsid w:val="000738E5"/>
    <w:rsid w:val="000B3F2A"/>
    <w:rsid w:val="000B734C"/>
    <w:rsid w:val="000C50B6"/>
    <w:rsid w:val="000D3441"/>
    <w:rsid w:val="00111EB3"/>
    <w:rsid w:val="0014082F"/>
    <w:rsid w:val="00150EF7"/>
    <w:rsid w:val="00184CE9"/>
    <w:rsid w:val="0019625E"/>
    <w:rsid w:val="001A1E94"/>
    <w:rsid w:val="001E03C9"/>
    <w:rsid w:val="001F76A0"/>
    <w:rsid w:val="002103D0"/>
    <w:rsid w:val="0024350B"/>
    <w:rsid w:val="00244824"/>
    <w:rsid w:val="0024675D"/>
    <w:rsid w:val="00274990"/>
    <w:rsid w:val="00277F16"/>
    <w:rsid w:val="00285D78"/>
    <w:rsid w:val="00286A7B"/>
    <w:rsid w:val="002B7E50"/>
    <w:rsid w:val="002E0928"/>
    <w:rsid w:val="00326AC9"/>
    <w:rsid w:val="0033473D"/>
    <w:rsid w:val="00361C44"/>
    <w:rsid w:val="00365DA1"/>
    <w:rsid w:val="00366002"/>
    <w:rsid w:val="00394935"/>
    <w:rsid w:val="00394DD1"/>
    <w:rsid w:val="00397502"/>
    <w:rsid w:val="003A3BAA"/>
    <w:rsid w:val="003A3EF3"/>
    <w:rsid w:val="003B3660"/>
    <w:rsid w:val="003C229C"/>
    <w:rsid w:val="003C5281"/>
    <w:rsid w:val="003C6728"/>
    <w:rsid w:val="003D1451"/>
    <w:rsid w:val="003D54DE"/>
    <w:rsid w:val="003D6D98"/>
    <w:rsid w:val="0040211F"/>
    <w:rsid w:val="004254D5"/>
    <w:rsid w:val="00453BBB"/>
    <w:rsid w:val="00456878"/>
    <w:rsid w:val="0047480B"/>
    <w:rsid w:val="0047504D"/>
    <w:rsid w:val="00485603"/>
    <w:rsid w:val="004860D2"/>
    <w:rsid w:val="0049176B"/>
    <w:rsid w:val="004920C7"/>
    <w:rsid w:val="00493629"/>
    <w:rsid w:val="00497141"/>
    <w:rsid w:val="004A2E26"/>
    <w:rsid w:val="004A420A"/>
    <w:rsid w:val="004B2FBD"/>
    <w:rsid w:val="004B552A"/>
    <w:rsid w:val="004B56E6"/>
    <w:rsid w:val="004C0124"/>
    <w:rsid w:val="004C13A6"/>
    <w:rsid w:val="004E21CF"/>
    <w:rsid w:val="004E4605"/>
    <w:rsid w:val="004E52FA"/>
    <w:rsid w:val="004F1C0D"/>
    <w:rsid w:val="00516F83"/>
    <w:rsid w:val="00530B55"/>
    <w:rsid w:val="005333BC"/>
    <w:rsid w:val="005377C7"/>
    <w:rsid w:val="005449D2"/>
    <w:rsid w:val="00554254"/>
    <w:rsid w:val="00573BDB"/>
    <w:rsid w:val="00583F0B"/>
    <w:rsid w:val="00597DDD"/>
    <w:rsid w:val="005C2E47"/>
    <w:rsid w:val="005D3532"/>
    <w:rsid w:val="005F0D34"/>
    <w:rsid w:val="005F3646"/>
    <w:rsid w:val="005F6728"/>
    <w:rsid w:val="006065F3"/>
    <w:rsid w:val="006351E7"/>
    <w:rsid w:val="0063577B"/>
    <w:rsid w:val="006621E6"/>
    <w:rsid w:val="00662F0B"/>
    <w:rsid w:val="006A06C6"/>
    <w:rsid w:val="006A1BA6"/>
    <w:rsid w:val="006A73C3"/>
    <w:rsid w:val="006B62D4"/>
    <w:rsid w:val="006D1270"/>
    <w:rsid w:val="006F7FAA"/>
    <w:rsid w:val="007001E0"/>
    <w:rsid w:val="00716F50"/>
    <w:rsid w:val="00722CF2"/>
    <w:rsid w:val="00725146"/>
    <w:rsid w:val="00733AD5"/>
    <w:rsid w:val="00740379"/>
    <w:rsid w:val="00745F3C"/>
    <w:rsid w:val="007466B3"/>
    <w:rsid w:val="00754861"/>
    <w:rsid w:val="00754951"/>
    <w:rsid w:val="00762F25"/>
    <w:rsid w:val="007A1D8E"/>
    <w:rsid w:val="007B155D"/>
    <w:rsid w:val="007B2F0A"/>
    <w:rsid w:val="007C3D27"/>
    <w:rsid w:val="007D1B8C"/>
    <w:rsid w:val="007D42A4"/>
    <w:rsid w:val="007F01BA"/>
    <w:rsid w:val="007F33BC"/>
    <w:rsid w:val="008251BD"/>
    <w:rsid w:val="00834FBB"/>
    <w:rsid w:val="00846E0B"/>
    <w:rsid w:val="0087126A"/>
    <w:rsid w:val="00871B34"/>
    <w:rsid w:val="008734EA"/>
    <w:rsid w:val="00876242"/>
    <w:rsid w:val="00882D22"/>
    <w:rsid w:val="00887DCD"/>
    <w:rsid w:val="008A4715"/>
    <w:rsid w:val="008C7F93"/>
    <w:rsid w:val="008D467C"/>
    <w:rsid w:val="008E05DE"/>
    <w:rsid w:val="00901669"/>
    <w:rsid w:val="00903430"/>
    <w:rsid w:val="00905BD3"/>
    <w:rsid w:val="009106A9"/>
    <w:rsid w:val="00911278"/>
    <w:rsid w:val="0091483C"/>
    <w:rsid w:val="00915B29"/>
    <w:rsid w:val="0092483C"/>
    <w:rsid w:val="00930BBC"/>
    <w:rsid w:val="00940283"/>
    <w:rsid w:val="00940C19"/>
    <w:rsid w:val="00944813"/>
    <w:rsid w:val="0094667F"/>
    <w:rsid w:val="0095645D"/>
    <w:rsid w:val="0095775A"/>
    <w:rsid w:val="00962CAD"/>
    <w:rsid w:val="00987EE4"/>
    <w:rsid w:val="009972F2"/>
    <w:rsid w:val="009B46B9"/>
    <w:rsid w:val="009C357F"/>
    <w:rsid w:val="009C5060"/>
    <w:rsid w:val="009F55EE"/>
    <w:rsid w:val="00A06F6B"/>
    <w:rsid w:val="00A151A7"/>
    <w:rsid w:val="00A26216"/>
    <w:rsid w:val="00A43553"/>
    <w:rsid w:val="00A46EF2"/>
    <w:rsid w:val="00A5363F"/>
    <w:rsid w:val="00A71648"/>
    <w:rsid w:val="00A902C3"/>
    <w:rsid w:val="00AA54F0"/>
    <w:rsid w:val="00AC750C"/>
    <w:rsid w:val="00AF1367"/>
    <w:rsid w:val="00B075FF"/>
    <w:rsid w:val="00B34E9C"/>
    <w:rsid w:val="00B730CD"/>
    <w:rsid w:val="00B7435D"/>
    <w:rsid w:val="00B76C1A"/>
    <w:rsid w:val="00B92AA8"/>
    <w:rsid w:val="00BA2BBE"/>
    <w:rsid w:val="00BB0006"/>
    <w:rsid w:val="00BC06DB"/>
    <w:rsid w:val="00BF5DB2"/>
    <w:rsid w:val="00BF6CA3"/>
    <w:rsid w:val="00C04DB9"/>
    <w:rsid w:val="00C14E82"/>
    <w:rsid w:val="00C3250E"/>
    <w:rsid w:val="00C417D0"/>
    <w:rsid w:val="00C508CF"/>
    <w:rsid w:val="00C60E04"/>
    <w:rsid w:val="00C66DC1"/>
    <w:rsid w:val="00C763F9"/>
    <w:rsid w:val="00C962D2"/>
    <w:rsid w:val="00CA09DC"/>
    <w:rsid w:val="00CB452F"/>
    <w:rsid w:val="00CC310C"/>
    <w:rsid w:val="00D007D6"/>
    <w:rsid w:val="00D21AEC"/>
    <w:rsid w:val="00D264C0"/>
    <w:rsid w:val="00D64DA4"/>
    <w:rsid w:val="00D76385"/>
    <w:rsid w:val="00D82466"/>
    <w:rsid w:val="00D929DB"/>
    <w:rsid w:val="00D96371"/>
    <w:rsid w:val="00DA1014"/>
    <w:rsid w:val="00DE1462"/>
    <w:rsid w:val="00DF1BDC"/>
    <w:rsid w:val="00DF2ED1"/>
    <w:rsid w:val="00E04016"/>
    <w:rsid w:val="00E04AE5"/>
    <w:rsid w:val="00E11A68"/>
    <w:rsid w:val="00E16167"/>
    <w:rsid w:val="00E34B42"/>
    <w:rsid w:val="00E41B0E"/>
    <w:rsid w:val="00E678D7"/>
    <w:rsid w:val="00E81440"/>
    <w:rsid w:val="00E90B93"/>
    <w:rsid w:val="00E9203F"/>
    <w:rsid w:val="00EA22B5"/>
    <w:rsid w:val="00EA304B"/>
    <w:rsid w:val="00EC757C"/>
    <w:rsid w:val="00EF421C"/>
    <w:rsid w:val="00F37124"/>
    <w:rsid w:val="00F4390F"/>
    <w:rsid w:val="00F544A2"/>
    <w:rsid w:val="00F61722"/>
    <w:rsid w:val="00F644D5"/>
    <w:rsid w:val="00F862CB"/>
    <w:rsid w:val="00FB33A5"/>
    <w:rsid w:val="00FB43BD"/>
    <w:rsid w:val="00FB465D"/>
    <w:rsid w:val="00FD6EE9"/>
    <w:rsid w:val="00FF0D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371"/>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96371"/>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96371"/>
    <w:rPr>
      <w:rFonts w:ascii="Times New Roman" w:eastAsia="Times New Roman" w:hAnsi="Times New Roman" w:cs="Times New Roman"/>
      <w:b/>
      <w:sz w:val="24"/>
      <w:szCs w:val="20"/>
      <w:lang w:eastAsia="ru-RU"/>
    </w:rPr>
  </w:style>
  <w:style w:type="paragraph" w:styleId="a3">
    <w:name w:val="header"/>
    <w:basedOn w:val="a"/>
    <w:link w:val="a4"/>
    <w:uiPriority w:val="99"/>
    <w:unhideWhenUsed/>
    <w:rsid w:val="00D96371"/>
    <w:pPr>
      <w:tabs>
        <w:tab w:val="center" w:pos="4677"/>
        <w:tab w:val="right" w:pos="9355"/>
      </w:tabs>
    </w:pPr>
    <w:rPr>
      <w:lang w:eastAsia="ru-RU"/>
    </w:rPr>
  </w:style>
  <w:style w:type="character" w:customStyle="1" w:styleId="a4">
    <w:name w:val="Верхний колонтитул Знак"/>
    <w:basedOn w:val="a0"/>
    <w:link w:val="a3"/>
    <w:uiPriority w:val="99"/>
    <w:rsid w:val="00D96371"/>
    <w:rPr>
      <w:rFonts w:ascii="Times New Roman" w:eastAsia="Times New Roman" w:hAnsi="Times New Roman" w:cs="Times New Roman"/>
      <w:sz w:val="24"/>
      <w:szCs w:val="24"/>
      <w:lang w:eastAsia="ru-RU"/>
    </w:rPr>
  </w:style>
  <w:style w:type="paragraph" w:styleId="a5">
    <w:name w:val="Body Text Indent"/>
    <w:basedOn w:val="a"/>
    <w:link w:val="a6"/>
    <w:rsid w:val="00D96371"/>
    <w:pPr>
      <w:suppressAutoHyphens w:val="0"/>
      <w:spacing w:after="120"/>
      <w:ind w:left="283"/>
    </w:pPr>
    <w:rPr>
      <w:lang w:eastAsia="ru-RU"/>
    </w:rPr>
  </w:style>
  <w:style w:type="character" w:customStyle="1" w:styleId="a6">
    <w:name w:val="Основной текст с отступом Знак"/>
    <w:basedOn w:val="a0"/>
    <w:link w:val="a5"/>
    <w:rsid w:val="00D96371"/>
    <w:rPr>
      <w:rFonts w:ascii="Times New Roman" w:eastAsia="Times New Roman" w:hAnsi="Times New Roman" w:cs="Times New Roman"/>
      <w:sz w:val="24"/>
      <w:szCs w:val="24"/>
      <w:lang w:eastAsia="ru-RU"/>
    </w:rPr>
  </w:style>
  <w:style w:type="character" w:customStyle="1" w:styleId="a7">
    <w:name w:val="Основной текст_"/>
    <w:basedOn w:val="a0"/>
    <w:link w:val="11"/>
    <w:locked/>
    <w:rsid w:val="00D96371"/>
    <w:rPr>
      <w:sz w:val="27"/>
      <w:szCs w:val="27"/>
      <w:shd w:val="clear" w:color="auto" w:fill="FFFFFF"/>
    </w:rPr>
  </w:style>
  <w:style w:type="character" w:customStyle="1" w:styleId="1pt">
    <w:name w:val="Основной текст + Интервал 1 pt"/>
    <w:basedOn w:val="a7"/>
    <w:rsid w:val="00D96371"/>
    <w:rPr>
      <w:spacing w:val="30"/>
      <w:sz w:val="27"/>
      <w:szCs w:val="27"/>
      <w:shd w:val="clear" w:color="auto" w:fill="FFFFFF"/>
      <w:lang w:val="en-US"/>
    </w:rPr>
  </w:style>
  <w:style w:type="character" w:customStyle="1" w:styleId="a8">
    <w:name w:val="Основной текст + Полужирный"/>
    <w:basedOn w:val="a7"/>
    <w:rsid w:val="00D96371"/>
    <w:rPr>
      <w:b/>
      <w:bCs/>
      <w:sz w:val="27"/>
      <w:szCs w:val="27"/>
      <w:shd w:val="clear" w:color="auto" w:fill="FFFFFF"/>
    </w:rPr>
  </w:style>
  <w:style w:type="paragraph" w:customStyle="1" w:styleId="11">
    <w:name w:val="Основной текст1"/>
    <w:basedOn w:val="a"/>
    <w:link w:val="a7"/>
    <w:rsid w:val="00D96371"/>
    <w:pPr>
      <w:shd w:val="clear" w:color="auto" w:fill="FFFFFF"/>
      <w:suppressAutoHyphens w:val="0"/>
      <w:spacing w:before="360" w:after="480" w:line="283" w:lineRule="exact"/>
      <w:jc w:val="center"/>
    </w:pPr>
    <w:rPr>
      <w:rFonts w:asciiTheme="minorHAnsi" w:eastAsiaTheme="minorHAnsi" w:hAnsiTheme="minorHAnsi" w:cstheme="minorBidi"/>
      <w:sz w:val="27"/>
      <w:szCs w:val="27"/>
      <w:shd w:val="clear" w:color="auto" w:fill="FFFFFF"/>
      <w:lang w:eastAsia="en-US"/>
    </w:rPr>
  </w:style>
  <w:style w:type="paragraph" w:styleId="a9">
    <w:name w:val="List Paragraph"/>
    <w:basedOn w:val="a"/>
    <w:uiPriority w:val="34"/>
    <w:qFormat/>
    <w:rsid w:val="00F862CB"/>
    <w:pPr>
      <w:ind w:left="720"/>
      <w:contextualSpacing/>
    </w:pPr>
  </w:style>
  <w:style w:type="character" w:styleId="aa">
    <w:name w:val="Hyperlink"/>
    <w:basedOn w:val="a0"/>
    <w:uiPriority w:val="99"/>
    <w:unhideWhenUsed/>
    <w:rsid w:val="00EC757C"/>
    <w:rPr>
      <w:color w:val="0000FF" w:themeColor="hyperlink"/>
      <w:u w:val="single"/>
    </w:rPr>
  </w:style>
  <w:style w:type="paragraph" w:styleId="ab">
    <w:name w:val="Balloon Text"/>
    <w:basedOn w:val="a"/>
    <w:link w:val="ac"/>
    <w:uiPriority w:val="99"/>
    <w:semiHidden/>
    <w:unhideWhenUsed/>
    <w:rsid w:val="0094667F"/>
    <w:rPr>
      <w:rFonts w:ascii="Tahoma" w:hAnsi="Tahoma" w:cs="Tahoma"/>
      <w:sz w:val="16"/>
      <w:szCs w:val="16"/>
    </w:rPr>
  </w:style>
  <w:style w:type="character" w:customStyle="1" w:styleId="ac">
    <w:name w:val="Текст выноски Знак"/>
    <w:basedOn w:val="a0"/>
    <w:link w:val="ab"/>
    <w:uiPriority w:val="99"/>
    <w:semiHidden/>
    <w:rsid w:val="0094667F"/>
    <w:rPr>
      <w:rFonts w:ascii="Tahoma" w:eastAsia="Times New Roman" w:hAnsi="Tahoma" w:cs="Tahoma"/>
      <w:sz w:val="16"/>
      <w:szCs w:val="16"/>
      <w:lang w:eastAsia="ar-SA"/>
    </w:rPr>
  </w:style>
  <w:style w:type="paragraph" w:styleId="ad">
    <w:name w:val="footer"/>
    <w:basedOn w:val="a"/>
    <w:link w:val="ae"/>
    <w:uiPriority w:val="99"/>
    <w:unhideWhenUsed/>
    <w:rsid w:val="00244824"/>
    <w:pPr>
      <w:tabs>
        <w:tab w:val="center" w:pos="4677"/>
        <w:tab w:val="right" w:pos="9355"/>
      </w:tabs>
    </w:pPr>
  </w:style>
  <w:style w:type="character" w:customStyle="1" w:styleId="ae">
    <w:name w:val="Нижний колонтитул Знак"/>
    <w:basedOn w:val="a0"/>
    <w:link w:val="ad"/>
    <w:uiPriority w:val="99"/>
    <w:rsid w:val="00244824"/>
    <w:rPr>
      <w:rFonts w:ascii="Times New Roman" w:eastAsia="Times New Roman" w:hAnsi="Times New Roman" w:cs="Times New Roman"/>
      <w:sz w:val="24"/>
      <w:szCs w:val="24"/>
      <w:lang w:eastAsia="ar-SA"/>
    </w:rPr>
  </w:style>
  <w:style w:type="character" w:styleId="af">
    <w:name w:val="Strong"/>
    <w:basedOn w:val="a0"/>
    <w:uiPriority w:val="22"/>
    <w:qFormat/>
    <w:rsid w:val="00716F50"/>
    <w:rPr>
      <w:b/>
      <w:bCs/>
    </w:rPr>
  </w:style>
  <w:style w:type="table" w:styleId="af0">
    <w:name w:val="Table Grid"/>
    <w:basedOn w:val="a1"/>
    <w:uiPriority w:val="59"/>
    <w:rsid w:val="00C325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211773">
      <w:bodyDiv w:val="1"/>
      <w:marLeft w:val="0"/>
      <w:marRight w:val="0"/>
      <w:marTop w:val="0"/>
      <w:marBottom w:val="0"/>
      <w:divBdr>
        <w:top w:val="none" w:sz="0" w:space="0" w:color="auto"/>
        <w:left w:val="none" w:sz="0" w:space="0" w:color="auto"/>
        <w:bottom w:val="none" w:sz="0" w:space="0" w:color="auto"/>
        <w:right w:val="none" w:sz="0" w:space="0" w:color="auto"/>
      </w:divBdr>
    </w:div>
    <w:div w:id="380372082">
      <w:bodyDiv w:val="1"/>
      <w:marLeft w:val="0"/>
      <w:marRight w:val="0"/>
      <w:marTop w:val="0"/>
      <w:marBottom w:val="0"/>
      <w:divBdr>
        <w:top w:val="none" w:sz="0" w:space="0" w:color="auto"/>
        <w:left w:val="none" w:sz="0" w:space="0" w:color="auto"/>
        <w:bottom w:val="none" w:sz="0" w:space="0" w:color="auto"/>
        <w:right w:val="none" w:sz="0" w:space="0" w:color="auto"/>
      </w:divBdr>
    </w:div>
    <w:div w:id="467940100">
      <w:bodyDiv w:val="1"/>
      <w:marLeft w:val="0"/>
      <w:marRight w:val="0"/>
      <w:marTop w:val="0"/>
      <w:marBottom w:val="0"/>
      <w:divBdr>
        <w:top w:val="none" w:sz="0" w:space="0" w:color="auto"/>
        <w:left w:val="none" w:sz="0" w:space="0" w:color="auto"/>
        <w:bottom w:val="none" w:sz="0" w:space="0" w:color="auto"/>
        <w:right w:val="none" w:sz="0" w:space="0" w:color="auto"/>
      </w:divBdr>
    </w:div>
    <w:div w:id="1010833301">
      <w:bodyDiv w:val="1"/>
      <w:marLeft w:val="0"/>
      <w:marRight w:val="0"/>
      <w:marTop w:val="0"/>
      <w:marBottom w:val="0"/>
      <w:divBdr>
        <w:top w:val="none" w:sz="0" w:space="0" w:color="auto"/>
        <w:left w:val="none" w:sz="0" w:space="0" w:color="auto"/>
        <w:bottom w:val="none" w:sz="0" w:space="0" w:color="auto"/>
        <w:right w:val="none" w:sz="0" w:space="0" w:color="auto"/>
      </w:divBdr>
    </w:div>
    <w:div w:id="196996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90546-B3A9-4CD9-9CAC-F1D9B9CAE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1484</Words>
  <Characters>8465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юротдела</dc:creator>
  <cp:lastModifiedBy>Пользователь</cp:lastModifiedBy>
  <cp:revision>2</cp:revision>
  <cp:lastPrinted>2019-10-18T09:54:00Z</cp:lastPrinted>
  <dcterms:created xsi:type="dcterms:W3CDTF">2019-12-11T10:13:00Z</dcterms:created>
  <dcterms:modified xsi:type="dcterms:W3CDTF">2019-12-11T10:13:00Z</dcterms:modified>
</cp:coreProperties>
</file>