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B" w:rsidRPr="00776BCE" w:rsidRDefault="008250E9" w:rsidP="005B07BC">
      <w:pPr>
        <w:pStyle w:val="2"/>
        <w:shd w:val="clear" w:color="auto" w:fill="FFFFFF"/>
        <w:spacing w:before="0" w:beforeAutospacing="0" w:after="250" w:afterAutospacing="0"/>
        <w:jc w:val="center"/>
        <w:rPr>
          <w:color w:val="000000"/>
          <w:sz w:val="28"/>
          <w:szCs w:val="28"/>
        </w:rPr>
      </w:pPr>
      <w:r w:rsidRPr="00776BCE">
        <w:rPr>
          <w:sz w:val="28"/>
          <w:szCs w:val="28"/>
        </w:rPr>
        <w:t>Ярославская  транспортная прокуратура разъясняет</w:t>
      </w:r>
      <w:r w:rsidR="0052480B" w:rsidRPr="00776BCE">
        <w:rPr>
          <w:color w:val="000000"/>
          <w:sz w:val="28"/>
          <w:szCs w:val="28"/>
        </w:rPr>
        <w:t xml:space="preserve"> </w:t>
      </w:r>
      <w:r w:rsidR="005B07BC" w:rsidRPr="00776BCE">
        <w:rPr>
          <w:color w:val="000000"/>
          <w:sz w:val="28"/>
          <w:szCs w:val="28"/>
        </w:rPr>
        <w:t>стратеги</w:t>
      </w:r>
      <w:proofErr w:type="gramStart"/>
      <w:r w:rsidR="005B07BC" w:rsidRPr="00776BCE">
        <w:rPr>
          <w:color w:val="000000"/>
          <w:sz w:val="28"/>
          <w:szCs w:val="28"/>
        </w:rPr>
        <w:t>.</w:t>
      </w:r>
      <w:proofErr w:type="gramEnd"/>
      <w:r w:rsidR="005B07BC" w:rsidRPr="00776BCE">
        <w:rPr>
          <w:color w:val="000000"/>
          <w:sz w:val="28"/>
          <w:szCs w:val="28"/>
        </w:rPr>
        <w:t xml:space="preserve"> </w:t>
      </w:r>
      <w:proofErr w:type="gramStart"/>
      <w:r w:rsidR="005B07BC" w:rsidRPr="00776BCE">
        <w:rPr>
          <w:color w:val="000000"/>
          <w:sz w:val="28"/>
          <w:szCs w:val="28"/>
        </w:rPr>
        <w:t>р</w:t>
      </w:r>
      <w:proofErr w:type="gramEnd"/>
      <w:r w:rsidR="005B07BC" w:rsidRPr="00776BCE">
        <w:rPr>
          <w:color w:val="000000"/>
          <w:sz w:val="28"/>
          <w:szCs w:val="28"/>
        </w:rPr>
        <w:t>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до 2030 года</w:t>
      </w:r>
    </w:p>
    <w:p w:rsidR="0052480B" w:rsidRPr="00776BCE" w:rsidRDefault="0052480B" w:rsidP="008F08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7BC" w:rsidRPr="00776BCE" w:rsidRDefault="005B07BC" w:rsidP="005B07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утверждена стратегия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  <w:proofErr w:type="gramEnd"/>
    </w:p>
    <w:p w:rsidR="005B07BC" w:rsidRPr="00776BCE" w:rsidRDefault="005B07BC" w:rsidP="005B07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BCE">
        <w:rPr>
          <w:rFonts w:ascii="Times New Roman" w:hAnsi="Times New Roman" w:cs="Times New Roman"/>
          <w:color w:val="333333"/>
          <w:sz w:val="28"/>
          <w:szCs w:val="28"/>
        </w:rPr>
        <w:t>Реализация Стратегии предусматривает создание</w:t>
      </w: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оптимальных условий для эффективного решения общегосударственных задач в</w:t>
      </w: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 обеспечения безопасности жизнедеятельности населения и</w:t>
      </w: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защищенности критически важных и потенциально опасных объектов,</w:t>
      </w: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материальных и культурных ценностей на территории Российской Федерации от</w:t>
      </w: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опасностей, возникающих при военных конфликтах или вследствие этих</w:t>
      </w: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конфликтов, а также при чрезвычайных ситуациях, пожарах и происшествиях</w:t>
      </w: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водных объектах, в целях обеспечения национальной безопасности и</w:t>
      </w:r>
      <w:proofErr w:type="gramEnd"/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устойчивого социально-экономического развития Российской Федерации в</w:t>
      </w: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современных геополитических условиях</w:t>
      </w:r>
      <w:r w:rsidRPr="0077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480B" w:rsidRPr="00776BCE" w:rsidRDefault="005B07BC" w:rsidP="005B07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стратегии будет осуществляться в два этапа: на первом этапе (до 2024 года) предусматривается, в частности, издание соответствующих нормативных правовых актов и методических рекомендаций; на втором этапе (до 2030 года) продолжится, в числе прочего, внедрение современных и перспективных спасательных технологий и образцов спасательной техники.</w:t>
      </w:r>
    </w:p>
    <w:p w:rsidR="005B07BC" w:rsidRPr="00776BCE" w:rsidRDefault="005B07BC" w:rsidP="005B07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стратегии планируются следующие показатели:</w:t>
      </w:r>
    </w:p>
    <w:p w:rsidR="00776BCE" w:rsidRPr="00776BCE" w:rsidRDefault="005B07BC" w:rsidP="005B07BC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b/>
          <w:color w:val="333333"/>
          <w:sz w:val="28"/>
          <w:szCs w:val="28"/>
        </w:rPr>
        <w:t>в области гражданской обороны: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76BCE" w:rsidRPr="00776BCE" w:rsidRDefault="00776BCE" w:rsidP="005B07BC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доведение </w:t>
      </w:r>
      <w:proofErr w:type="gramStart"/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уровня готовности систем оповещения населения</w:t>
      </w:r>
      <w:proofErr w:type="gramEnd"/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чрезвычайных ситуациях или при угрозе их возникновения, до 100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>%;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B07BC" w:rsidRPr="00776BCE" w:rsidRDefault="00776BCE" w:rsidP="005B07BC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доведение доли современных образцов техники и вооружения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 в общем количестве образцов техники и вооружения до 81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76BCE" w:rsidRPr="00776BCE" w:rsidRDefault="005B07BC" w:rsidP="00776BC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b/>
          <w:color w:val="333333"/>
          <w:sz w:val="28"/>
          <w:szCs w:val="28"/>
        </w:rPr>
        <w:t>в области защиты населения и территорий от чрезвычайных ситуаций:</w:t>
      </w:r>
      <w:r w:rsidR="00776BCE" w:rsidRPr="00776BC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снижение количества чрезвычайных ситуаций не менее чем на 25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по сравнению с показателем 2019 года;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снижение числа погибших при чрезвычайных ситуациях не менее чем на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25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%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по сравнению с показателем 2019 года;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снижение размера прямого материального ущерба от чрезвычайных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ситуаций не менее чем на 6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по сравнению с показателем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2019 года;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доведение уровня укомплектованности поисково-спасательных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формирований средствами ведения аварийно-спасательных работ до 97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76BCE" w:rsidRPr="00776BCE" w:rsidRDefault="005B07BC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доведение </w:t>
      </w:r>
      <w:proofErr w:type="gramStart"/>
      <w:r w:rsidRPr="00776BCE">
        <w:rPr>
          <w:rFonts w:ascii="Times New Roman" w:hAnsi="Times New Roman" w:cs="Times New Roman"/>
          <w:color w:val="333333"/>
          <w:sz w:val="28"/>
          <w:szCs w:val="28"/>
        </w:rPr>
        <w:t>уровня технической оснащенности инфраструктуры системы</w:t>
      </w:r>
      <w:r w:rsidR="00776BCE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>управления Министерства Российской Федерации</w:t>
      </w:r>
      <w:proofErr w:type="gramEnd"/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по делам гражданской</w:t>
      </w:r>
      <w:r w:rsidR="00776BCE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>обороны, чрезвычайным ситуациям и ликвидации последствий стихийных</w:t>
      </w:r>
      <w:r w:rsidR="00776BCE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бедствий современными средствами обеспечения управления до 83,5 </w:t>
      </w:r>
      <w:r w:rsidR="00776BCE" w:rsidRPr="00776BCE">
        <w:rPr>
          <w:rFonts w:ascii="Times New Roman" w:hAnsi="Times New Roman" w:cs="Times New Roman"/>
          <w:color w:val="333333"/>
          <w:sz w:val="28"/>
          <w:szCs w:val="28"/>
        </w:rPr>
        <w:t>%.</w:t>
      </w:r>
    </w:p>
    <w:p w:rsidR="00776BCE" w:rsidRPr="00776BCE" w:rsidRDefault="005B07BC" w:rsidP="00776BC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b/>
          <w:color w:val="333333"/>
          <w:sz w:val="28"/>
          <w:szCs w:val="28"/>
        </w:rPr>
        <w:t>в области обеспечения пожарной безопасности: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снижение количества зарегистрированных пожаров не менее чем на 10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по сравнению с показателем 2019 года;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снижение числа погибших при пожарах не менее чем на 25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по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сравнению с показателем 2019 года;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доведение </w:t>
      </w:r>
      <w:proofErr w:type="gramStart"/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уровня укомплектованности подразделений федеральной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противопожарной службы Государственной противопожарной службы пожарной</w:t>
      </w:r>
      <w:proofErr w:type="gramEnd"/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техникой, средствами защиты и пожарно-техническим вооружением до 98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76BCE" w:rsidRPr="00776BCE" w:rsidRDefault="005B07BC" w:rsidP="00776BC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b/>
          <w:color w:val="333333"/>
          <w:sz w:val="28"/>
          <w:szCs w:val="28"/>
        </w:rPr>
        <w:t>в области обеспечения безопасности людей на водных объектах: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снижение количества происшествий на водных объектах не менее чем на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20 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по сравнению с показателем 2019 года;</w:t>
      </w:r>
    </w:p>
    <w:p w:rsidR="005B07BC" w:rsidRDefault="00776BCE" w:rsidP="00776BC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>снижение числа погибших на водных объектах не менее чем на 18</w:t>
      </w:r>
      <w:r w:rsidRPr="00776BCE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5B07BC" w:rsidRPr="00776BCE">
        <w:rPr>
          <w:rFonts w:ascii="Times New Roman" w:hAnsi="Times New Roman" w:cs="Times New Roman"/>
          <w:color w:val="333333"/>
          <w:sz w:val="28"/>
          <w:szCs w:val="28"/>
        </w:rPr>
        <w:t xml:space="preserve"> по сравнению с показателем 2019 года.</w:t>
      </w:r>
    </w:p>
    <w:p w:rsidR="00776BCE" w:rsidRPr="00776BCE" w:rsidRDefault="00776BCE" w:rsidP="00776B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 полным текстом документа вы можете ознакомиться </w:t>
      </w:r>
      <w:hyperlink r:id="rId4" w:history="1">
        <w:r>
          <w:rPr>
            <w:rStyle w:val="a6"/>
          </w:rPr>
          <w:t>https://www.garant.ru/hotlaw/federal/1299300/</w:t>
        </w:r>
      </w:hyperlink>
    </w:p>
    <w:p w:rsidR="009B3C83" w:rsidRPr="000A4BA2" w:rsidRDefault="009B3C83" w:rsidP="005248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B3C83" w:rsidRPr="000A4BA2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491"/>
    <w:rsid w:val="00061615"/>
    <w:rsid w:val="000A4BA2"/>
    <w:rsid w:val="002316C3"/>
    <w:rsid w:val="002F2FDC"/>
    <w:rsid w:val="003A75C3"/>
    <w:rsid w:val="00471F67"/>
    <w:rsid w:val="004915FC"/>
    <w:rsid w:val="004E7330"/>
    <w:rsid w:val="0052480B"/>
    <w:rsid w:val="005B07BC"/>
    <w:rsid w:val="005E3659"/>
    <w:rsid w:val="00613C57"/>
    <w:rsid w:val="00732113"/>
    <w:rsid w:val="00751119"/>
    <w:rsid w:val="00776BCE"/>
    <w:rsid w:val="008250E9"/>
    <w:rsid w:val="008F08D5"/>
    <w:rsid w:val="00902491"/>
    <w:rsid w:val="0095625D"/>
    <w:rsid w:val="009B3C83"/>
    <w:rsid w:val="00B02513"/>
    <w:rsid w:val="00B64DFC"/>
    <w:rsid w:val="00CC5303"/>
    <w:rsid w:val="00DE38FC"/>
    <w:rsid w:val="00E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C"/>
  </w:style>
  <w:style w:type="paragraph" w:styleId="1">
    <w:name w:val="heading 1"/>
    <w:basedOn w:val="a"/>
    <w:next w:val="a"/>
    <w:link w:val="10"/>
    <w:uiPriority w:val="9"/>
    <w:qFormat/>
    <w:rsid w:val="00524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B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7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299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2019-10-09T15:16:00Z</cp:lastPrinted>
  <dcterms:created xsi:type="dcterms:W3CDTF">2019-11-07T06:48:00Z</dcterms:created>
  <dcterms:modified xsi:type="dcterms:W3CDTF">2019-11-07T06:48:00Z</dcterms:modified>
</cp:coreProperties>
</file>