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FA" w:rsidRPr="006021FA" w:rsidRDefault="006021FA" w:rsidP="006021FA">
      <w:pPr>
        <w:shd w:val="clear" w:color="auto" w:fill="FFFFFF"/>
        <w:spacing w:after="2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Ярославская транспортная прокуратура разъясняет права пассажиров при вынужденной задержке воздушного судна</w:t>
      </w:r>
    </w:p>
    <w:p w:rsidR="006021FA" w:rsidRDefault="006021FA" w:rsidP="006021FA">
      <w:pPr>
        <w:shd w:val="clear" w:color="auto" w:fill="FFFFFF"/>
        <w:spacing w:after="336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4 ч. 2 ст. 106 Воздушного кодекса Российской Федерации пассажир воздушного судна имеет право бесплатного пользования услугами комнат отдыха, комнат матери и ребенка, а также местом в гостинице при перерыве в воздушной перевозке по вине перевозчика или при вынужденной задержке воздушного судна при отправке и (или) в полете.</w:t>
      </w:r>
      <w:proofErr w:type="gramEnd"/>
    </w:p>
    <w:p w:rsidR="006021FA" w:rsidRDefault="006021FA" w:rsidP="006021FA">
      <w:pPr>
        <w:shd w:val="clear" w:color="auto" w:fill="FFFFFF"/>
        <w:spacing w:after="336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пассажиров в случае задержки рейса закреплены в Федеральных авиационных правилах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 82.</w:t>
      </w:r>
    </w:p>
    <w:p w:rsidR="00E7328E" w:rsidRDefault="006021FA" w:rsidP="00E7328E">
      <w:pPr>
        <w:shd w:val="clear" w:color="auto" w:fill="FFFFFF"/>
        <w:spacing w:after="336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соответствии с п. 74 Правил в случае изменения расписания движения воздушных судов перевозчик должен принять возможные меры по информированию пассажиров, грузоотправителей, с которыми заключен договор воздушной перевозки пассажира, договор воздушной перевозки груза, об изменении расписания движения воздушных судов любым доступным способом.</w:t>
      </w:r>
    </w:p>
    <w:p w:rsidR="00E7328E" w:rsidRDefault="00E7328E" w:rsidP="00E7328E">
      <w:pPr>
        <w:shd w:val="clear" w:color="auto" w:fill="FFFFFF"/>
        <w:spacing w:after="336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п. 76 Правил перевозчик вправе отменить, задержать рейс, указанный в билете, грузовой накладной, произвести замену типа воздушного судна, изменить маршрут перевозки, если этого требуют условия безопасности полетов и/или авиационной безопасности, а также по требованию государственных органов в соответствии с их компетенцией.</w:t>
      </w:r>
    </w:p>
    <w:p w:rsidR="006021FA" w:rsidRDefault="006021FA" w:rsidP="006021FA">
      <w:pPr>
        <w:shd w:val="clear" w:color="auto" w:fill="FFFFFF"/>
        <w:spacing w:after="336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п. 92 Правил Перевозчик или обслуживающая организация обеспечивает пассажиров в аэропорту визуальной и акустической информацией, в том числе о задержке или отмене рейса и о причинах задержки или отмены рейса.</w:t>
      </w:r>
    </w:p>
    <w:p w:rsidR="006021FA" w:rsidRPr="006021FA" w:rsidRDefault="006021FA" w:rsidP="006021FA">
      <w:pPr>
        <w:shd w:val="clear" w:color="auto" w:fill="FFFFFF"/>
        <w:spacing w:after="336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99 Правил 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 без взимания дополнительной платы: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4785"/>
      </w:tblGrid>
      <w:tr w:rsidR="006021FA" w:rsidRPr="006021FA" w:rsidTr="006021FA">
        <w:tc>
          <w:tcPr>
            <w:tcW w:w="4785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задержки</w:t>
            </w:r>
          </w:p>
        </w:tc>
        <w:tc>
          <w:tcPr>
            <w:tcW w:w="4785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</w:tr>
      <w:tr w:rsidR="006021FA" w:rsidRPr="006021FA" w:rsidTr="006021FA"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Дневное время</w:t>
            </w:r>
          </w:p>
        </w:tc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Ночное время (22:00 – 06:00)</w:t>
            </w: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vAlign w:val="center"/>
            <w:hideMark/>
          </w:tcPr>
          <w:p w:rsidR="006021FA" w:rsidRPr="006021FA" w:rsidRDefault="006021FA" w:rsidP="0060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1FA" w:rsidRPr="006021FA" w:rsidTr="006021FA">
        <w:tc>
          <w:tcPr>
            <w:tcW w:w="4785" w:type="dxa"/>
            <w:gridSpan w:val="2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комнат матери и ребенка пассажиру с ребенком в </w:t>
            </w: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возрасте до семи лет</w:t>
            </w:r>
          </w:p>
        </w:tc>
      </w:tr>
      <w:tr w:rsidR="006021FA" w:rsidRPr="006021FA" w:rsidTr="006021FA">
        <w:tc>
          <w:tcPr>
            <w:tcW w:w="0" w:type="auto"/>
            <w:gridSpan w:val="2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vAlign w:val="center"/>
            <w:hideMark/>
          </w:tcPr>
          <w:p w:rsidR="006021FA" w:rsidRPr="006021FA" w:rsidRDefault="006021FA" w:rsidP="0060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хранения багажа</w:t>
            </w:r>
          </w:p>
        </w:tc>
      </w:tr>
      <w:tr w:rsidR="006021FA" w:rsidRPr="006021FA" w:rsidTr="006021FA">
        <w:tc>
          <w:tcPr>
            <w:tcW w:w="4785" w:type="dxa"/>
            <w:gridSpan w:val="2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телефонных звонка или два сообщения по электронной почте</w:t>
            </w:r>
          </w:p>
        </w:tc>
      </w:tr>
      <w:tr w:rsidR="006021FA" w:rsidRPr="006021FA" w:rsidTr="006021FA">
        <w:tc>
          <w:tcPr>
            <w:tcW w:w="0" w:type="auto"/>
            <w:gridSpan w:val="2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vAlign w:val="center"/>
            <w:hideMark/>
          </w:tcPr>
          <w:p w:rsidR="006021FA" w:rsidRPr="006021FA" w:rsidRDefault="006021FA" w:rsidP="0060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прохладительными напитками</w:t>
            </w:r>
          </w:p>
        </w:tc>
      </w:tr>
      <w:tr w:rsidR="006021FA" w:rsidRPr="006021FA" w:rsidTr="006021FA">
        <w:tc>
          <w:tcPr>
            <w:tcW w:w="4785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горячим питанием при ожидании отправления рейса</w:t>
            </w:r>
          </w:p>
        </w:tc>
      </w:tr>
      <w:tr w:rsidR="006021FA" w:rsidRPr="006021FA" w:rsidTr="006021FA"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Каждые 6 часов</w:t>
            </w:r>
          </w:p>
        </w:tc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Каждые 8 часов</w:t>
            </w: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обеспечение горячим питанием при ожидании отправления рейса</w:t>
            </w:r>
          </w:p>
        </w:tc>
      </w:tr>
      <w:tr w:rsidR="006021FA" w:rsidRPr="006021FA" w:rsidTr="006021FA"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в гостинице при ожидании отправления рейса</w:t>
            </w:r>
          </w:p>
        </w:tc>
      </w:tr>
      <w:tr w:rsidR="006021FA" w:rsidRPr="006021FA" w:rsidTr="006021FA"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285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24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285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478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20" w:type="dxa"/>
              <w:left w:w="150" w:type="dxa"/>
              <w:bottom w:w="285" w:type="dxa"/>
              <w:right w:w="150" w:type="dxa"/>
            </w:tcMar>
            <w:vAlign w:val="center"/>
            <w:hideMark/>
          </w:tcPr>
          <w:p w:rsidR="006021FA" w:rsidRPr="006021FA" w:rsidRDefault="006021FA" w:rsidP="006021FA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транспортом от аэропорта до гостиницы и обратно</w:t>
            </w:r>
          </w:p>
        </w:tc>
      </w:tr>
    </w:tbl>
    <w:p w:rsidR="006021FA" w:rsidRDefault="006021FA" w:rsidP="006021FA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внимание, что время ожидания отправления рейса начинается со времени отправления рейса, указанного в билете, перевозчик или обслуживающая организация могут предоставлять пассажиру дополнительные платные услуги повышенной комфортности.</w:t>
      </w:r>
    </w:p>
    <w:p w:rsidR="006021FA" w:rsidRPr="006021FA" w:rsidRDefault="006021FA" w:rsidP="006021FA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п.п. 226, 227 Правил, </w:t>
      </w:r>
      <w:proofErr w:type="gramStart"/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ст. 108 Воздушного кодекса Российской Федерации пассажир вправе отказаться от перевозки в случае отмены или задержки рейса, указанного в билете. Пассажиру в таком случае возвращается уплаченная за воздушную перевозку провозная плата.</w:t>
      </w:r>
    </w:p>
    <w:p w:rsidR="00E7328E" w:rsidRPr="00E7328E" w:rsidRDefault="006021FA" w:rsidP="00E7328E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нарушение указанных правил перевозчик, может </w:t>
      </w:r>
      <w:proofErr w:type="gramStart"/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подвергнут</w:t>
      </w: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</w:t>
      </w:r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ч. 1 ст. 14.4 </w:t>
      </w:r>
      <w:proofErr w:type="spellStart"/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0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оказание  услуг, не соответствующих требованиям нормативных правовых актов</w:t>
      </w:r>
      <w:r w:rsidR="00E7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предусматривающей </w:t>
      </w:r>
      <w:r w:rsidR="00E7328E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должностных лиц - от </w:t>
      </w:r>
      <w:r w:rsidR="00E7328E" w:rsidRPr="00E7328E">
        <w:rPr>
          <w:rFonts w:ascii="Times New Roman" w:hAnsi="Times New Roman" w:cs="Times New Roman"/>
          <w:b/>
          <w:sz w:val="28"/>
          <w:szCs w:val="28"/>
        </w:rPr>
        <w:t>3 000</w:t>
      </w:r>
      <w:r w:rsidR="00E7328E">
        <w:rPr>
          <w:rFonts w:ascii="Times New Roman" w:hAnsi="Times New Roman" w:cs="Times New Roman"/>
          <w:sz w:val="28"/>
          <w:szCs w:val="28"/>
        </w:rPr>
        <w:t xml:space="preserve"> до </w:t>
      </w:r>
      <w:r w:rsidR="00E7328E" w:rsidRPr="00E7328E">
        <w:rPr>
          <w:rFonts w:ascii="Times New Roman" w:hAnsi="Times New Roman" w:cs="Times New Roman"/>
          <w:b/>
          <w:sz w:val="28"/>
          <w:szCs w:val="28"/>
        </w:rPr>
        <w:t>10 000</w:t>
      </w:r>
      <w:r w:rsidR="00E7328E">
        <w:rPr>
          <w:rFonts w:ascii="Times New Roman" w:hAnsi="Times New Roman" w:cs="Times New Roman"/>
          <w:sz w:val="28"/>
          <w:szCs w:val="28"/>
        </w:rPr>
        <w:t xml:space="preserve"> рублей; на лиц, осуществляющих предпринимательскую деятельность без образования юридического лица, - от </w:t>
      </w:r>
      <w:r w:rsidR="00E7328E" w:rsidRPr="00E7328E">
        <w:rPr>
          <w:rFonts w:ascii="Times New Roman" w:hAnsi="Times New Roman" w:cs="Times New Roman"/>
          <w:b/>
          <w:sz w:val="28"/>
          <w:szCs w:val="28"/>
        </w:rPr>
        <w:t>10 000</w:t>
      </w:r>
      <w:r w:rsidR="00E7328E">
        <w:rPr>
          <w:rFonts w:ascii="Times New Roman" w:hAnsi="Times New Roman" w:cs="Times New Roman"/>
          <w:sz w:val="28"/>
          <w:szCs w:val="28"/>
        </w:rPr>
        <w:t xml:space="preserve"> до </w:t>
      </w:r>
      <w:r w:rsidR="00E7328E" w:rsidRPr="00E7328E">
        <w:rPr>
          <w:rFonts w:ascii="Times New Roman" w:hAnsi="Times New Roman" w:cs="Times New Roman"/>
          <w:b/>
          <w:sz w:val="28"/>
          <w:szCs w:val="28"/>
        </w:rPr>
        <w:t>20 000</w:t>
      </w:r>
      <w:r w:rsidR="00E7328E">
        <w:rPr>
          <w:rFonts w:ascii="Times New Roman" w:hAnsi="Times New Roman" w:cs="Times New Roman"/>
          <w:sz w:val="28"/>
          <w:szCs w:val="28"/>
        </w:rPr>
        <w:t xml:space="preserve"> рублей; на юридических лиц - от </w:t>
      </w:r>
      <w:r w:rsidR="00E7328E" w:rsidRPr="00E7328E">
        <w:rPr>
          <w:rFonts w:ascii="Times New Roman" w:hAnsi="Times New Roman" w:cs="Times New Roman"/>
          <w:b/>
          <w:sz w:val="28"/>
          <w:szCs w:val="28"/>
        </w:rPr>
        <w:t>20 000</w:t>
      </w:r>
      <w:r w:rsidR="00E7328E">
        <w:rPr>
          <w:rFonts w:ascii="Times New Roman" w:hAnsi="Times New Roman" w:cs="Times New Roman"/>
          <w:sz w:val="28"/>
          <w:szCs w:val="28"/>
        </w:rPr>
        <w:t xml:space="preserve"> до </w:t>
      </w:r>
      <w:r w:rsidR="00E7328E" w:rsidRPr="00E7328E">
        <w:rPr>
          <w:rFonts w:ascii="Times New Roman" w:hAnsi="Times New Roman" w:cs="Times New Roman"/>
          <w:b/>
          <w:sz w:val="28"/>
          <w:szCs w:val="28"/>
        </w:rPr>
        <w:t>30 000</w:t>
      </w:r>
      <w:r w:rsidR="00E7328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7328E" w:rsidRPr="006021FA" w:rsidRDefault="00E7328E" w:rsidP="006021FA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67" w:rsidRPr="006021FA" w:rsidRDefault="00471F67">
      <w:pPr>
        <w:rPr>
          <w:rFonts w:ascii="Times New Roman" w:hAnsi="Times New Roman" w:cs="Times New Roman"/>
          <w:sz w:val="28"/>
          <w:szCs w:val="28"/>
        </w:rPr>
      </w:pPr>
    </w:p>
    <w:sectPr w:rsidR="00471F67" w:rsidRPr="006021FA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1FA"/>
    <w:rsid w:val="002316C3"/>
    <w:rsid w:val="00471F67"/>
    <w:rsid w:val="00536C8F"/>
    <w:rsid w:val="005E3659"/>
    <w:rsid w:val="006021FA"/>
    <w:rsid w:val="00DE38FC"/>
    <w:rsid w:val="00E7328E"/>
    <w:rsid w:val="00E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2">
    <w:name w:val="heading 2"/>
    <w:basedOn w:val="a"/>
    <w:link w:val="20"/>
    <w:uiPriority w:val="9"/>
    <w:qFormat/>
    <w:rsid w:val="00602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2019-08-15T14:21:00Z</cp:lastPrinted>
  <dcterms:created xsi:type="dcterms:W3CDTF">2019-08-20T07:28:00Z</dcterms:created>
  <dcterms:modified xsi:type="dcterms:W3CDTF">2019-08-20T07:28:00Z</dcterms:modified>
</cp:coreProperties>
</file>