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BC" w:rsidRPr="00FE5ABC" w:rsidRDefault="00FE5ABC" w:rsidP="00FE5ABC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  <w:lang w:eastAsia="ru-RU"/>
        </w:rPr>
      </w:pPr>
      <w:r w:rsidRPr="00FE5ABC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  <w:lang w:eastAsia="ru-RU"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ABC" w:rsidRPr="00FE5ABC" w:rsidRDefault="00FE5ABC" w:rsidP="00FE5ABC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FE5AB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FE5ABC" w:rsidRPr="00FE5ABC" w:rsidRDefault="00FE5ABC" w:rsidP="00FE5A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8"/>
          <w:szCs w:val="28"/>
          <w:lang w:eastAsia="ru-RU"/>
        </w:rPr>
      </w:pPr>
    </w:p>
    <w:p w:rsidR="00FE5ABC" w:rsidRPr="00FE5ABC" w:rsidRDefault="00FE5ABC" w:rsidP="00FE5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ПОСТАНОВЛЕНИЕ                   </w:t>
      </w:r>
    </w:p>
    <w:p w:rsidR="00FE5ABC" w:rsidRPr="00FE5ABC" w:rsidRDefault="00FE5ABC" w:rsidP="00FE5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B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Мышкин</w:t>
      </w:r>
    </w:p>
    <w:p w:rsidR="00FE5ABC" w:rsidRPr="00FE5ABC" w:rsidRDefault="00FE5ABC" w:rsidP="00FE5ABC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 w:rsidRPr="00FE5ABC">
        <w:rPr>
          <w:rFonts w:ascii="Times New Roman" w:eastAsia="Times New Roman" w:hAnsi="Times New Roman" w:cs="Times New Roman"/>
          <w:spacing w:val="38"/>
          <w:sz w:val="16"/>
          <w:szCs w:val="24"/>
          <w:lang w:eastAsia="ru-RU"/>
        </w:rPr>
        <w:tab/>
      </w:r>
    </w:p>
    <w:p w:rsidR="00FE5ABC" w:rsidRPr="00FE5ABC" w:rsidRDefault="004426B0" w:rsidP="00FE5ABC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02.07</w:t>
      </w:r>
      <w:r w:rsidR="00FE5ABC" w:rsidRPr="00FE5ABC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.2019                                                                № 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148</w:t>
      </w:r>
    </w:p>
    <w:p w:rsidR="00FE5ABC" w:rsidRPr="00FE5ABC" w:rsidRDefault="00FE5ABC" w:rsidP="00FE5A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E5ABC" w:rsidRPr="00FE5ABC" w:rsidRDefault="00FE5ABC" w:rsidP="00FE5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порядке разработки прогноза социально-экономического </w:t>
      </w:r>
    </w:p>
    <w:p w:rsidR="00FE5ABC" w:rsidRPr="006815BF" w:rsidRDefault="00FE5ABC" w:rsidP="00FE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5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городского поселения Мышкин</w:t>
      </w:r>
    </w:p>
    <w:p w:rsidR="00FE5ABC" w:rsidRPr="00FE5ABC" w:rsidRDefault="00FE5ABC" w:rsidP="00FE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5ABC" w:rsidRPr="00FE5ABC" w:rsidRDefault="0045514D" w:rsidP="004C2F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2FDB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Бюджетного кодекса Российской Федерации, </w:t>
      </w:r>
      <w:hyperlink r:id="rId5" w:history="1">
        <w:r w:rsidRPr="004C2FDB">
          <w:rPr>
            <w:rFonts w:ascii="Times New Roman" w:hAnsi="Times New Roman" w:cs="Times New Roman"/>
            <w:sz w:val="26"/>
            <w:szCs w:val="26"/>
          </w:rPr>
          <w:t>Федерального закона</w:t>
        </w:r>
      </w:hyperlink>
      <w:r w:rsidRPr="004C2FDB">
        <w:rPr>
          <w:rFonts w:ascii="Times New Roman" w:hAnsi="Times New Roman" w:cs="Times New Roman"/>
          <w:sz w:val="26"/>
          <w:szCs w:val="26"/>
        </w:rPr>
        <w:t xml:space="preserve"> от 28.06.2014 № 172-ФЗ «О стратегическом планировании в Российской Федерации», </w:t>
      </w:r>
      <w:r w:rsidR="00F8717E" w:rsidRPr="004C2FDB">
        <w:rPr>
          <w:rFonts w:ascii="Times New Roman" w:hAnsi="Times New Roman" w:cs="Times New Roman"/>
          <w:sz w:val="26"/>
          <w:szCs w:val="26"/>
        </w:rPr>
        <w:t>решением Муниципального Совета городского поселения Мышкин от 29.06.2016 № 19</w:t>
      </w:r>
      <w:r w:rsidR="0020204B" w:rsidRPr="004C2F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717E" w:rsidRPr="004C2FDB">
        <w:rPr>
          <w:rFonts w:ascii="Times New Roman" w:hAnsi="Times New Roman" w:cs="Times New Roman"/>
          <w:sz w:val="26"/>
          <w:szCs w:val="26"/>
        </w:rPr>
        <w:t xml:space="preserve">«Об утверждении Положения о бюджетном процессе в городском поселении Мышкин» </w:t>
      </w:r>
      <w:r w:rsidRPr="004C2FDB">
        <w:rPr>
          <w:rFonts w:ascii="Times New Roman" w:hAnsi="Times New Roman" w:cs="Times New Roman"/>
          <w:sz w:val="26"/>
          <w:szCs w:val="26"/>
        </w:rPr>
        <w:t>в целях своевременной и качественной разработки прогноза социально-экономического развития</w:t>
      </w:r>
      <w:r w:rsidR="00A42293" w:rsidRPr="004C2F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2293" w:rsidRPr="004C2FDB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Pr="004C2FDB">
        <w:rPr>
          <w:rFonts w:ascii="Times New Roman" w:hAnsi="Times New Roman" w:cs="Times New Roman"/>
          <w:sz w:val="26"/>
          <w:szCs w:val="26"/>
        </w:rPr>
        <w:t>,</w:t>
      </w:r>
    </w:p>
    <w:p w:rsidR="00FE5ABC" w:rsidRPr="006815BF" w:rsidRDefault="00FE5ABC" w:rsidP="00FE5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A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0A6390" w:rsidRPr="00FE5ABC" w:rsidRDefault="000A6390" w:rsidP="000A63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5BF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Утвердить:</w:t>
      </w:r>
    </w:p>
    <w:p w:rsidR="00FE5ABC" w:rsidRPr="006815BF" w:rsidRDefault="000A6390" w:rsidP="00FE5AB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815B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FE5ABC" w:rsidRPr="00FE5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A42293" w:rsidRPr="006815BF">
        <w:rPr>
          <w:rFonts w:ascii="Times New Roman" w:hAnsi="Times New Roman" w:cs="Times New Roman"/>
          <w:sz w:val="26"/>
          <w:szCs w:val="26"/>
        </w:rPr>
        <w:t>Порядок разработки прогноза социально - экономического развития городского поселения Мышкин на среднесрочный период согласно приложению</w:t>
      </w:r>
      <w:r w:rsidR="008A21F9" w:rsidRPr="006815BF">
        <w:rPr>
          <w:rFonts w:ascii="Times New Roman" w:hAnsi="Times New Roman" w:cs="Times New Roman"/>
          <w:sz w:val="26"/>
          <w:szCs w:val="26"/>
        </w:rPr>
        <w:t xml:space="preserve"> 1 к настоящему постановлению.</w:t>
      </w:r>
    </w:p>
    <w:p w:rsidR="008A21F9" w:rsidRPr="006815BF" w:rsidRDefault="00282E54" w:rsidP="00FE5AB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815BF">
        <w:rPr>
          <w:rFonts w:ascii="Times New Roman" w:hAnsi="Times New Roman" w:cs="Times New Roman"/>
          <w:sz w:val="26"/>
          <w:szCs w:val="26"/>
        </w:rPr>
        <w:t>1.2</w:t>
      </w:r>
      <w:r w:rsidR="00A42293" w:rsidRPr="006815BF">
        <w:rPr>
          <w:rFonts w:ascii="Times New Roman" w:hAnsi="Times New Roman" w:cs="Times New Roman"/>
          <w:sz w:val="26"/>
          <w:szCs w:val="26"/>
        </w:rPr>
        <w:t>.</w:t>
      </w:r>
      <w:r w:rsidR="0074428E" w:rsidRPr="006815BF">
        <w:rPr>
          <w:rFonts w:ascii="Times New Roman" w:hAnsi="Times New Roman" w:cs="Times New Roman"/>
          <w:sz w:val="26"/>
          <w:szCs w:val="26"/>
        </w:rPr>
        <w:t xml:space="preserve"> Форму </w:t>
      </w:r>
      <w:r w:rsidR="00544FB4" w:rsidRPr="006815BF">
        <w:rPr>
          <w:rFonts w:ascii="Times New Roman" w:hAnsi="Times New Roman" w:cs="Times New Roman"/>
          <w:sz w:val="26"/>
          <w:szCs w:val="26"/>
        </w:rPr>
        <w:t xml:space="preserve">прогноза социально-экономического развития </w:t>
      </w:r>
      <w:r w:rsidR="006B7CCE" w:rsidRPr="006815BF">
        <w:rPr>
          <w:rFonts w:ascii="Times New Roman" w:hAnsi="Times New Roman" w:cs="Times New Roman"/>
          <w:sz w:val="26"/>
          <w:szCs w:val="26"/>
        </w:rPr>
        <w:t xml:space="preserve">городского поселения Мышкин </w:t>
      </w:r>
      <w:r w:rsidR="00544FB4" w:rsidRPr="006815BF">
        <w:rPr>
          <w:rFonts w:ascii="Times New Roman" w:hAnsi="Times New Roman" w:cs="Times New Roman"/>
          <w:sz w:val="26"/>
          <w:szCs w:val="26"/>
        </w:rPr>
        <w:t xml:space="preserve">на среднесрочный период согласно приложению </w:t>
      </w:r>
      <w:r w:rsidR="00AB6B64">
        <w:rPr>
          <w:rFonts w:ascii="Times New Roman" w:hAnsi="Times New Roman" w:cs="Times New Roman"/>
          <w:sz w:val="26"/>
          <w:szCs w:val="26"/>
        </w:rPr>
        <w:t>2</w:t>
      </w:r>
      <w:r w:rsidR="00544FB4" w:rsidRPr="006815BF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544FB4" w:rsidRPr="00FE5ABC" w:rsidRDefault="00C2355B" w:rsidP="000A6390">
      <w:pPr>
        <w:pStyle w:val="3"/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5BF">
        <w:rPr>
          <w:rFonts w:ascii="Times New Roman" w:hAnsi="Times New Roman" w:cs="Times New Roman"/>
          <w:sz w:val="26"/>
          <w:szCs w:val="26"/>
        </w:rPr>
        <w:t xml:space="preserve">   2</w:t>
      </w:r>
      <w:r w:rsidR="00544FB4" w:rsidRPr="006815BF">
        <w:rPr>
          <w:rFonts w:ascii="Times New Roman" w:hAnsi="Times New Roman" w:cs="Times New Roman"/>
          <w:sz w:val="26"/>
          <w:szCs w:val="26"/>
        </w:rPr>
        <w:t>.</w:t>
      </w:r>
      <w:r w:rsidR="000A6390" w:rsidRPr="00681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Определить ответственным за разработку прогноза социально-экономического развития</w:t>
      </w:r>
      <w:r w:rsidR="006F2FBE" w:rsidRPr="00681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FBE" w:rsidRPr="006815BF">
        <w:rPr>
          <w:rFonts w:ascii="Times New Roman" w:hAnsi="Times New Roman" w:cs="Times New Roman"/>
          <w:sz w:val="26"/>
          <w:szCs w:val="26"/>
        </w:rPr>
        <w:t>городского поселения Мышкин ведущего специалиста Администрац</w:t>
      </w:r>
      <w:r w:rsidR="00F52D40">
        <w:rPr>
          <w:rFonts w:ascii="Times New Roman" w:hAnsi="Times New Roman" w:cs="Times New Roman"/>
          <w:sz w:val="26"/>
          <w:szCs w:val="26"/>
        </w:rPr>
        <w:t>ии городского поселения Мышкин</w:t>
      </w:r>
      <w:r w:rsidR="006815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5ABC" w:rsidRPr="00FE5ABC" w:rsidRDefault="00A31EA4" w:rsidP="00FE5AB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EA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E5ABC" w:rsidRPr="00FE5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разместить на </w:t>
      </w:r>
      <w:hyperlink r:id="rId6" w:history="1">
        <w:r w:rsidR="00FE5ABC" w:rsidRPr="00A31EA4">
          <w:rPr>
            <w:rFonts w:ascii="Times New Roman" w:eastAsiaTheme="majorEastAsia" w:hAnsi="Times New Roman" w:cs="Times New Roman"/>
            <w:sz w:val="26"/>
            <w:szCs w:val="26"/>
            <w:lang w:eastAsia="ru-RU"/>
          </w:rPr>
          <w:t>официальном сайте</w:t>
        </w:r>
      </w:hyperlink>
      <w:r w:rsidR="00FE5ABC" w:rsidRPr="00FE5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городского поселения Мышкин в информационно-телекоммуникационной сети «Интернет».</w:t>
      </w:r>
    </w:p>
    <w:p w:rsidR="00FE5ABC" w:rsidRPr="00FE5ABC" w:rsidRDefault="00A31EA4" w:rsidP="00FE5AB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EA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E5ABC" w:rsidRPr="00FE5ABC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оставляю за собой</w:t>
      </w:r>
      <w:r w:rsidR="00FE5ABC" w:rsidRPr="00FE5A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5ABC" w:rsidRPr="00FE5ABC" w:rsidRDefault="00A31EA4" w:rsidP="00FE5ABC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EA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E5ABC" w:rsidRPr="00FE5ABC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 момента подписания.</w:t>
      </w:r>
    </w:p>
    <w:p w:rsidR="00FE5ABC" w:rsidRPr="00FE5ABC" w:rsidRDefault="00FE5ABC" w:rsidP="00FE5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ABC" w:rsidRPr="00FE5ABC" w:rsidRDefault="00FE5ABC" w:rsidP="00FE5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ABC" w:rsidRPr="00FE5ABC" w:rsidRDefault="00FE5ABC" w:rsidP="00FE5ABC">
      <w:pPr>
        <w:spacing w:after="0" w:line="240" w:lineRule="auto"/>
        <w:ind w:right="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городского </w:t>
      </w:r>
    </w:p>
    <w:p w:rsidR="00FE5ABC" w:rsidRPr="00FE5ABC" w:rsidRDefault="00FE5ABC" w:rsidP="00FE5ABC">
      <w:pPr>
        <w:spacing w:after="0" w:line="240" w:lineRule="auto"/>
        <w:ind w:right="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Мышкин                                                                          </w:t>
      </w:r>
      <w:r w:rsidR="009F1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FE5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Петров</w:t>
      </w:r>
    </w:p>
    <w:p w:rsidR="00FE5ABC" w:rsidRDefault="00FE5ABC" w:rsidP="00FE5ABC">
      <w:pPr>
        <w:spacing w:after="0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FD" w:rsidRDefault="00913DFD" w:rsidP="00FE5ABC">
      <w:pPr>
        <w:spacing w:after="0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FD" w:rsidRDefault="00913DFD" w:rsidP="00FE5ABC">
      <w:pPr>
        <w:spacing w:after="0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FD" w:rsidRDefault="00913DFD" w:rsidP="00FE5ABC">
      <w:pPr>
        <w:spacing w:after="0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FD" w:rsidRDefault="00913DFD" w:rsidP="00FE5ABC">
      <w:pPr>
        <w:spacing w:after="0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FD" w:rsidRPr="00FE5ABC" w:rsidRDefault="00913DFD" w:rsidP="00FE5ABC">
      <w:pPr>
        <w:spacing w:after="0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590"/>
        <w:gridCol w:w="4765"/>
      </w:tblGrid>
      <w:tr w:rsidR="002F0E9D" w:rsidRPr="002F0E9D" w:rsidTr="00F30D78">
        <w:tc>
          <w:tcPr>
            <w:tcW w:w="4590" w:type="dxa"/>
            <w:shd w:val="clear" w:color="auto" w:fill="auto"/>
          </w:tcPr>
          <w:p w:rsidR="002F0E9D" w:rsidRPr="002F0E9D" w:rsidRDefault="002F0E9D" w:rsidP="002F0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5" w:type="dxa"/>
            <w:shd w:val="clear" w:color="auto" w:fill="auto"/>
          </w:tcPr>
          <w:p w:rsidR="004160C6" w:rsidRDefault="004160C6" w:rsidP="002F0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0C6" w:rsidRDefault="004160C6" w:rsidP="002F0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E9D" w:rsidRPr="002F0E9D" w:rsidRDefault="002F0E9D" w:rsidP="002F0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 </w:t>
            </w:r>
          </w:p>
          <w:p w:rsidR="002F0E9D" w:rsidRDefault="002F0E9D" w:rsidP="002F0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2F0E9D" w:rsidRPr="002F0E9D" w:rsidRDefault="002F0E9D" w:rsidP="002F0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Мышкин</w:t>
            </w:r>
          </w:p>
          <w:p w:rsidR="002F0E9D" w:rsidRPr="002F0E9D" w:rsidRDefault="00F5186D" w:rsidP="004A54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</w:t>
            </w:r>
            <w:r w:rsidR="002F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F0E9D" w:rsidRPr="002F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F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F0E9D" w:rsidRPr="002F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</w:tbl>
    <w:p w:rsidR="002F0E9D" w:rsidRPr="002F0E9D" w:rsidRDefault="002F0E9D" w:rsidP="002F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E9D" w:rsidRPr="002F0E9D" w:rsidRDefault="002F0E9D" w:rsidP="002F0E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  <w:r w:rsidRPr="002F0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разработки прогноза социально-экономического развития </w:t>
      </w:r>
      <w:r w:rsidR="00C45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поселения Мышкин </w:t>
      </w:r>
      <w:r w:rsidRPr="002F0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среднесрочный период</w:t>
      </w:r>
      <w:r w:rsidRPr="002F0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bookmarkStart w:id="0" w:name="sub_1001"/>
    </w:p>
    <w:p w:rsidR="002F0E9D" w:rsidRPr="002F0E9D" w:rsidRDefault="002F0E9D" w:rsidP="002F0E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bookmarkEnd w:id="0"/>
    <w:p w:rsidR="002F0E9D" w:rsidRPr="002F0E9D" w:rsidRDefault="002F0E9D" w:rsidP="002F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E9D" w:rsidRPr="002F0E9D" w:rsidRDefault="002F0E9D" w:rsidP="002F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 требованиями </w:t>
      </w:r>
      <w:hyperlink r:id="rId7" w:history="1">
        <w:r w:rsidRPr="002F0E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Бюджетного кодекса</w:t>
        </w:r>
      </w:hyperlink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hyperlink r:id="rId8" w:history="1">
        <w:r w:rsidR="009E27B5" w:rsidRPr="002F0E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</w:t>
        </w:r>
        <w:r w:rsidR="009E27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ым</w:t>
        </w:r>
        <w:r w:rsidR="009E27B5" w:rsidRPr="002F0E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закон</w:t>
        </w:r>
      </w:hyperlink>
      <w:r w:rsidR="00967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28.06.</w:t>
      </w:r>
      <w:r w:rsidR="009E27B5"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№ 172-ФЗ </w:t>
      </w: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стратегическом планировании в Российской Федерации» в целях своевременной и качественной разработки прогноза социально-экономического развития </w:t>
      </w:r>
      <w:r w:rsidR="00DE2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Мышкин </w:t>
      </w: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среднесрочный период.</w:t>
      </w:r>
    </w:p>
    <w:p w:rsidR="002F0E9D" w:rsidRPr="002F0E9D" w:rsidRDefault="002F0E9D" w:rsidP="002F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социально-экономического развития </w:t>
      </w:r>
      <w:r w:rsidR="00DE24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  <w:r w:rsidR="00DE24FC"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среднесрочный период (далее - прогноз) - это научно обоснованная оценка вероятного состояния социально-экономической ситуации </w:t>
      </w:r>
      <w:r w:rsidR="00DE24FC"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E24FC" w:rsidRPr="00DE2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4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поселении Мышкин</w:t>
      </w: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прогнозируемом периоде. </w:t>
      </w:r>
    </w:p>
    <w:p w:rsidR="002F0E9D" w:rsidRPr="002F0E9D" w:rsidRDefault="002F0E9D" w:rsidP="002F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разрабатывается ежегодно на основе прогноза социально-экономического развития Российской Федерации, </w:t>
      </w:r>
      <w:hyperlink r:id="rId9" w:history="1">
        <w:r w:rsidRPr="002F0E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Ярославской области до 2025 года, утвержденной </w:t>
      </w:r>
      <w:hyperlink r:id="rId10" w:history="1">
        <w:r w:rsidRPr="002F0E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Ярославской области от 06.03.2014 № 188-п «Об утверждении Стратегии социально-экономического развития Ярославской области до 2025 года», с учетом основных направлений бюджетной и налоговой политики</w:t>
      </w:r>
      <w:r w:rsidR="00DE24FC" w:rsidRPr="00DE2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Мышкин </w:t>
      </w: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0E9D" w:rsidRPr="002F0E9D" w:rsidRDefault="002F0E9D" w:rsidP="002F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прогноза разрабатывается проект бюджета </w:t>
      </w:r>
      <w:r w:rsidR="003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  <w:r w:rsidR="0030683E"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очередной финансовый год и плановый период. </w:t>
      </w:r>
    </w:p>
    <w:p w:rsidR="002F0E9D" w:rsidRPr="002F0E9D" w:rsidRDefault="002F0E9D" w:rsidP="002F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разрабатывается в двух вариантах. Первый вариант прогноза - консервативный - исходит из менее благоприятной комбинации внешних и внутренних условий функционирования экономики и социальной сферы.</w:t>
      </w:r>
    </w:p>
    <w:p w:rsidR="002F0E9D" w:rsidRPr="002F0E9D" w:rsidRDefault="002F0E9D" w:rsidP="002F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вариант прогноза - благоприятный - исходит из возможности сохранения позитивных тенденций развития внешних и внутренних условий и ориентирован на дальнейшее улучшение социально-экономической ситуации.</w:t>
      </w:r>
    </w:p>
    <w:p w:rsidR="002F0E9D" w:rsidRPr="002F0E9D" w:rsidRDefault="002F0E9D" w:rsidP="002F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прогноза в ходе составления или рассмотрения проекта бюджета </w:t>
      </w:r>
      <w:r w:rsidR="002C43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  <w:r w:rsidR="002C43CE"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за собой изменение его основных характеристик. После утверждения бюджета</w:t>
      </w:r>
      <w:r w:rsidR="002C43CE" w:rsidRPr="002C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3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прогноз не вносятся.</w:t>
      </w:r>
    </w:p>
    <w:p w:rsidR="002F0E9D" w:rsidRPr="002F0E9D" w:rsidRDefault="002F0E9D" w:rsidP="002F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нестабильной экономической ситуации, а также существенных изменений методологии расчета статистических показателей прогноз может корректироваться.</w:t>
      </w:r>
    </w:p>
    <w:p w:rsidR="002F0E9D" w:rsidRPr="002F0E9D" w:rsidRDefault="002F0E9D" w:rsidP="002F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E9D" w:rsidRPr="002F0E9D" w:rsidRDefault="002F0E9D" w:rsidP="002F0E9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200"/>
      <w:r w:rsidRPr="002F0E9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2. Содержание прогноза</w:t>
      </w:r>
    </w:p>
    <w:bookmarkEnd w:id="1"/>
    <w:p w:rsidR="002F0E9D" w:rsidRPr="002F0E9D" w:rsidRDefault="002F0E9D" w:rsidP="002F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44" w:rsidRDefault="002F0E9D" w:rsidP="00FB4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(на каждом из этапов разработки) включает в себя таблицу и пояснительную записку.</w:t>
      </w:r>
      <w:bookmarkStart w:id="2" w:name="sub_201"/>
    </w:p>
    <w:p w:rsidR="002F0E9D" w:rsidRPr="002F0E9D" w:rsidRDefault="002F0E9D" w:rsidP="002F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Таблица должна содержать:</w:t>
      </w:r>
    </w:p>
    <w:bookmarkEnd w:id="2"/>
    <w:p w:rsidR="002F0E9D" w:rsidRPr="002F0E9D" w:rsidRDefault="002F0E9D" w:rsidP="002F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показателей социально-экономического развития</w:t>
      </w:r>
      <w:r w:rsidR="0027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Мышкин</w:t>
      </w: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F0E9D" w:rsidRPr="002F0E9D" w:rsidRDefault="002F0E9D" w:rsidP="002F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фактические значения показателей социально-экономического развития </w:t>
      </w:r>
      <w:r w:rsidR="00C304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  <w:r w:rsidR="00C304D0"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последний отчетный год; </w:t>
      </w:r>
    </w:p>
    <w:p w:rsidR="002F0E9D" w:rsidRPr="002F0E9D" w:rsidRDefault="002F0E9D" w:rsidP="002F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прогнозную оценку достигнутого уровня социально-экономического развития </w:t>
      </w:r>
      <w:r w:rsidR="00C304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  <w:r w:rsidR="00C304D0"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текущий год; </w:t>
      </w:r>
    </w:p>
    <w:p w:rsidR="002F0E9D" w:rsidRPr="002F0E9D" w:rsidRDefault="002F0E9D" w:rsidP="002F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прогнозные данные социально-экономического развития </w:t>
      </w:r>
      <w:r w:rsidR="00C3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r w:rsidR="00C304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Мышкин</w:t>
      </w:r>
      <w:r w:rsidR="00C304D0"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среднесрочный период (не менее чем на три года) в двух вариантах.</w:t>
      </w:r>
    </w:p>
    <w:p w:rsidR="00FB4B5F" w:rsidRDefault="00FB4B5F" w:rsidP="002F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202"/>
    </w:p>
    <w:p w:rsidR="000F7D83" w:rsidRDefault="000F7D83" w:rsidP="002F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E9D" w:rsidRPr="002F0E9D" w:rsidRDefault="002F0E9D" w:rsidP="002F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Пояснительная записка должна содержать: </w:t>
      </w:r>
    </w:p>
    <w:bookmarkEnd w:id="3"/>
    <w:p w:rsidR="002F0E9D" w:rsidRPr="002F0E9D" w:rsidRDefault="002F0E9D" w:rsidP="002F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описание ситуации, сложившейся в отчетном периоде. В части, посвященной описанию сложившейся ситуации, подводятся итоги социально-экономического развития за период, отмечаются наиболее важные события, положительные и отрицательные факторы, оказавшие влияние на итоги развития, описываются существующие проблемы и меры, предпринятые </w:t>
      </w:r>
      <w:r w:rsidR="002B40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городского поселения Мышкин</w:t>
      </w:r>
      <w:r w:rsidR="002B40AA"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том числе конкретные меры/мероприятия, как реализованные, так и реализуемые в рамках нормативных правовых актов (далее - НПА) и проектов НПА); </w:t>
      </w:r>
    </w:p>
    <w:p w:rsidR="002F0E9D" w:rsidRPr="002F0E9D" w:rsidRDefault="002F0E9D" w:rsidP="002F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оценку факторов и ограничений, влияющих на направленность экономического роста на среднесрочный период;</w:t>
      </w:r>
    </w:p>
    <w:p w:rsidR="002847A0" w:rsidRDefault="002F0E9D" w:rsidP="00C17C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варианты дальнейшего раз</w:t>
      </w:r>
      <w:r w:rsidR="002847A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 в прогнозируемом периоде.</w:t>
      </w:r>
    </w:p>
    <w:p w:rsidR="002F0E9D" w:rsidRPr="002F0E9D" w:rsidRDefault="002F0E9D" w:rsidP="00C17C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существенного расхождения значений показателей в прогнозируемом периоде с ранее утвержденными значениями требуется указать причины, прямо или косвенно повлиявшие на данную ситуацию.</w:t>
      </w:r>
    </w:p>
    <w:p w:rsidR="002F0E9D" w:rsidRPr="002F0E9D" w:rsidRDefault="002F0E9D" w:rsidP="002F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E9D" w:rsidRPr="002F0E9D" w:rsidRDefault="002F0E9D" w:rsidP="002F0E9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" w:name="sub_300"/>
      <w:r w:rsidRPr="002F0E9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3. </w:t>
      </w:r>
      <w:r w:rsidR="00A8057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Разработка</w:t>
      </w:r>
      <w:r w:rsidRPr="002F0E9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прогноза</w:t>
      </w:r>
    </w:p>
    <w:bookmarkEnd w:id="4"/>
    <w:p w:rsidR="002F0E9D" w:rsidRPr="002F0E9D" w:rsidRDefault="002F0E9D" w:rsidP="002F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859" w:rsidRPr="00184859" w:rsidRDefault="00184859" w:rsidP="001848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301"/>
      <w:r w:rsidRPr="0018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Прогноз разрабатывается в </w:t>
      </w:r>
      <w:r w:rsidR="0006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r w:rsidRPr="0018485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этапа:</w:t>
      </w:r>
    </w:p>
    <w:p w:rsidR="00062EA2" w:rsidRDefault="00184859" w:rsidP="001848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311"/>
      <w:r w:rsidRPr="0018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На первом </w:t>
      </w:r>
      <w:bookmarkStart w:id="7" w:name="sub_312"/>
      <w:bookmarkEnd w:id="6"/>
      <w:r w:rsidRPr="0018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этапе в сроки, установленные планом-графиком разработки проекта бюджета </w:t>
      </w:r>
      <w:r w:rsidR="00A0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Мышкин </w:t>
      </w:r>
      <w:r w:rsidRPr="0018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очередной финансовый год и на плановый период, разрабатываются основные показатели прогноза по </w:t>
      </w:r>
      <w:r w:rsidR="00062EA2" w:rsidRPr="001848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утвержденной</w:t>
      </w:r>
      <w:r w:rsidRPr="0018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</w:t>
      </w:r>
      <w:r w:rsidR="0006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Мышкин</w:t>
      </w:r>
      <w:bookmarkStart w:id="8" w:name="sub_313"/>
      <w:bookmarkEnd w:id="7"/>
      <w:r w:rsidR="00062E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859" w:rsidRPr="00184859" w:rsidRDefault="00C03AE9" w:rsidP="001848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3.1.2</w:t>
      </w:r>
      <w:r w:rsidR="00184859" w:rsidRPr="0018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r w:rsidR="0006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втором </w:t>
      </w:r>
      <w:r w:rsidR="00184859" w:rsidRPr="0018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этапе в сроки, установленные планом-графиком разработки проекта бюджета </w:t>
      </w:r>
      <w:r w:rsidR="00A0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Мышкин </w:t>
      </w:r>
      <w:r w:rsidR="00184859" w:rsidRPr="0018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очередной финансовый год и на плановый период, уточняются основные показатели прогноза социально-экономического развития </w:t>
      </w:r>
      <w:r w:rsidR="0006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Мышкин </w:t>
      </w:r>
      <w:r w:rsidR="00184859" w:rsidRPr="001848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среднесрочный период</w:t>
      </w:r>
      <w:r w:rsidR="00EC0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4859" w:rsidRPr="0018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4859" w:rsidRDefault="00C03AE9" w:rsidP="001848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314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3.1.3</w:t>
      </w:r>
      <w:r w:rsidR="00184859" w:rsidRPr="0018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r w:rsidR="0006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третьем </w:t>
      </w:r>
      <w:r w:rsidR="00184859" w:rsidRPr="0018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этапе в сроки, установленные планом-графиком разработки проекта бюджета </w:t>
      </w:r>
      <w:r w:rsidR="0006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Мышкин </w:t>
      </w:r>
      <w:r w:rsidR="00184859" w:rsidRPr="001848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очередной финансовый год и на плановый период, разрабатывается уточненный прогноз по форме, утвержденной постановлением Администрации</w:t>
      </w:r>
      <w:r w:rsidR="0006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Мышкин</w:t>
      </w:r>
      <w:r w:rsidR="00184859" w:rsidRPr="0018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которого уточняются параметры проекта бюджета </w:t>
      </w:r>
      <w:r w:rsidR="0006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Мышкин </w:t>
      </w:r>
      <w:r w:rsidR="00184859" w:rsidRPr="0018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очередной финансовый год и на плановый период. Уточненный прогноз </w:t>
      </w:r>
      <w:r w:rsidR="003C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одобряется </w:t>
      </w:r>
      <w:r w:rsidR="00184859" w:rsidRPr="0018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06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Мышкин </w:t>
      </w:r>
      <w:r w:rsidR="00184859" w:rsidRPr="0018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прогнозе социально-экономического развития </w:t>
      </w:r>
      <w:r w:rsidR="0006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Мышкин </w:t>
      </w:r>
      <w:r w:rsidR="00184859" w:rsidRPr="001848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среднесрочный период».</w:t>
      </w:r>
      <w:bookmarkEnd w:id="9"/>
    </w:p>
    <w:p w:rsidR="002F0E9D" w:rsidRPr="002F0E9D" w:rsidRDefault="00184859" w:rsidP="001922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2F0E9D"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Прогноз разрабатывается </w:t>
      </w:r>
      <w:bookmarkStart w:id="10" w:name="sub_302"/>
      <w:bookmarkEnd w:id="5"/>
      <w:r w:rsidR="00A2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не менее трех лет </w:t>
      </w:r>
      <w:r w:rsidR="001922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F0E9D"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взаимодействии Администрации </w:t>
      </w:r>
      <w:r w:rsidR="00231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  <w:r w:rsidR="00231539"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E9D"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</w:t>
      </w:r>
      <w:r w:rsidR="00DE1C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4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учреждениями городского поселения Мышкин</w:t>
      </w:r>
      <w:r w:rsidR="002F0E9D"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привлекаемыми к подготовке материалов, содержащих экспертные оценки показателей прогноза:</w:t>
      </w:r>
    </w:p>
    <w:p w:rsidR="002F0E9D" w:rsidRPr="002F0E9D" w:rsidRDefault="002F0E9D" w:rsidP="002F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методическое и организационное руководство по разработке прогноза осуществляется</w:t>
      </w:r>
      <w:r w:rsidR="00480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городского поселения Мышкин</w:t>
      </w: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End w:id="10"/>
    <w:p w:rsidR="002F0E9D" w:rsidRPr="002F0E9D" w:rsidRDefault="002F0E9D" w:rsidP="002F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4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городского поселения Мышкин</w:t>
      </w:r>
      <w:r w:rsidR="00C14509"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прогноз с учетом представленных материалов.</w:t>
      </w:r>
    </w:p>
    <w:p w:rsidR="002F0E9D" w:rsidRPr="002F0E9D" w:rsidRDefault="00C14509" w:rsidP="002F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поселения Мышкин</w:t>
      </w:r>
      <w:r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E9D" w:rsidRPr="002F0E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предоставлено право корректировать представленные значения показателей социально-экономического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Мышкин.</w:t>
      </w:r>
    </w:p>
    <w:p w:rsidR="003E6933" w:rsidRPr="003E6A09" w:rsidRDefault="00A20D26" w:rsidP="003E6A09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3E6933" w:rsidRPr="003E6A09">
        <w:rPr>
          <w:rFonts w:ascii="Times New Roman" w:hAnsi="Times New Roman" w:cs="Times New Roman"/>
          <w:sz w:val="24"/>
          <w:szCs w:val="24"/>
        </w:rPr>
        <w:br w:type="page"/>
      </w:r>
    </w:p>
    <w:p w:rsidR="003E6933" w:rsidRDefault="003E6933">
      <w:pPr>
        <w:sectPr w:rsidR="003E6933" w:rsidSect="002372F0">
          <w:pgSz w:w="11906" w:h="16838"/>
          <w:pgMar w:top="142" w:right="850" w:bottom="851" w:left="1701" w:header="708" w:footer="708" w:gutter="0"/>
          <w:cols w:space="708"/>
          <w:docGrid w:linePitch="360"/>
        </w:sectPr>
      </w:pPr>
    </w:p>
    <w:p w:rsidR="009F1998" w:rsidRPr="009F1998" w:rsidRDefault="009F1998" w:rsidP="009F19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9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7B72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F1998" w:rsidRDefault="009F1998" w:rsidP="009F19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9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9F1998" w:rsidRDefault="009F1998" w:rsidP="009F1998">
      <w:pPr>
        <w:spacing w:after="0"/>
        <w:ind w:right="3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9F1998" w:rsidRDefault="00F8368D" w:rsidP="0041090C">
      <w:pPr>
        <w:spacing w:after="0"/>
        <w:ind w:right="3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02.07</w:t>
      </w:r>
      <w:r w:rsidR="009F1998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148</w:t>
      </w:r>
      <w:r w:rsidR="009F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4AF" w:rsidRDefault="00F044AF" w:rsidP="00B56499">
      <w:pPr>
        <w:widowControl w:val="0"/>
        <w:autoSpaceDE w:val="0"/>
        <w:autoSpaceDN w:val="0"/>
        <w:adjustRightInd w:val="0"/>
        <w:spacing w:after="0" w:line="240" w:lineRule="auto"/>
        <w:ind w:right="394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B56499" w:rsidRDefault="00B56499" w:rsidP="00B56499">
      <w:pPr>
        <w:widowControl w:val="0"/>
        <w:autoSpaceDE w:val="0"/>
        <w:autoSpaceDN w:val="0"/>
        <w:adjustRightInd w:val="0"/>
        <w:spacing w:after="0" w:line="240" w:lineRule="auto"/>
        <w:ind w:right="394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B56499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Форма</w:t>
      </w:r>
    </w:p>
    <w:p w:rsidR="00AE290C" w:rsidRDefault="00AE290C" w:rsidP="00B56499">
      <w:pPr>
        <w:ind w:right="3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Прогноз</w:t>
      </w:r>
    </w:p>
    <w:p w:rsidR="00C4282D" w:rsidRPr="00B56499" w:rsidRDefault="00B56499" w:rsidP="00B56499">
      <w:pPr>
        <w:ind w:right="394"/>
        <w:jc w:val="center"/>
        <w:rPr>
          <w:b/>
        </w:rPr>
      </w:pPr>
      <w:r w:rsidRPr="00B5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социально-экономического развития </w:t>
      </w:r>
      <w:r w:rsidR="00264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Мышкин </w:t>
      </w:r>
      <w:r w:rsidRPr="00B5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среднесрочный период </w:t>
      </w:r>
      <w:r w:rsidRPr="00B5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W w:w="14460" w:type="dxa"/>
        <w:tblLook w:val="04A0"/>
      </w:tblPr>
      <w:tblGrid>
        <w:gridCol w:w="2504"/>
        <w:gridCol w:w="1652"/>
        <w:gridCol w:w="1539"/>
        <w:gridCol w:w="1334"/>
        <w:gridCol w:w="1271"/>
        <w:gridCol w:w="1271"/>
        <w:gridCol w:w="1218"/>
        <w:gridCol w:w="1200"/>
        <w:gridCol w:w="1218"/>
        <w:gridCol w:w="1253"/>
      </w:tblGrid>
      <w:tr w:rsidR="008A427D" w:rsidRPr="008A427D" w:rsidTr="008A427D">
        <w:trPr>
          <w:trHeight w:val="330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за предыдущий год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на текущий год</w:t>
            </w:r>
          </w:p>
        </w:tc>
        <w:tc>
          <w:tcPr>
            <w:tcW w:w="75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на три последующих года</w:t>
            </w:r>
          </w:p>
        </w:tc>
      </w:tr>
      <w:tr w:rsidR="008A427D" w:rsidRPr="008A427D" w:rsidTr="008A427D">
        <w:trPr>
          <w:trHeight w:val="630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прогнозный год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прогнозный год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прогнозный год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вариант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вариант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вариант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вариант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вариант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вариант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A427D" w:rsidRPr="008A427D" w:rsidTr="008A427D">
        <w:trPr>
          <w:trHeight w:val="330"/>
        </w:trPr>
        <w:tc>
          <w:tcPr>
            <w:tcW w:w="144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Демография</w:t>
            </w:r>
          </w:p>
        </w:tc>
      </w:tr>
      <w:tr w:rsidR="008A427D" w:rsidRPr="008A427D" w:rsidTr="008A427D">
        <w:trPr>
          <w:trHeight w:val="67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постоянного населения в среднем за год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66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144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Промышленность</w:t>
            </w:r>
          </w:p>
        </w:tc>
      </w:tr>
      <w:tr w:rsidR="008A427D" w:rsidRPr="008A427D" w:rsidTr="008A427D">
        <w:trPr>
          <w:trHeight w:val="540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хозяйствующих субъектов (предприятий)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66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144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3.Уровень жизни населения</w:t>
            </w:r>
          </w:p>
        </w:tc>
      </w:tr>
      <w:tr w:rsidR="008A427D" w:rsidRPr="008A427D" w:rsidTr="008A427D">
        <w:trPr>
          <w:trHeight w:val="360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земель поселений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гектаров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42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27D" w:rsidRPr="008A427D" w:rsidTr="008A427D">
        <w:trPr>
          <w:trHeight w:val="390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площадь застроенных земель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гектаров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к пред. </w:t>
            </w: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7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зеленых насаждений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гектаров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276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27D" w:rsidRPr="008A427D" w:rsidTr="008A427D">
        <w:trPr>
          <w:trHeight w:val="40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46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протяженность всех улиц, проездов, набережных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60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километров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40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освещенных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километров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64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усовершенствован </w:t>
            </w:r>
            <w:proofErr w:type="spellStart"/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</w:t>
            </w:r>
            <w:proofErr w:type="spellEnd"/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покрытием (цементобетонное и асфальтобетонное)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64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40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Вывоз бытового мусора                                                              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660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  в эксплуатации жилых домов за счет всех источников финансирования                                                                           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тыс.кв. метров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63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780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  в эксплуатацию жилых домов, </w:t>
            </w: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построенных населением за счет собственных средств                                                                          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тыс.кв. метров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79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49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учреждений культуры и отдыха                                 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46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 творчества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музеев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музыкальных школ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6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 культуры и отдыха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810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мест в дошкольных образовательных учреждениях (яслях, детских садах)                                                                               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81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82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детей, посещающих учреждения дошкольного образования                                                                                   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76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52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мест в </w:t>
            </w: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общеобразовательных учреждениях (школах)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55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79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учащихся, посещающих общеобразовательные учреждения (школы)                                                                 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84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630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пунктов первичного медицинского обслуживания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60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510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Жилищный фонд на начало периода – всего                                                                           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кв. метров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51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67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жилищный фонд, находящийся в собственности граждан         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кв. метров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67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49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семей, получающих жилищные субсидии             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49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78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граждан, пользующихся </w:t>
            </w: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льготами по оплате жилья и коммунальных услуг                                                                     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79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144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Потребительский рынок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торговых точек – всего                                                                                                   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магазинов                           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автолавок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торговых центров                                                                           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торговых комплексов                                                                    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сетевых магазинов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73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пунктов общественного питания (ресторанов, столовых, кафе, кафетериев)                                                             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82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165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пунктов бытового обслуживания населения (бань, парикмахерских, прачечных, химчисток, ремонтных и пошивочных мастерских, автосервисов,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606B65">
        <w:trPr>
          <w:trHeight w:val="406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сетевых магазинов)                                                    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600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Индекс потребительских цен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декабрь к декабрю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6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год к году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690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продовольственные товары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декабрь к декабрю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40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год к году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4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58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6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непродовольственные товары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bookmarkStart w:id="11" w:name="_GoBack"/>
            <w:bookmarkEnd w:id="11"/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 к декабрю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42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год к году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660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платные услуги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декабрь к декабрю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43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год к году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4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675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потребительских цен на коммунальные услуги для населения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декабрь к декабрю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660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год к году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67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потребительских цен на жилищные услуги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декабрь к декабрю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40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год к году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900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 прожиточного минимума в расчете на душу населения в месяц (в среднем по области)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97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144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Финансы</w:t>
            </w:r>
          </w:p>
        </w:tc>
      </w:tr>
      <w:tr w:rsidR="008A427D" w:rsidRPr="008A427D" w:rsidTr="008A427D">
        <w:trPr>
          <w:trHeight w:val="750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Поступление налоговых и неналоговых платежей в бюджет городского поселения Мышкин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78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330"/>
        </w:trPr>
        <w:tc>
          <w:tcPr>
            <w:tcW w:w="144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Труд и занятость</w:t>
            </w:r>
          </w:p>
        </w:tc>
      </w:tr>
      <w:tr w:rsidR="008A427D" w:rsidRPr="008A427D" w:rsidTr="008A427D">
        <w:trPr>
          <w:trHeight w:val="103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занятых в экономике (среднегодовая)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человек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27D" w:rsidRPr="008A427D" w:rsidTr="008A427D">
        <w:trPr>
          <w:trHeight w:val="960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зарегистрированной безработицы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7D" w:rsidRPr="008A427D" w:rsidRDefault="008A427D" w:rsidP="008A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E020D" w:rsidRDefault="00FE020D" w:rsidP="00C4282D"/>
    <w:p w:rsidR="00C4282D" w:rsidRPr="00C4282D" w:rsidRDefault="00C733A5" w:rsidP="00C4282D">
      <w:r>
        <w:br w:type="textWrapping" w:clear="all"/>
      </w:r>
    </w:p>
    <w:p w:rsidR="00C4282D" w:rsidRPr="00C4282D" w:rsidRDefault="00C4282D" w:rsidP="00C4282D"/>
    <w:p w:rsidR="00C4282D" w:rsidRPr="00C4282D" w:rsidRDefault="00C4282D" w:rsidP="00C4282D"/>
    <w:p w:rsidR="00C4282D" w:rsidRPr="00C4282D" w:rsidRDefault="00C4282D" w:rsidP="00C4282D"/>
    <w:p w:rsidR="00C4282D" w:rsidRPr="00C4282D" w:rsidRDefault="00C4282D" w:rsidP="00C4282D"/>
    <w:p w:rsidR="00C4282D" w:rsidRPr="00C4282D" w:rsidRDefault="00C4282D" w:rsidP="00C4282D"/>
    <w:p w:rsidR="00C4282D" w:rsidRPr="00C4282D" w:rsidRDefault="00C4282D" w:rsidP="00C4282D"/>
    <w:p w:rsidR="00C4282D" w:rsidRPr="00C4282D" w:rsidRDefault="00C4282D" w:rsidP="00C4282D"/>
    <w:p w:rsidR="00C4282D" w:rsidRPr="00C4282D" w:rsidRDefault="00C4282D" w:rsidP="00C4282D"/>
    <w:p w:rsidR="00C4282D" w:rsidRPr="00C4282D" w:rsidRDefault="00C4282D" w:rsidP="00C4282D"/>
    <w:p w:rsidR="00C4282D" w:rsidRPr="00C4282D" w:rsidRDefault="00C4282D" w:rsidP="00C4282D"/>
    <w:p w:rsidR="00C4282D" w:rsidRPr="00C4282D" w:rsidRDefault="00C4282D" w:rsidP="00C4282D"/>
    <w:p w:rsidR="00C4282D" w:rsidRPr="00C4282D" w:rsidRDefault="00C4282D" w:rsidP="00C4282D"/>
    <w:p w:rsidR="00C4282D" w:rsidRPr="00C4282D" w:rsidRDefault="00C4282D" w:rsidP="00C4282D"/>
    <w:p w:rsidR="00C4282D" w:rsidRPr="00C4282D" w:rsidRDefault="00C4282D" w:rsidP="00C4282D"/>
    <w:p w:rsidR="00C4282D" w:rsidRPr="00C4282D" w:rsidRDefault="00C4282D" w:rsidP="00C4282D"/>
    <w:p w:rsidR="00C4282D" w:rsidRPr="00C4282D" w:rsidRDefault="00C4282D" w:rsidP="00C4282D"/>
    <w:p w:rsidR="00C4282D" w:rsidRPr="00C4282D" w:rsidRDefault="00C4282D" w:rsidP="00C4282D"/>
    <w:p w:rsidR="00C4282D" w:rsidRPr="00C4282D" w:rsidRDefault="00C4282D" w:rsidP="00C4282D"/>
    <w:p w:rsidR="00C4282D" w:rsidRPr="00C4282D" w:rsidRDefault="00C4282D" w:rsidP="00C4282D"/>
    <w:p w:rsidR="00C4282D" w:rsidRDefault="00C4282D" w:rsidP="00C4282D"/>
    <w:p w:rsidR="00A77746" w:rsidRDefault="00A77746" w:rsidP="00C4282D"/>
    <w:p w:rsidR="00C4282D" w:rsidRDefault="00C4282D" w:rsidP="00C4282D"/>
    <w:p w:rsidR="00C4282D" w:rsidRDefault="00C4282D" w:rsidP="00C4282D"/>
    <w:p w:rsidR="00C4282D" w:rsidRDefault="00C4282D" w:rsidP="00C4282D"/>
    <w:p w:rsidR="00C4282D" w:rsidRDefault="00C4282D" w:rsidP="00C4282D"/>
    <w:p w:rsidR="00C4282D" w:rsidRDefault="00C4282D" w:rsidP="00C4282D"/>
    <w:p w:rsidR="00C4282D" w:rsidRDefault="00C4282D" w:rsidP="00C4282D"/>
    <w:p w:rsidR="00C4282D" w:rsidRPr="00C4282D" w:rsidRDefault="00C4282D" w:rsidP="00C4282D"/>
    <w:sectPr w:rsidR="00C4282D" w:rsidRPr="00C4282D" w:rsidSect="0041090C">
      <w:pgSz w:w="16838" w:h="11906" w:orient="landscape"/>
      <w:pgMar w:top="426" w:right="142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292"/>
    <w:rsid w:val="00061293"/>
    <w:rsid w:val="00062EA2"/>
    <w:rsid w:val="000A6390"/>
    <w:rsid w:val="000F7D83"/>
    <w:rsid w:val="0010705A"/>
    <w:rsid w:val="00134F70"/>
    <w:rsid w:val="00136944"/>
    <w:rsid w:val="00160FB7"/>
    <w:rsid w:val="00172484"/>
    <w:rsid w:val="00173756"/>
    <w:rsid w:val="00184859"/>
    <w:rsid w:val="00185F97"/>
    <w:rsid w:val="00192277"/>
    <w:rsid w:val="001A520F"/>
    <w:rsid w:val="001A6BF6"/>
    <w:rsid w:val="001A6F03"/>
    <w:rsid w:val="001C6E8A"/>
    <w:rsid w:val="001E7DAD"/>
    <w:rsid w:val="0020204B"/>
    <w:rsid w:val="00226569"/>
    <w:rsid w:val="00231539"/>
    <w:rsid w:val="002372F0"/>
    <w:rsid w:val="00242C2B"/>
    <w:rsid w:val="00245B33"/>
    <w:rsid w:val="00264E2F"/>
    <w:rsid w:val="00277D3E"/>
    <w:rsid w:val="00282E54"/>
    <w:rsid w:val="002847A0"/>
    <w:rsid w:val="00284848"/>
    <w:rsid w:val="00294DC2"/>
    <w:rsid w:val="002A6ACB"/>
    <w:rsid w:val="002B40AA"/>
    <w:rsid w:val="002B4D35"/>
    <w:rsid w:val="002C06AA"/>
    <w:rsid w:val="002C2BD5"/>
    <w:rsid w:val="002C43CE"/>
    <w:rsid w:val="002C5B5A"/>
    <w:rsid w:val="002D2781"/>
    <w:rsid w:val="002E3DD3"/>
    <w:rsid w:val="002F0E9D"/>
    <w:rsid w:val="0030683E"/>
    <w:rsid w:val="00345DFE"/>
    <w:rsid w:val="00374A5A"/>
    <w:rsid w:val="0038338B"/>
    <w:rsid w:val="00392708"/>
    <w:rsid w:val="003A1C9C"/>
    <w:rsid w:val="003C7FB3"/>
    <w:rsid w:val="003D664F"/>
    <w:rsid w:val="003D77E2"/>
    <w:rsid w:val="003E6933"/>
    <w:rsid w:val="003E6A09"/>
    <w:rsid w:val="00400137"/>
    <w:rsid w:val="004004B1"/>
    <w:rsid w:val="0041090C"/>
    <w:rsid w:val="004160C6"/>
    <w:rsid w:val="0041702E"/>
    <w:rsid w:val="0043196E"/>
    <w:rsid w:val="004426B0"/>
    <w:rsid w:val="0045514D"/>
    <w:rsid w:val="00461CE2"/>
    <w:rsid w:val="00480942"/>
    <w:rsid w:val="00492B41"/>
    <w:rsid w:val="004A22E5"/>
    <w:rsid w:val="004A5401"/>
    <w:rsid w:val="004C2FDB"/>
    <w:rsid w:val="004E2C7D"/>
    <w:rsid w:val="004E3767"/>
    <w:rsid w:val="00517CB0"/>
    <w:rsid w:val="005323A1"/>
    <w:rsid w:val="00544FB4"/>
    <w:rsid w:val="005578C3"/>
    <w:rsid w:val="00561ACF"/>
    <w:rsid w:val="00566614"/>
    <w:rsid w:val="005A521B"/>
    <w:rsid w:val="005F0CF7"/>
    <w:rsid w:val="00606B65"/>
    <w:rsid w:val="00611424"/>
    <w:rsid w:val="0064298F"/>
    <w:rsid w:val="00645138"/>
    <w:rsid w:val="00676814"/>
    <w:rsid w:val="006815BF"/>
    <w:rsid w:val="006B7CCE"/>
    <w:rsid w:val="006D38CA"/>
    <w:rsid w:val="006F1651"/>
    <w:rsid w:val="006F2FBE"/>
    <w:rsid w:val="0070157B"/>
    <w:rsid w:val="00727C3F"/>
    <w:rsid w:val="007326D7"/>
    <w:rsid w:val="00742243"/>
    <w:rsid w:val="0074428E"/>
    <w:rsid w:val="007B72D9"/>
    <w:rsid w:val="007F342B"/>
    <w:rsid w:val="008522DD"/>
    <w:rsid w:val="00877BF5"/>
    <w:rsid w:val="008A21F9"/>
    <w:rsid w:val="008A427D"/>
    <w:rsid w:val="00913DFD"/>
    <w:rsid w:val="0094009E"/>
    <w:rsid w:val="0094317F"/>
    <w:rsid w:val="009445DB"/>
    <w:rsid w:val="009600AA"/>
    <w:rsid w:val="00967875"/>
    <w:rsid w:val="009A5EF0"/>
    <w:rsid w:val="009E27B5"/>
    <w:rsid w:val="009F1998"/>
    <w:rsid w:val="009F1C8A"/>
    <w:rsid w:val="009F3A7E"/>
    <w:rsid w:val="00A03F87"/>
    <w:rsid w:val="00A20432"/>
    <w:rsid w:val="00A20D26"/>
    <w:rsid w:val="00A31EA4"/>
    <w:rsid w:val="00A34279"/>
    <w:rsid w:val="00A42293"/>
    <w:rsid w:val="00A42F99"/>
    <w:rsid w:val="00A77746"/>
    <w:rsid w:val="00A8057D"/>
    <w:rsid w:val="00AB2251"/>
    <w:rsid w:val="00AB6B64"/>
    <w:rsid w:val="00AE290C"/>
    <w:rsid w:val="00B37217"/>
    <w:rsid w:val="00B548B3"/>
    <w:rsid w:val="00B56499"/>
    <w:rsid w:val="00B879FF"/>
    <w:rsid w:val="00B90DCF"/>
    <w:rsid w:val="00BB4547"/>
    <w:rsid w:val="00BD2E69"/>
    <w:rsid w:val="00BD315E"/>
    <w:rsid w:val="00BD3CF3"/>
    <w:rsid w:val="00C03AE9"/>
    <w:rsid w:val="00C14509"/>
    <w:rsid w:val="00C17CA2"/>
    <w:rsid w:val="00C22F17"/>
    <w:rsid w:val="00C2355B"/>
    <w:rsid w:val="00C25D98"/>
    <w:rsid w:val="00C2764E"/>
    <w:rsid w:val="00C304D0"/>
    <w:rsid w:val="00C4282D"/>
    <w:rsid w:val="00C4529C"/>
    <w:rsid w:val="00C733A5"/>
    <w:rsid w:val="00C84662"/>
    <w:rsid w:val="00C9437A"/>
    <w:rsid w:val="00C96305"/>
    <w:rsid w:val="00CB70A3"/>
    <w:rsid w:val="00CD277D"/>
    <w:rsid w:val="00D05781"/>
    <w:rsid w:val="00D2357B"/>
    <w:rsid w:val="00D7322C"/>
    <w:rsid w:val="00DB0F70"/>
    <w:rsid w:val="00DD29A1"/>
    <w:rsid w:val="00DE1C86"/>
    <w:rsid w:val="00DE24FC"/>
    <w:rsid w:val="00DE7292"/>
    <w:rsid w:val="00E072C0"/>
    <w:rsid w:val="00E10572"/>
    <w:rsid w:val="00E53AE3"/>
    <w:rsid w:val="00E806C2"/>
    <w:rsid w:val="00E9506A"/>
    <w:rsid w:val="00EA1F8F"/>
    <w:rsid w:val="00EC01D2"/>
    <w:rsid w:val="00F044AF"/>
    <w:rsid w:val="00F11FD0"/>
    <w:rsid w:val="00F22B16"/>
    <w:rsid w:val="00F30D78"/>
    <w:rsid w:val="00F32363"/>
    <w:rsid w:val="00F35B49"/>
    <w:rsid w:val="00F5186D"/>
    <w:rsid w:val="00F52D40"/>
    <w:rsid w:val="00F724FC"/>
    <w:rsid w:val="00F8368D"/>
    <w:rsid w:val="00F8717E"/>
    <w:rsid w:val="00F90B22"/>
    <w:rsid w:val="00F97BC1"/>
    <w:rsid w:val="00FB4B5F"/>
    <w:rsid w:val="00FE020D"/>
    <w:rsid w:val="00FE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717E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8717E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0A6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A6390"/>
    <w:rPr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4170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2251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A427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8A427D"/>
    <w:rPr>
      <w:color w:val="954F72"/>
      <w:u w:val="single"/>
    </w:rPr>
  </w:style>
  <w:style w:type="paragraph" w:customStyle="1" w:styleId="msonormal0">
    <w:name w:val="msonormal"/>
    <w:basedOn w:val="a"/>
    <w:rsid w:val="008A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A427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A42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A42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A42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A42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A42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A42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A42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A42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A427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A42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A42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A42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A42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A427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A427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A42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A427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A42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A42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A42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A42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A42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A42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A427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A42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A42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A427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A427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A427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A42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A427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A42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A42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A42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A42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A42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A42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A427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A427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A427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A42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A427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A42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A427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A427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A42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A427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A42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A427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A427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A42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A427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A42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A42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8A427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A42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84666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12604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4419833.9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584666.0" TargetMode="External"/><Relationship Id="rId10" Type="http://schemas.openxmlformats.org/officeDocument/2006/relationships/hyperlink" Target="garantF1://24487356.0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24487356.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2019-06-28T06:51:00Z</cp:lastPrinted>
  <dcterms:created xsi:type="dcterms:W3CDTF">2019-07-10T09:25:00Z</dcterms:created>
  <dcterms:modified xsi:type="dcterms:W3CDTF">2019-07-10T09:25:00Z</dcterms:modified>
</cp:coreProperties>
</file>