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EF" w:rsidRPr="0011214B" w:rsidRDefault="00A264EF" w:rsidP="00695859">
      <w:pPr>
        <w:jc w:val="center"/>
        <w:rPr>
          <w:b/>
          <w:sz w:val="28"/>
          <w:szCs w:val="28"/>
        </w:rPr>
      </w:pPr>
      <w:r w:rsidRPr="0011214B">
        <w:rPr>
          <w:b/>
          <w:sz w:val="28"/>
          <w:szCs w:val="28"/>
        </w:rPr>
        <w:t>О</w:t>
      </w:r>
      <w:r w:rsidR="00490D5B">
        <w:rPr>
          <w:b/>
          <w:sz w:val="28"/>
          <w:szCs w:val="28"/>
        </w:rPr>
        <w:t xml:space="preserve">тчет </w:t>
      </w:r>
      <w:r w:rsidRPr="0011214B">
        <w:rPr>
          <w:b/>
          <w:sz w:val="28"/>
          <w:szCs w:val="28"/>
        </w:rPr>
        <w:t>о работе Главы</w:t>
      </w:r>
      <w:r w:rsidR="00490D5B">
        <w:rPr>
          <w:b/>
          <w:sz w:val="28"/>
          <w:szCs w:val="28"/>
        </w:rPr>
        <w:t xml:space="preserve"> городского поселения Мышкин</w:t>
      </w:r>
      <w:r w:rsidRPr="0011214B">
        <w:rPr>
          <w:b/>
          <w:sz w:val="28"/>
          <w:szCs w:val="28"/>
        </w:rPr>
        <w:t xml:space="preserve"> и Администрации</w:t>
      </w:r>
    </w:p>
    <w:p w:rsidR="00A264EF" w:rsidRPr="0011214B" w:rsidRDefault="00A264EF" w:rsidP="00695859">
      <w:pPr>
        <w:jc w:val="center"/>
        <w:rPr>
          <w:rFonts w:ascii="Arial" w:hAnsi="Arial" w:cs="Arial"/>
          <w:sz w:val="28"/>
          <w:szCs w:val="28"/>
        </w:rPr>
      </w:pPr>
      <w:r w:rsidRPr="0011214B">
        <w:rPr>
          <w:b/>
          <w:sz w:val="28"/>
          <w:szCs w:val="28"/>
        </w:rPr>
        <w:t>городского поселения Мышкин   за 201</w:t>
      </w:r>
      <w:r w:rsidR="0011214B">
        <w:rPr>
          <w:b/>
          <w:sz w:val="28"/>
          <w:szCs w:val="28"/>
        </w:rPr>
        <w:t>8</w:t>
      </w:r>
      <w:r w:rsidRPr="0011214B">
        <w:rPr>
          <w:b/>
          <w:sz w:val="28"/>
          <w:szCs w:val="28"/>
        </w:rPr>
        <w:t xml:space="preserve"> год</w:t>
      </w:r>
    </w:p>
    <w:p w:rsidR="00A264EF" w:rsidRPr="0011214B" w:rsidRDefault="00A264EF" w:rsidP="00A264EF">
      <w:pPr>
        <w:tabs>
          <w:tab w:val="left" w:pos="4095"/>
        </w:tabs>
        <w:rPr>
          <w:rFonts w:ascii="Arial" w:hAnsi="Arial" w:cs="Arial"/>
          <w:sz w:val="21"/>
          <w:szCs w:val="21"/>
        </w:rPr>
      </w:pPr>
    </w:p>
    <w:p w:rsidR="0081443B" w:rsidRPr="00261EC7" w:rsidRDefault="00A264EF" w:rsidP="000B3044">
      <w:pPr>
        <w:spacing w:line="240" w:lineRule="atLeast"/>
        <w:ind w:firstLine="709"/>
        <w:jc w:val="center"/>
        <w:rPr>
          <w:b/>
        </w:rPr>
      </w:pPr>
      <w:r w:rsidRPr="0011214B">
        <w:rPr>
          <w:rFonts w:ascii="Arial" w:hAnsi="Arial" w:cs="Arial"/>
          <w:sz w:val="21"/>
          <w:szCs w:val="21"/>
        </w:rPr>
        <w:tab/>
      </w:r>
      <w:r w:rsidR="0081443B" w:rsidRPr="00261EC7">
        <w:rPr>
          <w:b/>
        </w:rPr>
        <w:t>Уважаемые депутаты и жители городского поселения Мышкин!</w:t>
      </w:r>
    </w:p>
    <w:p w:rsidR="0081443B" w:rsidRPr="00261EC7" w:rsidRDefault="0081443B" w:rsidP="000B3044">
      <w:pPr>
        <w:ind w:firstLine="708"/>
        <w:jc w:val="both"/>
      </w:pPr>
      <w:r w:rsidRPr="00261EC7">
        <w:t xml:space="preserve">В соответствие с требованиями действующего законодательства, руководствуясь Уставом городского </w:t>
      </w:r>
      <w:proofErr w:type="gramStart"/>
      <w:r w:rsidRPr="00261EC7">
        <w:t>поселения</w:t>
      </w:r>
      <w:proofErr w:type="gramEnd"/>
      <w:r w:rsidRPr="00261EC7">
        <w:t xml:space="preserve"> Мышкин</w:t>
      </w:r>
      <w:r w:rsidR="00074C6C" w:rsidRPr="00261EC7">
        <w:t xml:space="preserve"> Мышкинского района Ярославской области</w:t>
      </w:r>
      <w:r w:rsidRPr="00261EC7">
        <w:t>, выношу на Ваше рассмотрение, обсуждение и оценку годовой отчет о работе Главы и Администрации городского поселения Мышкин за 201</w:t>
      </w:r>
      <w:r w:rsidR="00614506" w:rsidRPr="00261EC7">
        <w:t>8</w:t>
      </w:r>
      <w:r w:rsidRPr="00261EC7">
        <w:t>год.</w:t>
      </w:r>
    </w:p>
    <w:p w:rsidR="006706F6" w:rsidRPr="00261EC7" w:rsidRDefault="00702E2C" w:rsidP="000B3044">
      <w:pPr>
        <w:ind w:firstLine="708"/>
        <w:jc w:val="both"/>
      </w:pPr>
      <w:r w:rsidRPr="00261EC7">
        <w:t xml:space="preserve">Главным направлением в работе </w:t>
      </w:r>
      <w:r w:rsidR="00195D54" w:rsidRPr="00261EC7">
        <w:t>А</w:t>
      </w:r>
      <w:r w:rsidRPr="00261EC7">
        <w:t xml:space="preserve">дминистрации </w:t>
      </w:r>
      <w:r w:rsidR="00B640A9" w:rsidRPr="00261EC7">
        <w:t xml:space="preserve">городского поселения Мышкин </w:t>
      </w:r>
      <w:r w:rsidRPr="00261EC7">
        <w:t xml:space="preserve">являются </w:t>
      </w:r>
      <w:r w:rsidR="002877F2" w:rsidRPr="00261EC7">
        <w:t xml:space="preserve">создание достойных условий проживания, жилищное обеспечение, </w:t>
      </w:r>
      <w:r w:rsidR="00B640A9" w:rsidRPr="00261EC7">
        <w:t xml:space="preserve">исполнение </w:t>
      </w:r>
      <w:r w:rsidRPr="00261EC7">
        <w:t>обращени</w:t>
      </w:r>
      <w:r w:rsidR="00B640A9" w:rsidRPr="00261EC7">
        <w:t>й</w:t>
      </w:r>
      <w:r w:rsidRPr="00261EC7">
        <w:t xml:space="preserve"> и наказ</w:t>
      </w:r>
      <w:r w:rsidR="00B640A9" w:rsidRPr="00261EC7">
        <w:t>ов</w:t>
      </w:r>
      <w:r w:rsidRPr="00261EC7">
        <w:t xml:space="preserve"> жителей </w:t>
      </w:r>
      <w:r w:rsidR="00B640A9" w:rsidRPr="00261EC7">
        <w:t>город</w:t>
      </w:r>
      <w:r w:rsidR="003900FD" w:rsidRPr="00261EC7">
        <w:t>а</w:t>
      </w:r>
      <w:r w:rsidRPr="00261EC7">
        <w:t xml:space="preserve"> для решения жизненно необходимых и первостепенных задач  в сфере социально-экономических отношений, вопросов благоустройства, </w:t>
      </w:r>
      <w:r w:rsidR="009020AF" w:rsidRPr="00261EC7">
        <w:t>дорожного</w:t>
      </w:r>
      <w:r w:rsidR="00A264EF" w:rsidRPr="00261EC7">
        <w:t xml:space="preserve"> хозяйства.</w:t>
      </w:r>
      <w:r w:rsidR="009020AF" w:rsidRPr="00261EC7">
        <w:t> </w:t>
      </w:r>
      <w:r w:rsidRPr="00261EC7">
        <w:t xml:space="preserve"> В работе по обращениям граждан </w:t>
      </w:r>
      <w:r w:rsidR="00195D54" w:rsidRPr="00261EC7">
        <w:t>А</w:t>
      </w:r>
      <w:r w:rsidRPr="00261EC7">
        <w:t>дминистрация</w:t>
      </w:r>
      <w:r w:rsidR="00A264EF" w:rsidRPr="00261EC7">
        <w:t xml:space="preserve"> городского</w:t>
      </w:r>
      <w:r w:rsidRPr="00261EC7">
        <w:t xml:space="preserve"> поселения</w:t>
      </w:r>
      <w:r w:rsidR="00A264EF" w:rsidRPr="00261EC7">
        <w:t xml:space="preserve"> Мышкин</w:t>
      </w:r>
      <w:r w:rsidRPr="00261EC7">
        <w:t xml:space="preserve"> руководствуется Федеральным законом от 02.05</w:t>
      </w:r>
      <w:r w:rsidR="00B640A9" w:rsidRPr="00261EC7">
        <w:t>.</w:t>
      </w:r>
      <w:r w:rsidRPr="00261EC7">
        <w:t xml:space="preserve">2006 №59-ФЗ «О порядке рассмотрения обращений граждан Российской Федерации», Уставом городского поселения </w:t>
      </w:r>
      <w:r w:rsidR="00A264EF" w:rsidRPr="00261EC7">
        <w:t>Мышкин</w:t>
      </w:r>
      <w:r w:rsidR="00A703D2" w:rsidRPr="00261EC7">
        <w:t xml:space="preserve"> Мышкинского района Ярославской области</w:t>
      </w:r>
      <w:r w:rsidRPr="00261EC7">
        <w:t xml:space="preserve">, утвержденным Решением </w:t>
      </w:r>
      <w:r w:rsidR="00A264EF" w:rsidRPr="00261EC7">
        <w:t xml:space="preserve">Муниципального </w:t>
      </w:r>
      <w:r w:rsidRPr="00261EC7">
        <w:t>Совета  городского поселения</w:t>
      </w:r>
      <w:r w:rsidR="00A264EF" w:rsidRPr="00261EC7">
        <w:t xml:space="preserve"> Мышкин </w:t>
      </w:r>
      <w:r w:rsidRPr="00261EC7">
        <w:t xml:space="preserve"> от 0</w:t>
      </w:r>
      <w:r w:rsidR="00A264EF" w:rsidRPr="00261EC7">
        <w:t>4</w:t>
      </w:r>
      <w:r w:rsidRPr="00261EC7">
        <w:t>.0</w:t>
      </w:r>
      <w:r w:rsidR="00A264EF" w:rsidRPr="00261EC7">
        <w:t>4</w:t>
      </w:r>
      <w:r w:rsidRPr="00261EC7">
        <w:t>.2006 №</w:t>
      </w:r>
      <w:r w:rsidR="00A264EF" w:rsidRPr="00261EC7">
        <w:t>17</w:t>
      </w:r>
      <w:r w:rsidR="00614506" w:rsidRPr="00261EC7">
        <w:t xml:space="preserve">        </w:t>
      </w:r>
      <w:r w:rsidRPr="00261EC7">
        <w:t>(с изменениями и дополнениями).</w:t>
      </w:r>
    </w:p>
    <w:p w:rsidR="0081443B" w:rsidRPr="00261EC7" w:rsidRDefault="00DB0428" w:rsidP="000B3044">
      <w:pPr>
        <w:jc w:val="both"/>
      </w:pPr>
      <w:r w:rsidRPr="00261EC7">
        <w:rPr>
          <w:rFonts w:ascii="Arial" w:hAnsi="Arial" w:cs="Arial"/>
          <w:sz w:val="21"/>
          <w:szCs w:val="21"/>
        </w:rPr>
        <w:tab/>
      </w:r>
      <w:r w:rsidRPr="00261EC7">
        <w:t xml:space="preserve">Ведется работа с наказами избирателей, а также учитываются предложения и замечания граждан. При работе с обращениями граждан проводятся проверки фактов, изложенных в заявлениях, с выездом на место и при необходимости составлением актов. </w:t>
      </w:r>
    </w:p>
    <w:p w:rsidR="00DB0428" w:rsidRPr="00204484" w:rsidRDefault="00DB0428" w:rsidP="000B3044">
      <w:pPr>
        <w:ind w:firstLine="708"/>
        <w:jc w:val="both"/>
      </w:pPr>
      <w:r w:rsidRPr="00261EC7">
        <w:t xml:space="preserve">На официальном сайте </w:t>
      </w:r>
      <w:r w:rsidR="00195D54" w:rsidRPr="00261EC7">
        <w:t>А</w:t>
      </w:r>
      <w:r w:rsidRPr="00261EC7">
        <w:t>дминистрации городского поселения Мышкин установлена о</w:t>
      </w:r>
      <w:r w:rsidR="00204484">
        <w:t>братная связь с жителями города</w:t>
      </w:r>
      <w:r w:rsidR="00FA32A9">
        <w:t>, а также</w:t>
      </w:r>
      <w:r w:rsidR="00204484">
        <w:t xml:space="preserve"> через социальные сети: </w:t>
      </w:r>
      <w:r w:rsidR="00204484">
        <w:rPr>
          <w:lang w:val="en-US"/>
        </w:rPr>
        <w:t>https</w:t>
      </w:r>
      <w:r w:rsidR="00204484">
        <w:t>:</w:t>
      </w:r>
      <w:r w:rsidR="00204484" w:rsidRPr="00204484">
        <w:t>//</w:t>
      </w:r>
      <w:r w:rsidR="00204484">
        <w:rPr>
          <w:lang w:val="en-US"/>
        </w:rPr>
        <w:t>ok</w:t>
      </w:r>
      <w:r w:rsidR="00204484" w:rsidRPr="00204484">
        <w:t>.</w:t>
      </w:r>
      <w:proofErr w:type="spellStart"/>
      <w:r w:rsidR="00204484">
        <w:rPr>
          <w:lang w:val="en-US"/>
        </w:rPr>
        <w:t>ru</w:t>
      </w:r>
      <w:proofErr w:type="spellEnd"/>
      <w:r w:rsidR="00204484" w:rsidRPr="00204484">
        <w:t>/</w:t>
      </w:r>
      <w:r w:rsidR="00204484">
        <w:rPr>
          <w:lang w:val="en-US"/>
        </w:rPr>
        <w:t>profile</w:t>
      </w:r>
      <w:r w:rsidR="00204484" w:rsidRPr="00204484">
        <w:t>/576722612354</w:t>
      </w:r>
    </w:p>
    <w:p w:rsidR="001E67C2" w:rsidRPr="00261EC7" w:rsidRDefault="00DB0428" w:rsidP="000B3044">
      <w:pPr>
        <w:jc w:val="both"/>
      </w:pPr>
      <w:r w:rsidRPr="00261EC7">
        <w:rPr>
          <w:rFonts w:ascii="Arial" w:hAnsi="Arial" w:cs="Arial"/>
          <w:sz w:val="21"/>
          <w:szCs w:val="21"/>
        </w:rPr>
        <w:tab/>
      </w:r>
      <w:r w:rsidR="00446BC9" w:rsidRPr="00261EC7">
        <w:t>За 201</w:t>
      </w:r>
      <w:r w:rsidR="00C44A06" w:rsidRPr="00261EC7">
        <w:t>8</w:t>
      </w:r>
      <w:r w:rsidR="00446BC9" w:rsidRPr="00261EC7">
        <w:t xml:space="preserve"> год в </w:t>
      </w:r>
      <w:r w:rsidR="00195D54" w:rsidRPr="00261EC7">
        <w:t>А</w:t>
      </w:r>
      <w:r w:rsidR="00446BC9" w:rsidRPr="00261EC7">
        <w:t>дминистрацию городс</w:t>
      </w:r>
      <w:r w:rsidR="00C44A06" w:rsidRPr="00261EC7">
        <w:t>кого поселения Мышкин поступило 265</w:t>
      </w:r>
      <w:r w:rsidR="00614506" w:rsidRPr="00261EC7">
        <w:t xml:space="preserve"> </w:t>
      </w:r>
      <w:r w:rsidR="00446BC9" w:rsidRPr="00261EC7">
        <w:t xml:space="preserve">обращений,  в т. ч. </w:t>
      </w:r>
      <w:r w:rsidR="00C44A06" w:rsidRPr="00261EC7">
        <w:t>22</w:t>
      </w:r>
      <w:r w:rsidR="00446BC9" w:rsidRPr="00261EC7">
        <w:t xml:space="preserve"> коллективных. </w:t>
      </w:r>
      <w:r w:rsidR="001E67C2" w:rsidRPr="00261EC7">
        <w:t xml:space="preserve">Ниже в таблице приведен </w:t>
      </w:r>
      <w:r w:rsidR="00204484">
        <w:t>свод</w:t>
      </w:r>
      <w:r w:rsidR="001E67C2" w:rsidRPr="00261EC7">
        <w:t xml:space="preserve"> за пять лет</w:t>
      </w:r>
      <w:r w:rsidR="00480B37" w:rsidRPr="00261EC7">
        <w:t>:</w:t>
      </w:r>
    </w:p>
    <w:tbl>
      <w:tblPr>
        <w:tblStyle w:val="ac"/>
        <w:tblW w:w="0" w:type="auto"/>
        <w:tblLook w:val="04A0"/>
      </w:tblPr>
      <w:tblGrid>
        <w:gridCol w:w="2943"/>
        <w:gridCol w:w="3828"/>
        <w:gridCol w:w="3083"/>
      </w:tblGrid>
      <w:tr w:rsidR="001E67C2" w:rsidRPr="00261EC7" w:rsidTr="00480B37">
        <w:tc>
          <w:tcPr>
            <w:tcW w:w="2943" w:type="dxa"/>
          </w:tcPr>
          <w:p w:rsidR="001E67C2" w:rsidRPr="00204484" w:rsidRDefault="001E67C2" w:rsidP="000B3044">
            <w:pPr>
              <w:jc w:val="both"/>
              <w:rPr>
                <w:sz w:val="22"/>
                <w:szCs w:val="22"/>
              </w:rPr>
            </w:pPr>
            <w:r w:rsidRPr="00204484">
              <w:rPr>
                <w:sz w:val="22"/>
                <w:szCs w:val="22"/>
              </w:rPr>
              <w:t>Годы реализации</w:t>
            </w:r>
          </w:p>
        </w:tc>
        <w:tc>
          <w:tcPr>
            <w:tcW w:w="3828" w:type="dxa"/>
          </w:tcPr>
          <w:p w:rsidR="001E67C2" w:rsidRPr="00204484" w:rsidRDefault="001E67C2" w:rsidP="000B3044">
            <w:pPr>
              <w:jc w:val="both"/>
              <w:rPr>
                <w:sz w:val="22"/>
                <w:szCs w:val="22"/>
              </w:rPr>
            </w:pPr>
            <w:r w:rsidRPr="00204484">
              <w:rPr>
                <w:sz w:val="22"/>
                <w:szCs w:val="22"/>
              </w:rPr>
              <w:t>Всего поступивших обращений</w:t>
            </w:r>
          </w:p>
        </w:tc>
        <w:tc>
          <w:tcPr>
            <w:tcW w:w="3083" w:type="dxa"/>
          </w:tcPr>
          <w:p w:rsidR="001E67C2" w:rsidRPr="00204484" w:rsidRDefault="001E67C2" w:rsidP="000B3044">
            <w:pPr>
              <w:jc w:val="both"/>
              <w:rPr>
                <w:sz w:val="22"/>
                <w:szCs w:val="22"/>
              </w:rPr>
            </w:pPr>
            <w:r w:rsidRPr="00204484">
              <w:rPr>
                <w:sz w:val="22"/>
                <w:szCs w:val="22"/>
              </w:rPr>
              <w:t>Из них ко</w:t>
            </w:r>
            <w:r w:rsidR="00480B37" w:rsidRPr="00204484">
              <w:rPr>
                <w:sz w:val="22"/>
                <w:szCs w:val="22"/>
              </w:rPr>
              <w:t>л</w:t>
            </w:r>
            <w:r w:rsidRPr="00204484">
              <w:rPr>
                <w:sz w:val="22"/>
                <w:szCs w:val="22"/>
              </w:rPr>
              <w:t>лективных</w:t>
            </w:r>
          </w:p>
        </w:tc>
      </w:tr>
      <w:tr w:rsidR="001E67C2" w:rsidRPr="00261EC7" w:rsidTr="00480B37">
        <w:tc>
          <w:tcPr>
            <w:tcW w:w="2943" w:type="dxa"/>
          </w:tcPr>
          <w:p w:rsidR="001E67C2" w:rsidRPr="00204484" w:rsidRDefault="001E67C2" w:rsidP="000B3044">
            <w:pPr>
              <w:jc w:val="both"/>
              <w:rPr>
                <w:sz w:val="22"/>
                <w:szCs w:val="22"/>
              </w:rPr>
            </w:pPr>
            <w:r w:rsidRPr="00204484">
              <w:rPr>
                <w:sz w:val="22"/>
                <w:szCs w:val="22"/>
              </w:rPr>
              <w:t>2018</w:t>
            </w:r>
          </w:p>
        </w:tc>
        <w:tc>
          <w:tcPr>
            <w:tcW w:w="3828" w:type="dxa"/>
          </w:tcPr>
          <w:p w:rsidR="001E67C2" w:rsidRPr="00204484" w:rsidRDefault="001E67C2" w:rsidP="000B3044">
            <w:pPr>
              <w:jc w:val="both"/>
              <w:rPr>
                <w:sz w:val="22"/>
                <w:szCs w:val="22"/>
              </w:rPr>
            </w:pPr>
            <w:r w:rsidRPr="00204484">
              <w:rPr>
                <w:sz w:val="22"/>
                <w:szCs w:val="22"/>
              </w:rPr>
              <w:t>265</w:t>
            </w:r>
          </w:p>
        </w:tc>
        <w:tc>
          <w:tcPr>
            <w:tcW w:w="3083" w:type="dxa"/>
          </w:tcPr>
          <w:p w:rsidR="001E67C2" w:rsidRPr="00204484" w:rsidRDefault="001E67C2" w:rsidP="000B3044">
            <w:pPr>
              <w:jc w:val="both"/>
              <w:rPr>
                <w:sz w:val="22"/>
                <w:szCs w:val="22"/>
              </w:rPr>
            </w:pPr>
            <w:r w:rsidRPr="00204484">
              <w:rPr>
                <w:sz w:val="22"/>
                <w:szCs w:val="22"/>
              </w:rPr>
              <w:t>22</w:t>
            </w:r>
          </w:p>
        </w:tc>
      </w:tr>
      <w:tr w:rsidR="001E67C2" w:rsidRPr="00261EC7" w:rsidTr="00480B37">
        <w:tc>
          <w:tcPr>
            <w:tcW w:w="2943" w:type="dxa"/>
          </w:tcPr>
          <w:p w:rsidR="001E67C2" w:rsidRPr="00204484" w:rsidRDefault="001E67C2" w:rsidP="000B3044">
            <w:pPr>
              <w:jc w:val="both"/>
              <w:rPr>
                <w:sz w:val="22"/>
                <w:szCs w:val="22"/>
              </w:rPr>
            </w:pPr>
            <w:r w:rsidRPr="00204484">
              <w:rPr>
                <w:sz w:val="22"/>
                <w:szCs w:val="22"/>
              </w:rPr>
              <w:t>2017</w:t>
            </w:r>
          </w:p>
        </w:tc>
        <w:tc>
          <w:tcPr>
            <w:tcW w:w="3828" w:type="dxa"/>
          </w:tcPr>
          <w:p w:rsidR="001E67C2" w:rsidRPr="00204484" w:rsidRDefault="001E67C2" w:rsidP="000B3044">
            <w:pPr>
              <w:jc w:val="both"/>
              <w:rPr>
                <w:sz w:val="22"/>
                <w:szCs w:val="22"/>
              </w:rPr>
            </w:pPr>
            <w:r w:rsidRPr="00204484">
              <w:rPr>
                <w:sz w:val="22"/>
                <w:szCs w:val="22"/>
              </w:rPr>
              <w:t>300</w:t>
            </w:r>
          </w:p>
        </w:tc>
        <w:tc>
          <w:tcPr>
            <w:tcW w:w="3083" w:type="dxa"/>
          </w:tcPr>
          <w:p w:rsidR="001E67C2" w:rsidRPr="00204484" w:rsidRDefault="001E67C2" w:rsidP="000B3044">
            <w:pPr>
              <w:jc w:val="both"/>
              <w:rPr>
                <w:sz w:val="22"/>
                <w:szCs w:val="22"/>
              </w:rPr>
            </w:pPr>
            <w:r w:rsidRPr="00204484">
              <w:rPr>
                <w:sz w:val="22"/>
                <w:szCs w:val="22"/>
              </w:rPr>
              <w:t>52</w:t>
            </w:r>
          </w:p>
        </w:tc>
      </w:tr>
      <w:tr w:rsidR="001E67C2" w:rsidRPr="00261EC7" w:rsidTr="00480B37">
        <w:tc>
          <w:tcPr>
            <w:tcW w:w="2943" w:type="dxa"/>
          </w:tcPr>
          <w:p w:rsidR="001E67C2" w:rsidRPr="00204484" w:rsidRDefault="001E67C2" w:rsidP="000B3044">
            <w:pPr>
              <w:jc w:val="both"/>
              <w:rPr>
                <w:sz w:val="22"/>
                <w:szCs w:val="22"/>
              </w:rPr>
            </w:pPr>
            <w:r w:rsidRPr="00204484">
              <w:rPr>
                <w:sz w:val="22"/>
                <w:szCs w:val="22"/>
              </w:rPr>
              <w:t>2016</w:t>
            </w:r>
          </w:p>
        </w:tc>
        <w:tc>
          <w:tcPr>
            <w:tcW w:w="3828" w:type="dxa"/>
          </w:tcPr>
          <w:p w:rsidR="001E67C2" w:rsidRPr="00204484" w:rsidRDefault="001E67C2" w:rsidP="000B3044">
            <w:pPr>
              <w:jc w:val="both"/>
              <w:rPr>
                <w:sz w:val="22"/>
                <w:szCs w:val="22"/>
              </w:rPr>
            </w:pPr>
            <w:r w:rsidRPr="00204484">
              <w:rPr>
                <w:sz w:val="22"/>
                <w:szCs w:val="22"/>
              </w:rPr>
              <w:t>490</w:t>
            </w:r>
          </w:p>
        </w:tc>
        <w:tc>
          <w:tcPr>
            <w:tcW w:w="3083" w:type="dxa"/>
          </w:tcPr>
          <w:p w:rsidR="001E67C2" w:rsidRPr="00204484" w:rsidRDefault="00480B37" w:rsidP="000B3044">
            <w:pPr>
              <w:jc w:val="both"/>
              <w:rPr>
                <w:sz w:val="22"/>
                <w:szCs w:val="22"/>
              </w:rPr>
            </w:pPr>
            <w:r w:rsidRPr="00204484">
              <w:rPr>
                <w:sz w:val="22"/>
                <w:szCs w:val="22"/>
              </w:rPr>
              <w:t>37</w:t>
            </w:r>
          </w:p>
        </w:tc>
      </w:tr>
      <w:tr w:rsidR="001E67C2" w:rsidRPr="00261EC7" w:rsidTr="00480B37">
        <w:tc>
          <w:tcPr>
            <w:tcW w:w="2943" w:type="dxa"/>
          </w:tcPr>
          <w:p w:rsidR="001E67C2" w:rsidRPr="00204484" w:rsidRDefault="001E67C2" w:rsidP="000B3044">
            <w:pPr>
              <w:jc w:val="both"/>
              <w:rPr>
                <w:sz w:val="22"/>
                <w:szCs w:val="22"/>
              </w:rPr>
            </w:pPr>
            <w:r w:rsidRPr="00204484">
              <w:rPr>
                <w:sz w:val="22"/>
                <w:szCs w:val="22"/>
              </w:rPr>
              <w:t>2015</w:t>
            </w:r>
          </w:p>
        </w:tc>
        <w:tc>
          <w:tcPr>
            <w:tcW w:w="3828" w:type="dxa"/>
          </w:tcPr>
          <w:p w:rsidR="001E67C2" w:rsidRPr="00204484" w:rsidRDefault="001E67C2" w:rsidP="000B3044">
            <w:pPr>
              <w:jc w:val="both"/>
              <w:rPr>
                <w:sz w:val="22"/>
                <w:szCs w:val="22"/>
              </w:rPr>
            </w:pPr>
            <w:r w:rsidRPr="00204484">
              <w:rPr>
                <w:sz w:val="22"/>
                <w:szCs w:val="22"/>
              </w:rPr>
              <w:t>445</w:t>
            </w:r>
          </w:p>
        </w:tc>
        <w:tc>
          <w:tcPr>
            <w:tcW w:w="3083" w:type="dxa"/>
          </w:tcPr>
          <w:p w:rsidR="001E67C2" w:rsidRPr="00204484" w:rsidRDefault="001E67C2" w:rsidP="000B3044">
            <w:pPr>
              <w:jc w:val="both"/>
              <w:rPr>
                <w:sz w:val="22"/>
                <w:szCs w:val="22"/>
              </w:rPr>
            </w:pPr>
            <w:r w:rsidRPr="00204484">
              <w:rPr>
                <w:sz w:val="22"/>
                <w:szCs w:val="22"/>
              </w:rPr>
              <w:t>24</w:t>
            </w:r>
          </w:p>
        </w:tc>
      </w:tr>
      <w:tr w:rsidR="001E67C2" w:rsidRPr="00261EC7" w:rsidTr="00480B37">
        <w:tc>
          <w:tcPr>
            <w:tcW w:w="2943" w:type="dxa"/>
          </w:tcPr>
          <w:p w:rsidR="001E67C2" w:rsidRPr="00204484" w:rsidRDefault="001E67C2" w:rsidP="000B3044">
            <w:pPr>
              <w:jc w:val="both"/>
              <w:rPr>
                <w:sz w:val="22"/>
                <w:szCs w:val="22"/>
              </w:rPr>
            </w:pPr>
            <w:r w:rsidRPr="00204484">
              <w:rPr>
                <w:sz w:val="22"/>
                <w:szCs w:val="22"/>
              </w:rPr>
              <w:t>2014</w:t>
            </w:r>
          </w:p>
        </w:tc>
        <w:tc>
          <w:tcPr>
            <w:tcW w:w="3828" w:type="dxa"/>
          </w:tcPr>
          <w:p w:rsidR="001E67C2" w:rsidRPr="00204484" w:rsidRDefault="001E67C2" w:rsidP="000B3044">
            <w:pPr>
              <w:jc w:val="both"/>
              <w:rPr>
                <w:sz w:val="22"/>
                <w:szCs w:val="22"/>
              </w:rPr>
            </w:pPr>
            <w:r w:rsidRPr="00204484">
              <w:rPr>
                <w:sz w:val="22"/>
                <w:szCs w:val="22"/>
              </w:rPr>
              <w:t>330</w:t>
            </w:r>
          </w:p>
        </w:tc>
        <w:tc>
          <w:tcPr>
            <w:tcW w:w="3083" w:type="dxa"/>
          </w:tcPr>
          <w:p w:rsidR="001E67C2" w:rsidRPr="00204484" w:rsidRDefault="001E67C2" w:rsidP="000B3044">
            <w:pPr>
              <w:jc w:val="both"/>
              <w:rPr>
                <w:sz w:val="22"/>
                <w:szCs w:val="22"/>
              </w:rPr>
            </w:pPr>
            <w:r w:rsidRPr="00204484">
              <w:rPr>
                <w:sz w:val="22"/>
                <w:szCs w:val="22"/>
              </w:rPr>
              <w:t>8</w:t>
            </w:r>
          </w:p>
        </w:tc>
      </w:tr>
    </w:tbl>
    <w:p w:rsidR="001E67C2" w:rsidRPr="00261EC7" w:rsidRDefault="001E67C2" w:rsidP="000B3044">
      <w:pPr>
        <w:jc w:val="both"/>
      </w:pPr>
    </w:p>
    <w:p w:rsidR="00446BC9" w:rsidRPr="00261EC7" w:rsidRDefault="00446BC9" w:rsidP="000B3044">
      <w:pPr>
        <w:jc w:val="both"/>
      </w:pPr>
      <w:r w:rsidRPr="00261EC7">
        <w:t xml:space="preserve"> Анализ характера поступивших обращений показал, что чаще всего в обращениях граждан поднимались  вопросы благоустройства, вопросы  дорожного хозяйства, вопросы улучшения жилищных условий,  вопросы </w:t>
      </w:r>
      <w:r w:rsidR="00636047" w:rsidRPr="00261EC7">
        <w:t>земельных отношений</w:t>
      </w:r>
      <w:r w:rsidRPr="00261EC7">
        <w:t>.</w:t>
      </w:r>
    </w:p>
    <w:p w:rsidR="00446BC9" w:rsidRPr="00261EC7" w:rsidRDefault="00446BC9" w:rsidP="000B3044">
      <w:pPr>
        <w:ind w:firstLine="708"/>
        <w:jc w:val="both"/>
      </w:pPr>
      <w:r w:rsidRPr="00261EC7">
        <w:t xml:space="preserve">Задача </w:t>
      </w:r>
      <w:r w:rsidR="00195D54" w:rsidRPr="00261EC7">
        <w:t>А</w:t>
      </w:r>
      <w:r w:rsidRPr="00261EC7">
        <w:t xml:space="preserve">дминистрации городского поселения Мышкин заключается в том, чтобы решить самые насущные для жителей проблемы и, прежде всего, это </w:t>
      </w:r>
      <w:r w:rsidR="00B640A9" w:rsidRPr="00261EC7">
        <w:t>благоустройство территории</w:t>
      </w:r>
      <w:r w:rsidR="003900FD" w:rsidRPr="00261EC7">
        <w:t xml:space="preserve">, </w:t>
      </w:r>
      <w:r w:rsidRPr="00261EC7">
        <w:t xml:space="preserve">капитальный ремонт жилья,   и  развитие сети автомобильных дорог города. </w:t>
      </w:r>
    </w:p>
    <w:p w:rsidR="00BF16E3" w:rsidRPr="00261EC7" w:rsidRDefault="00BF16E3" w:rsidP="000B3044">
      <w:pPr>
        <w:pStyle w:val="a4"/>
        <w:spacing w:before="0" w:beforeAutospacing="0" w:after="0" w:afterAutospacing="0"/>
        <w:ind w:firstLine="709"/>
        <w:jc w:val="both"/>
        <w:rPr>
          <w:rFonts w:ascii="Times New Roman" w:hAnsi="Times New Roman" w:cs="Times New Roman"/>
          <w:sz w:val="24"/>
          <w:szCs w:val="24"/>
        </w:rPr>
      </w:pPr>
      <w:r w:rsidRPr="00261EC7">
        <w:rPr>
          <w:rFonts w:ascii="Times New Roman" w:hAnsi="Times New Roman" w:cs="Times New Roman"/>
          <w:sz w:val="24"/>
          <w:szCs w:val="24"/>
        </w:rPr>
        <w:t>Одним из основных направлений в работе Администрации го</w:t>
      </w:r>
      <w:r w:rsidR="00A703D2" w:rsidRPr="00261EC7">
        <w:rPr>
          <w:rFonts w:ascii="Times New Roman" w:hAnsi="Times New Roman" w:cs="Times New Roman"/>
          <w:sz w:val="24"/>
          <w:szCs w:val="24"/>
        </w:rPr>
        <w:t>родского поселения Мышкин в 201</w:t>
      </w:r>
      <w:r w:rsidR="00C44A06" w:rsidRPr="00261EC7">
        <w:rPr>
          <w:rFonts w:ascii="Times New Roman" w:hAnsi="Times New Roman" w:cs="Times New Roman"/>
          <w:sz w:val="24"/>
          <w:szCs w:val="24"/>
        </w:rPr>
        <w:t>8</w:t>
      </w:r>
      <w:r w:rsidR="00A703D2" w:rsidRPr="00261EC7">
        <w:rPr>
          <w:rFonts w:ascii="Times New Roman" w:hAnsi="Times New Roman" w:cs="Times New Roman"/>
          <w:sz w:val="24"/>
          <w:szCs w:val="24"/>
        </w:rPr>
        <w:t xml:space="preserve"> году</w:t>
      </w:r>
      <w:r w:rsidRPr="00261EC7">
        <w:rPr>
          <w:rFonts w:ascii="Times New Roman" w:hAnsi="Times New Roman" w:cs="Times New Roman"/>
          <w:sz w:val="24"/>
          <w:szCs w:val="24"/>
        </w:rPr>
        <w:t xml:space="preserve"> было исполнение в полном объеме полномочий по вопросам местного значения в рамках реализации Феде</w:t>
      </w:r>
      <w:r w:rsidR="00A703D2" w:rsidRPr="00261EC7">
        <w:rPr>
          <w:rFonts w:ascii="Times New Roman" w:hAnsi="Times New Roman" w:cs="Times New Roman"/>
          <w:sz w:val="24"/>
          <w:szCs w:val="24"/>
        </w:rPr>
        <w:t xml:space="preserve">рального закона от 06.10.2003 </w:t>
      </w:r>
      <w:r w:rsidRPr="00261EC7">
        <w:rPr>
          <w:rFonts w:ascii="Times New Roman" w:hAnsi="Times New Roman" w:cs="Times New Roman"/>
          <w:sz w:val="24"/>
          <w:szCs w:val="24"/>
        </w:rPr>
        <w:t xml:space="preserve"> № 131-ФЗ «Об общих принципах организации местного самоуправления в Р</w:t>
      </w:r>
      <w:r w:rsidR="00A703D2" w:rsidRPr="00261EC7">
        <w:rPr>
          <w:rFonts w:ascii="Times New Roman" w:hAnsi="Times New Roman" w:cs="Times New Roman"/>
          <w:sz w:val="24"/>
          <w:szCs w:val="24"/>
        </w:rPr>
        <w:t xml:space="preserve">оссийской </w:t>
      </w:r>
      <w:r w:rsidRPr="00261EC7">
        <w:rPr>
          <w:rFonts w:ascii="Times New Roman" w:hAnsi="Times New Roman" w:cs="Times New Roman"/>
          <w:sz w:val="24"/>
          <w:szCs w:val="24"/>
        </w:rPr>
        <w:t>Ф</w:t>
      </w:r>
      <w:r w:rsidR="00A703D2" w:rsidRPr="00261EC7">
        <w:rPr>
          <w:rFonts w:ascii="Times New Roman" w:hAnsi="Times New Roman" w:cs="Times New Roman"/>
          <w:sz w:val="24"/>
          <w:szCs w:val="24"/>
        </w:rPr>
        <w:t>едерации</w:t>
      </w:r>
      <w:r w:rsidRPr="00261EC7">
        <w:rPr>
          <w:rFonts w:ascii="Times New Roman" w:hAnsi="Times New Roman" w:cs="Times New Roman"/>
          <w:sz w:val="24"/>
          <w:szCs w:val="24"/>
        </w:rPr>
        <w:t>», разработка и исполнение бюджета городского поселения Мышкин.</w:t>
      </w:r>
    </w:p>
    <w:p w:rsidR="00B70A42" w:rsidRPr="00261EC7" w:rsidRDefault="00B70A42" w:rsidP="000B3044">
      <w:pPr>
        <w:pStyle w:val="a4"/>
        <w:spacing w:before="0" w:beforeAutospacing="0" w:after="0" w:afterAutospacing="0"/>
        <w:ind w:firstLine="709"/>
        <w:jc w:val="both"/>
        <w:rPr>
          <w:rFonts w:ascii="Times New Roman" w:hAnsi="Times New Roman" w:cs="Times New Roman"/>
          <w:sz w:val="24"/>
          <w:szCs w:val="24"/>
        </w:rPr>
      </w:pPr>
    </w:p>
    <w:p w:rsidR="00C84B61" w:rsidRDefault="00C84B61" w:rsidP="000B3044">
      <w:pPr>
        <w:jc w:val="center"/>
        <w:rPr>
          <w:b/>
        </w:rPr>
      </w:pPr>
      <w:r w:rsidRPr="00261EC7">
        <w:rPr>
          <w:b/>
        </w:rPr>
        <w:t xml:space="preserve">Исполнение бюджета на основе  бюджетно-налоговой политики </w:t>
      </w:r>
    </w:p>
    <w:p w:rsidR="009A1E5C" w:rsidRPr="00261EC7" w:rsidRDefault="009A1E5C" w:rsidP="000B3044">
      <w:pPr>
        <w:jc w:val="center"/>
        <w:rPr>
          <w:b/>
        </w:rPr>
      </w:pPr>
    </w:p>
    <w:p w:rsidR="00C74386" w:rsidRPr="00261EC7" w:rsidRDefault="00C84B61" w:rsidP="000B3044">
      <w:pPr>
        <w:jc w:val="both"/>
      </w:pPr>
      <w:r w:rsidRPr="00261EC7">
        <w:t xml:space="preserve">            </w:t>
      </w:r>
      <w:r w:rsidR="00C74386" w:rsidRPr="00261EC7">
        <w:t>Подводя итоги прошедшего года, следует отметить, что действия в сфере бюджетно-налоговой политики были направлены на концентрацию бюджетных сре</w:t>
      </w:r>
      <w:proofErr w:type="gramStart"/>
      <w:r w:rsidR="00C74386" w:rsidRPr="00261EC7">
        <w:t>дств дл</w:t>
      </w:r>
      <w:proofErr w:type="gramEnd"/>
      <w:r w:rsidR="00C74386" w:rsidRPr="00261EC7">
        <w:t>я решения ключевых проблем развития городского поселения, обеспечения необходимого уровня доходов бюджета городского поселения,</w:t>
      </w:r>
      <w:r w:rsidR="00C74386" w:rsidRPr="00261EC7">
        <w:rPr>
          <w:color w:val="000000"/>
        </w:rPr>
        <w:t xml:space="preserve"> обеспечение сбалансированности и устойчивости бюджета поселения, безусловное выполнение расходных обязательств местного бюджета, повышение эффективности бюджетных расходов.</w:t>
      </w:r>
    </w:p>
    <w:p w:rsidR="00C74386" w:rsidRPr="00261EC7" w:rsidRDefault="00C74386" w:rsidP="000B3044">
      <w:pPr>
        <w:jc w:val="both"/>
      </w:pPr>
      <w:r w:rsidRPr="00261EC7">
        <w:lastRenderedPageBreak/>
        <w:tab/>
      </w:r>
      <w:r w:rsidRPr="00261EC7">
        <w:rPr>
          <w:b/>
        </w:rPr>
        <w:t>В 2018 году</w:t>
      </w:r>
      <w:r w:rsidRPr="00261EC7">
        <w:t xml:space="preserve"> исполнение бюджета городского поселения Мышкин осуществлялось в соответствии с Решением Муниципального Совета городского поселения Мышкин от 12.12.2017 № 19 «О бюджете городского поселения Мышкин на 2018 год и на плановый период 2019 и 2020 годов» с учетом внесенных в него последующих изменений и дополнений.</w:t>
      </w:r>
    </w:p>
    <w:p w:rsidR="00C74386" w:rsidRPr="00261EC7" w:rsidRDefault="00C74386" w:rsidP="000B3044">
      <w:pPr>
        <w:jc w:val="both"/>
      </w:pPr>
      <w:r w:rsidRPr="00261EC7">
        <w:tab/>
        <w:t xml:space="preserve">За 2018 год в общую доходную часть бюджета городского поселения Мышкин на выполнение возложенных на Администрацию городского поселения Мышкин расходных обязательств поступило 61 885 тыс. рублей. Уточненный план по доходам выполнен на    67,16 %. Это связано с тем, что в конце 2018 года до Администрации городского поселения Мышкин были доведены бюджетные ассигнования в сумме 31 500 тыс. руб., но не </w:t>
      </w:r>
      <w:r w:rsidR="00204484">
        <w:t xml:space="preserve">были </w:t>
      </w:r>
      <w:r w:rsidRPr="00261EC7">
        <w:t xml:space="preserve">перечислены. </w:t>
      </w:r>
      <w:r w:rsidR="00D9651A">
        <w:t xml:space="preserve">Это средства по программе «Формирование комфортной городской среды на территории городского поселения Мышкин на 2018-2020 годы.  Восстановление историко-архитектурного комплекса Усадьба купцов Чистовых. </w:t>
      </w:r>
    </w:p>
    <w:tbl>
      <w:tblPr>
        <w:tblStyle w:val="ac"/>
        <w:tblW w:w="0" w:type="auto"/>
        <w:tblLook w:val="04A0"/>
      </w:tblPr>
      <w:tblGrid>
        <w:gridCol w:w="3072"/>
        <w:gridCol w:w="1289"/>
        <w:gridCol w:w="1134"/>
        <w:gridCol w:w="1276"/>
        <w:gridCol w:w="1559"/>
        <w:gridCol w:w="1417"/>
      </w:tblGrid>
      <w:tr w:rsidR="00C74386" w:rsidRPr="00261EC7" w:rsidTr="00FA32A9">
        <w:tc>
          <w:tcPr>
            <w:tcW w:w="0" w:type="auto"/>
          </w:tcPr>
          <w:p w:rsidR="00C74386" w:rsidRPr="00261EC7" w:rsidRDefault="00C74386" w:rsidP="000B3044">
            <w:pPr>
              <w:jc w:val="both"/>
            </w:pPr>
          </w:p>
        </w:tc>
        <w:tc>
          <w:tcPr>
            <w:tcW w:w="1289" w:type="dxa"/>
            <w:tcBorders>
              <w:right w:val="single" w:sz="4" w:space="0" w:color="auto"/>
            </w:tcBorders>
          </w:tcPr>
          <w:p w:rsidR="00C74386" w:rsidRPr="00204484" w:rsidRDefault="00C74386" w:rsidP="000B3044">
            <w:pPr>
              <w:jc w:val="center"/>
              <w:rPr>
                <w:sz w:val="20"/>
                <w:szCs w:val="20"/>
              </w:rPr>
            </w:pPr>
            <w:r w:rsidRPr="00204484">
              <w:rPr>
                <w:sz w:val="20"/>
                <w:szCs w:val="20"/>
              </w:rPr>
              <w:t>2014</w:t>
            </w:r>
          </w:p>
        </w:tc>
        <w:tc>
          <w:tcPr>
            <w:tcW w:w="1134" w:type="dxa"/>
            <w:tcBorders>
              <w:left w:val="single" w:sz="4" w:space="0" w:color="auto"/>
              <w:right w:val="single" w:sz="4" w:space="0" w:color="auto"/>
            </w:tcBorders>
          </w:tcPr>
          <w:p w:rsidR="00C74386" w:rsidRPr="00204484" w:rsidRDefault="00C74386" w:rsidP="000B3044">
            <w:pPr>
              <w:jc w:val="center"/>
              <w:rPr>
                <w:sz w:val="20"/>
                <w:szCs w:val="20"/>
              </w:rPr>
            </w:pPr>
            <w:r w:rsidRPr="00204484">
              <w:rPr>
                <w:sz w:val="20"/>
                <w:szCs w:val="20"/>
              </w:rPr>
              <w:t>2015</w:t>
            </w:r>
          </w:p>
        </w:tc>
        <w:tc>
          <w:tcPr>
            <w:tcW w:w="1276" w:type="dxa"/>
            <w:tcBorders>
              <w:left w:val="single" w:sz="4" w:space="0" w:color="auto"/>
              <w:right w:val="single" w:sz="4" w:space="0" w:color="auto"/>
            </w:tcBorders>
          </w:tcPr>
          <w:p w:rsidR="00C74386" w:rsidRPr="00204484" w:rsidRDefault="00C74386" w:rsidP="000B3044">
            <w:pPr>
              <w:jc w:val="center"/>
              <w:rPr>
                <w:sz w:val="20"/>
                <w:szCs w:val="20"/>
              </w:rPr>
            </w:pPr>
            <w:r w:rsidRPr="00204484">
              <w:rPr>
                <w:sz w:val="20"/>
                <w:szCs w:val="20"/>
              </w:rPr>
              <w:t>2016</w:t>
            </w:r>
          </w:p>
        </w:tc>
        <w:tc>
          <w:tcPr>
            <w:tcW w:w="1559" w:type="dxa"/>
            <w:tcBorders>
              <w:left w:val="single" w:sz="4" w:space="0" w:color="auto"/>
              <w:right w:val="single" w:sz="4" w:space="0" w:color="auto"/>
            </w:tcBorders>
          </w:tcPr>
          <w:p w:rsidR="00C74386" w:rsidRPr="00204484" w:rsidRDefault="00C74386" w:rsidP="000B3044">
            <w:pPr>
              <w:jc w:val="center"/>
              <w:rPr>
                <w:sz w:val="20"/>
                <w:szCs w:val="20"/>
              </w:rPr>
            </w:pPr>
            <w:r w:rsidRPr="00204484">
              <w:rPr>
                <w:sz w:val="20"/>
                <w:szCs w:val="20"/>
              </w:rPr>
              <w:t>2017</w:t>
            </w:r>
          </w:p>
        </w:tc>
        <w:tc>
          <w:tcPr>
            <w:tcW w:w="1417" w:type="dxa"/>
            <w:tcBorders>
              <w:left w:val="single" w:sz="4" w:space="0" w:color="auto"/>
            </w:tcBorders>
          </w:tcPr>
          <w:p w:rsidR="00C74386" w:rsidRPr="00204484" w:rsidRDefault="00C74386" w:rsidP="000B3044">
            <w:pPr>
              <w:jc w:val="center"/>
              <w:rPr>
                <w:sz w:val="20"/>
                <w:szCs w:val="20"/>
              </w:rPr>
            </w:pPr>
            <w:r w:rsidRPr="00204484">
              <w:rPr>
                <w:sz w:val="20"/>
                <w:szCs w:val="20"/>
              </w:rPr>
              <w:t>2018</w:t>
            </w:r>
          </w:p>
        </w:tc>
      </w:tr>
      <w:tr w:rsidR="00C74386" w:rsidRPr="00261EC7" w:rsidTr="00FA32A9">
        <w:tc>
          <w:tcPr>
            <w:tcW w:w="0" w:type="auto"/>
          </w:tcPr>
          <w:p w:rsidR="00C74386" w:rsidRPr="00204484" w:rsidRDefault="00C74386" w:rsidP="000B3044">
            <w:pPr>
              <w:jc w:val="both"/>
              <w:rPr>
                <w:sz w:val="20"/>
                <w:szCs w:val="20"/>
              </w:rPr>
            </w:pPr>
            <w:r w:rsidRPr="00204484">
              <w:rPr>
                <w:sz w:val="20"/>
                <w:szCs w:val="20"/>
              </w:rPr>
              <w:t>Общая</w:t>
            </w:r>
            <w:r w:rsidR="00204484">
              <w:rPr>
                <w:sz w:val="20"/>
                <w:szCs w:val="20"/>
              </w:rPr>
              <w:t xml:space="preserve"> </w:t>
            </w:r>
            <w:r w:rsidRPr="00204484">
              <w:rPr>
                <w:sz w:val="20"/>
                <w:szCs w:val="20"/>
              </w:rPr>
              <w:t>сумма доходов (тыс. руб.)</w:t>
            </w:r>
          </w:p>
        </w:tc>
        <w:tc>
          <w:tcPr>
            <w:tcW w:w="1289" w:type="dxa"/>
            <w:tcBorders>
              <w:right w:val="single" w:sz="4" w:space="0" w:color="auto"/>
            </w:tcBorders>
          </w:tcPr>
          <w:p w:rsidR="00C74386" w:rsidRPr="00204484" w:rsidRDefault="00C74386" w:rsidP="000B3044">
            <w:pPr>
              <w:jc w:val="center"/>
              <w:rPr>
                <w:sz w:val="20"/>
                <w:szCs w:val="20"/>
              </w:rPr>
            </w:pPr>
            <w:r w:rsidRPr="00204484">
              <w:rPr>
                <w:sz w:val="20"/>
                <w:szCs w:val="20"/>
              </w:rPr>
              <w:t>257 899</w:t>
            </w:r>
          </w:p>
        </w:tc>
        <w:tc>
          <w:tcPr>
            <w:tcW w:w="1134" w:type="dxa"/>
            <w:tcBorders>
              <w:left w:val="single" w:sz="4" w:space="0" w:color="auto"/>
              <w:right w:val="single" w:sz="4" w:space="0" w:color="auto"/>
            </w:tcBorders>
          </w:tcPr>
          <w:p w:rsidR="00C74386" w:rsidRPr="00204484" w:rsidRDefault="00C74386" w:rsidP="000B3044">
            <w:pPr>
              <w:jc w:val="center"/>
              <w:rPr>
                <w:sz w:val="20"/>
                <w:szCs w:val="20"/>
              </w:rPr>
            </w:pPr>
            <w:r w:rsidRPr="00204484">
              <w:rPr>
                <w:sz w:val="20"/>
                <w:szCs w:val="20"/>
              </w:rPr>
              <w:t>56 295</w:t>
            </w:r>
          </w:p>
        </w:tc>
        <w:tc>
          <w:tcPr>
            <w:tcW w:w="1276" w:type="dxa"/>
            <w:tcBorders>
              <w:left w:val="single" w:sz="4" w:space="0" w:color="auto"/>
              <w:right w:val="single" w:sz="4" w:space="0" w:color="auto"/>
            </w:tcBorders>
          </w:tcPr>
          <w:p w:rsidR="00C74386" w:rsidRPr="00204484" w:rsidRDefault="00C74386" w:rsidP="000B3044">
            <w:pPr>
              <w:jc w:val="center"/>
              <w:rPr>
                <w:sz w:val="20"/>
                <w:szCs w:val="20"/>
              </w:rPr>
            </w:pPr>
            <w:r w:rsidRPr="00204484">
              <w:rPr>
                <w:sz w:val="20"/>
                <w:szCs w:val="20"/>
              </w:rPr>
              <w:t>28 471</w:t>
            </w:r>
          </w:p>
        </w:tc>
        <w:tc>
          <w:tcPr>
            <w:tcW w:w="1559" w:type="dxa"/>
            <w:tcBorders>
              <w:left w:val="single" w:sz="4" w:space="0" w:color="auto"/>
              <w:right w:val="single" w:sz="4" w:space="0" w:color="auto"/>
            </w:tcBorders>
          </w:tcPr>
          <w:p w:rsidR="00C74386" w:rsidRPr="00204484" w:rsidRDefault="00C74386" w:rsidP="000B3044">
            <w:pPr>
              <w:jc w:val="center"/>
              <w:rPr>
                <w:sz w:val="20"/>
                <w:szCs w:val="20"/>
              </w:rPr>
            </w:pPr>
            <w:r w:rsidRPr="00204484">
              <w:rPr>
                <w:sz w:val="20"/>
                <w:szCs w:val="20"/>
              </w:rPr>
              <w:t>50 432</w:t>
            </w:r>
          </w:p>
        </w:tc>
        <w:tc>
          <w:tcPr>
            <w:tcW w:w="1417" w:type="dxa"/>
            <w:tcBorders>
              <w:left w:val="single" w:sz="4" w:space="0" w:color="auto"/>
            </w:tcBorders>
          </w:tcPr>
          <w:p w:rsidR="00C74386" w:rsidRPr="00204484" w:rsidRDefault="00C74386" w:rsidP="000B3044">
            <w:pPr>
              <w:jc w:val="center"/>
              <w:rPr>
                <w:sz w:val="20"/>
                <w:szCs w:val="20"/>
              </w:rPr>
            </w:pPr>
            <w:r w:rsidRPr="00204484">
              <w:rPr>
                <w:sz w:val="20"/>
                <w:szCs w:val="20"/>
              </w:rPr>
              <w:t>61 885</w:t>
            </w:r>
          </w:p>
        </w:tc>
      </w:tr>
    </w:tbl>
    <w:p w:rsidR="009A1E5C" w:rsidRDefault="00C74386" w:rsidP="000B3044">
      <w:pPr>
        <w:jc w:val="both"/>
      </w:pPr>
      <w:r w:rsidRPr="00261EC7">
        <w:tab/>
      </w:r>
    </w:p>
    <w:p w:rsidR="00C74386" w:rsidRPr="00261EC7" w:rsidRDefault="00C74386" w:rsidP="009A1E5C">
      <w:pPr>
        <w:ind w:firstLine="708"/>
        <w:jc w:val="both"/>
      </w:pPr>
      <w:r w:rsidRPr="00261EC7">
        <w:t>Общие доходы местного бюджета складываются из следующих источников:</w:t>
      </w:r>
    </w:p>
    <w:p w:rsidR="00C74386" w:rsidRPr="00261EC7" w:rsidRDefault="00C74386" w:rsidP="000B3044">
      <w:pPr>
        <w:jc w:val="both"/>
      </w:pPr>
      <w:r w:rsidRPr="00261EC7">
        <w:t xml:space="preserve">        - Собственные доходы городского поселения Мышкин в 2018 году составили 20 654 тыс. рублей, что на 13,9 % больше чем за соответствующий период 2017 года 18 130 тыс. рублей. </w:t>
      </w:r>
      <w:proofErr w:type="gramStart"/>
      <w:r w:rsidRPr="00261EC7">
        <w:t xml:space="preserve">Это поступления от налога на доходы физических лиц; местных налогов (земельный налог и налог на имущество физических лиц); доходы от арендной платы за землю и продажи земельных участков; прочих поступлений от использования имущества (наем муниципального жилищного фонда); прочие доходы от компенсации затрат бюджетов поселений; прочие неналоговые доходы). </w:t>
      </w:r>
      <w:proofErr w:type="gramEnd"/>
    </w:p>
    <w:p w:rsidR="00C74386" w:rsidRPr="00261EC7" w:rsidRDefault="00C74386" w:rsidP="000B3044">
      <w:pPr>
        <w:jc w:val="both"/>
      </w:pPr>
    </w:p>
    <w:tbl>
      <w:tblPr>
        <w:tblStyle w:val="ac"/>
        <w:tblW w:w="0" w:type="auto"/>
        <w:tblLook w:val="04A0"/>
      </w:tblPr>
      <w:tblGrid>
        <w:gridCol w:w="2093"/>
        <w:gridCol w:w="1559"/>
        <w:gridCol w:w="1559"/>
        <w:gridCol w:w="1560"/>
        <w:gridCol w:w="1559"/>
        <w:gridCol w:w="1524"/>
      </w:tblGrid>
      <w:tr w:rsidR="00C74386" w:rsidRPr="00261EC7" w:rsidTr="00357316">
        <w:tc>
          <w:tcPr>
            <w:tcW w:w="2093" w:type="dxa"/>
          </w:tcPr>
          <w:p w:rsidR="00C74386" w:rsidRPr="00204484" w:rsidRDefault="00C74386" w:rsidP="000B3044">
            <w:pPr>
              <w:jc w:val="both"/>
              <w:rPr>
                <w:sz w:val="20"/>
                <w:szCs w:val="20"/>
              </w:rPr>
            </w:pPr>
          </w:p>
        </w:tc>
        <w:tc>
          <w:tcPr>
            <w:tcW w:w="1559" w:type="dxa"/>
            <w:tcBorders>
              <w:right w:val="single" w:sz="4" w:space="0" w:color="auto"/>
            </w:tcBorders>
          </w:tcPr>
          <w:p w:rsidR="00C74386" w:rsidRPr="00204484" w:rsidRDefault="00C74386" w:rsidP="000B3044">
            <w:pPr>
              <w:jc w:val="center"/>
              <w:rPr>
                <w:sz w:val="20"/>
                <w:szCs w:val="20"/>
              </w:rPr>
            </w:pPr>
            <w:r w:rsidRPr="00204484">
              <w:rPr>
                <w:sz w:val="20"/>
                <w:szCs w:val="20"/>
              </w:rPr>
              <w:t>2014</w:t>
            </w:r>
          </w:p>
        </w:tc>
        <w:tc>
          <w:tcPr>
            <w:tcW w:w="1559" w:type="dxa"/>
            <w:tcBorders>
              <w:left w:val="single" w:sz="4" w:space="0" w:color="auto"/>
              <w:right w:val="single" w:sz="4" w:space="0" w:color="auto"/>
            </w:tcBorders>
          </w:tcPr>
          <w:p w:rsidR="00C74386" w:rsidRPr="00204484" w:rsidRDefault="00C74386" w:rsidP="000B3044">
            <w:pPr>
              <w:jc w:val="center"/>
              <w:rPr>
                <w:sz w:val="20"/>
                <w:szCs w:val="20"/>
              </w:rPr>
            </w:pPr>
            <w:r w:rsidRPr="00204484">
              <w:rPr>
                <w:sz w:val="20"/>
                <w:szCs w:val="20"/>
              </w:rPr>
              <w:t>2015</w:t>
            </w:r>
          </w:p>
        </w:tc>
        <w:tc>
          <w:tcPr>
            <w:tcW w:w="1560" w:type="dxa"/>
            <w:tcBorders>
              <w:left w:val="single" w:sz="4" w:space="0" w:color="auto"/>
              <w:right w:val="single" w:sz="4" w:space="0" w:color="auto"/>
            </w:tcBorders>
          </w:tcPr>
          <w:p w:rsidR="00C74386" w:rsidRPr="00204484" w:rsidRDefault="00C74386" w:rsidP="000B3044">
            <w:pPr>
              <w:jc w:val="center"/>
              <w:rPr>
                <w:sz w:val="20"/>
                <w:szCs w:val="20"/>
              </w:rPr>
            </w:pPr>
            <w:r w:rsidRPr="00204484">
              <w:rPr>
                <w:sz w:val="20"/>
                <w:szCs w:val="20"/>
              </w:rPr>
              <w:t>2016</w:t>
            </w:r>
          </w:p>
        </w:tc>
        <w:tc>
          <w:tcPr>
            <w:tcW w:w="1559" w:type="dxa"/>
            <w:tcBorders>
              <w:left w:val="single" w:sz="4" w:space="0" w:color="auto"/>
              <w:right w:val="single" w:sz="4" w:space="0" w:color="auto"/>
            </w:tcBorders>
          </w:tcPr>
          <w:p w:rsidR="00C74386" w:rsidRPr="00204484" w:rsidRDefault="00C74386" w:rsidP="000B3044">
            <w:pPr>
              <w:jc w:val="center"/>
              <w:rPr>
                <w:sz w:val="20"/>
                <w:szCs w:val="20"/>
              </w:rPr>
            </w:pPr>
            <w:r w:rsidRPr="00204484">
              <w:rPr>
                <w:sz w:val="20"/>
                <w:szCs w:val="20"/>
              </w:rPr>
              <w:t>2017</w:t>
            </w:r>
          </w:p>
        </w:tc>
        <w:tc>
          <w:tcPr>
            <w:tcW w:w="1524" w:type="dxa"/>
            <w:tcBorders>
              <w:left w:val="single" w:sz="4" w:space="0" w:color="auto"/>
            </w:tcBorders>
          </w:tcPr>
          <w:p w:rsidR="00C74386" w:rsidRPr="00204484" w:rsidRDefault="00C74386" w:rsidP="000B3044">
            <w:pPr>
              <w:jc w:val="center"/>
              <w:rPr>
                <w:sz w:val="20"/>
                <w:szCs w:val="20"/>
              </w:rPr>
            </w:pPr>
            <w:r w:rsidRPr="00204484">
              <w:rPr>
                <w:sz w:val="20"/>
                <w:szCs w:val="20"/>
              </w:rPr>
              <w:t>2018</w:t>
            </w:r>
          </w:p>
        </w:tc>
      </w:tr>
      <w:tr w:rsidR="00C74386" w:rsidRPr="00261EC7" w:rsidTr="00357316">
        <w:tc>
          <w:tcPr>
            <w:tcW w:w="2093" w:type="dxa"/>
          </w:tcPr>
          <w:p w:rsidR="00C74386" w:rsidRPr="00204484" w:rsidRDefault="00C74386" w:rsidP="000B3044">
            <w:pPr>
              <w:jc w:val="both"/>
              <w:rPr>
                <w:sz w:val="20"/>
                <w:szCs w:val="20"/>
              </w:rPr>
            </w:pPr>
            <w:r w:rsidRPr="00204484">
              <w:rPr>
                <w:sz w:val="20"/>
                <w:szCs w:val="20"/>
              </w:rPr>
              <w:t>Собственные доходы (тыс. руб.)</w:t>
            </w:r>
          </w:p>
        </w:tc>
        <w:tc>
          <w:tcPr>
            <w:tcW w:w="1559" w:type="dxa"/>
            <w:tcBorders>
              <w:right w:val="single" w:sz="4" w:space="0" w:color="auto"/>
            </w:tcBorders>
          </w:tcPr>
          <w:p w:rsidR="00C74386" w:rsidRPr="00204484" w:rsidRDefault="00C74386" w:rsidP="000B3044">
            <w:pPr>
              <w:jc w:val="center"/>
              <w:rPr>
                <w:sz w:val="20"/>
                <w:szCs w:val="20"/>
              </w:rPr>
            </w:pPr>
            <w:r w:rsidRPr="00204484">
              <w:rPr>
                <w:sz w:val="20"/>
                <w:szCs w:val="20"/>
              </w:rPr>
              <w:t>16 744</w:t>
            </w:r>
          </w:p>
        </w:tc>
        <w:tc>
          <w:tcPr>
            <w:tcW w:w="1559" w:type="dxa"/>
            <w:tcBorders>
              <w:left w:val="single" w:sz="4" w:space="0" w:color="auto"/>
              <w:right w:val="single" w:sz="4" w:space="0" w:color="auto"/>
            </w:tcBorders>
          </w:tcPr>
          <w:p w:rsidR="00C74386" w:rsidRPr="00204484" w:rsidRDefault="00C74386" w:rsidP="000B3044">
            <w:pPr>
              <w:jc w:val="center"/>
              <w:rPr>
                <w:sz w:val="20"/>
                <w:szCs w:val="20"/>
              </w:rPr>
            </w:pPr>
            <w:r w:rsidRPr="00204484">
              <w:rPr>
                <w:sz w:val="20"/>
                <w:szCs w:val="20"/>
              </w:rPr>
              <w:t>14 405</w:t>
            </w:r>
          </w:p>
        </w:tc>
        <w:tc>
          <w:tcPr>
            <w:tcW w:w="1560" w:type="dxa"/>
            <w:tcBorders>
              <w:left w:val="single" w:sz="4" w:space="0" w:color="auto"/>
              <w:right w:val="single" w:sz="4" w:space="0" w:color="auto"/>
            </w:tcBorders>
          </w:tcPr>
          <w:p w:rsidR="00C74386" w:rsidRPr="00204484" w:rsidRDefault="00C74386" w:rsidP="000B3044">
            <w:pPr>
              <w:jc w:val="center"/>
              <w:rPr>
                <w:sz w:val="20"/>
                <w:szCs w:val="20"/>
              </w:rPr>
            </w:pPr>
            <w:r w:rsidRPr="00204484">
              <w:rPr>
                <w:sz w:val="20"/>
                <w:szCs w:val="20"/>
              </w:rPr>
              <w:t>15 155</w:t>
            </w:r>
          </w:p>
        </w:tc>
        <w:tc>
          <w:tcPr>
            <w:tcW w:w="1559" w:type="dxa"/>
            <w:tcBorders>
              <w:left w:val="single" w:sz="4" w:space="0" w:color="auto"/>
              <w:right w:val="single" w:sz="4" w:space="0" w:color="auto"/>
            </w:tcBorders>
          </w:tcPr>
          <w:p w:rsidR="00C74386" w:rsidRPr="00204484" w:rsidRDefault="00C74386" w:rsidP="000B3044">
            <w:pPr>
              <w:jc w:val="center"/>
              <w:rPr>
                <w:sz w:val="20"/>
                <w:szCs w:val="20"/>
              </w:rPr>
            </w:pPr>
            <w:r w:rsidRPr="00204484">
              <w:rPr>
                <w:sz w:val="20"/>
                <w:szCs w:val="20"/>
              </w:rPr>
              <w:t>18 130</w:t>
            </w:r>
          </w:p>
        </w:tc>
        <w:tc>
          <w:tcPr>
            <w:tcW w:w="1524" w:type="dxa"/>
            <w:tcBorders>
              <w:left w:val="single" w:sz="4" w:space="0" w:color="auto"/>
            </w:tcBorders>
          </w:tcPr>
          <w:p w:rsidR="00C74386" w:rsidRPr="00204484" w:rsidRDefault="00C74386" w:rsidP="000B3044">
            <w:pPr>
              <w:jc w:val="center"/>
              <w:rPr>
                <w:sz w:val="20"/>
                <w:szCs w:val="20"/>
              </w:rPr>
            </w:pPr>
            <w:r w:rsidRPr="00204484">
              <w:rPr>
                <w:sz w:val="20"/>
                <w:szCs w:val="20"/>
              </w:rPr>
              <w:t>20 654</w:t>
            </w:r>
          </w:p>
        </w:tc>
      </w:tr>
    </w:tbl>
    <w:p w:rsidR="00C74386" w:rsidRPr="00261EC7" w:rsidRDefault="00C74386" w:rsidP="000B3044">
      <w:pPr>
        <w:jc w:val="both"/>
      </w:pPr>
    </w:p>
    <w:p w:rsidR="00C74386" w:rsidRPr="00261EC7" w:rsidRDefault="00C74386" w:rsidP="000B3044">
      <w:pPr>
        <w:ind w:firstLine="708"/>
        <w:jc w:val="both"/>
      </w:pPr>
      <w:r w:rsidRPr="00261EC7">
        <w:t>В 2018 году план по собственным доходам выполнен на 99,9 %. По сравнению с 2017 годом собственные доходы увеличились на 13,9 % или на 2 524 тыс. рублей, в том числе:</w:t>
      </w:r>
    </w:p>
    <w:p w:rsidR="00C74386" w:rsidRPr="00261EC7" w:rsidRDefault="00C74386" w:rsidP="000B3044">
      <w:pPr>
        <w:jc w:val="both"/>
      </w:pPr>
      <w:r w:rsidRPr="00261EC7">
        <w:t>- налог на доходы физических лиц на 6 %;</w:t>
      </w:r>
    </w:p>
    <w:p w:rsidR="00C74386" w:rsidRPr="00261EC7" w:rsidRDefault="00C74386" w:rsidP="000B3044">
      <w:pPr>
        <w:jc w:val="both"/>
        <w:rPr>
          <w:b/>
        </w:rPr>
      </w:pPr>
      <w:r w:rsidRPr="00261EC7">
        <w:t>- акцизы по подакцизным товарам (продукции), производимым на территории Российской Федерации 9 %;</w:t>
      </w:r>
    </w:p>
    <w:p w:rsidR="00C74386" w:rsidRPr="00261EC7" w:rsidRDefault="00C74386" w:rsidP="000B3044">
      <w:pPr>
        <w:jc w:val="both"/>
      </w:pPr>
      <w:r w:rsidRPr="00261EC7">
        <w:t>- земельный налог на 24,8 %;</w:t>
      </w:r>
    </w:p>
    <w:p w:rsidR="00C74386" w:rsidRPr="00261EC7" w:rsidRDefault="00C74386" w:rsidP="000B3044">
      <w:pPr>
        <w:jc w:val="both"/>
      </w:pPr>
      <w:r w:rsidRPr="00261EC7">
        <w:t>- доходы, получаемые в виде арендной платы за земельные участки на 0,7 %;</w:t>
      </w:r>
    </w:p>
    <w:p w:rsidR="00C74386" w:rsidRPr="00261EC7" w:rsidRDefault="00C74386" w:rsidP="000B3044">
      <w:pPr>
        <w:jc w:val="both"/>
      </w:pPr>
      <w:r w:rsidRPr="00261EC7">
        <w:t>- доходы от сдачи в аренду имущества, находящегося в оперативном управлении на    187 %;</w:t>
      </w:r>
    </w:p>
    <w:p w:rsidR="00C74386" w:rsidRPr="00261EC7" w:rsidRDefault="00C74386" w:rsidP="000B3044">
      <w:pPr>
        <w:jc w:val="both"/>
      </w:pPr>
      <w:r w:rsidRPr="00261EC7">
        <w:t>- прочие поступления от использования имущества, находящегося в государственной и муниципальной собственности (наем муниципального жилищного фонда) на 7,2 %                  (проводилась претензионная работа с должниками);</w:t>
      </w:r>
    </w:p>
    <w:p w:rsidR="00C74386" w:rsidRPr="00261EC7" w:rsidRDefault="00C74386" w:rsidP="000B3044">
      <w:pPr>
        <w:jc w:val="both"/>
      </w:pPr>
      <w:r w:rsidRPr="00261EC7">
        <w:t>- прочие доходы от компенсации затрат государства на 7,2 %;</w:t>
      </w:r>
    </w:p>
    <w:p w:rsidR="00C74386" w:rsidRPr="00261EC7" w:rsidRDefault="00C74386" w:rsidP="000B3044">
      <w:pPr>
        <w:jc w:val="both"/>
      </w:pPr>
      <w:r w:rsidRPr="00261EC7">
        <w:t>- доходы от продажи материальных и нематериальных активов увеличились на 34,9 %.</w:t>
      </w:r>
    </w:p>
    <w:p w:rsidR="00C74386" w:rsidRPr="00261EC7" w:rsidRDefault="00C74386" w:rsidP="000B3044">
      <w:pPr>
        <w:jc w:val="both"/>
      </w:pPr>
      <w:r w:rsidRPr="00261EC7">
        <w:t xml:space="preserve"> </w:t>
      </w:r>
      <w:r w:rsidRPr="00261EC7">
        <w:tab/>
        <w:t>Безвозмездные поступления из бюджетов других уровней составили 41 230 тыс. руб., что на 27,6 % больше чем в 2017 году – 32 303 тыс. руб., из них:</w:t>
      </w:r>
    </w:p>
    <w:p w:rsidR="00C74386" w:rsidRPr="00261EC7" w:rsidRDefault="00C74386" w:rsidP="000B3044">
      <w:pPr>
        <w:jc w:val="both"/>
      </w:pPr>
      <w:r w:rsidRPr="00261EC7">
        <w:t>- дотации бюджетам поселений на выравнивание бюджетной обеспеченности – 9 613 тыс. руб., что на 22,4 % больше в сравнении с 2017 годом – 7 852 тыс. руб.;</w:t>
      </w:r>
    </w:p>
    <w:p w:rsidR="00C74386" w:rsidRPr="00261EC7" w:rsidRDefault="00C74386" w:rsidP="000B3044">
      <w:pPr>
        <w:jc w:val="both"/>
      </w:pPr>
      <w:r w:rsidRPr="00261EC7">
        <w:t>- субсидии бюджетам поселений – 31 491 тыс. руб., что на 30,5 % больше чем в 2017 году- 24 125 тыс. руб., из них:</w:t>
      </w:r>
    </w:p>
    <w:p w:rsidR="00C74386" w:rsidRPr="00261EC7" w:rsidRDefault="00C74386" w:rsidP="000B3044">
      <w:pPr>
        <w:jc w:val="both"/>
      </w:pPr>
      <w:r w:rsidRPr="00261EC7">
        <w:t>-  на содержание автомобильных дорог общего пользования – 24 162 тыс. руб.;</w:t>
      </w:r>
    </w:p>
    <w:p w:rsidR="00C74386" w:rsidRPr="00261EC7" w:rsidRDefault="00C74386" w:rsidP="000B3044">
      <w:pPr>
        <w:jc w:val="both"/>
      </w:pPr>
      <w:r w:rsidRPr="00261EC7">
        <w:t>- на поддержку государственных программ субъектов Российской Федерации и муниципальных программ формирования современной городской среды – 6 753 тыс. руб.</w:t>
      </w:r>
    </w:p>
    <w:p w:rsidR="00C74386" w:rsidRPr="00261EC7" w:rsidRDefault="00C74386" w:rsidP="000B3044">
      <w:pPr>
        <w:jc w:val="both"/>
      </w:pPr>
      <w:r w:rsidRPr="00261EC7">
        <w:t>- на реализацию мероприятий по обеспечению жильем молодых семей – 576 тыс. руб.</w:t>
      </w:r>
    </w:p>
    <w:p w:rsidR="00C74386" w:rsidRPr="00261EC7" w:rsidRDefault="00C74386" w:rsidP="000B3044">
      <w:pPr>
        <w:ind w:firstLine="437"/>
        <w:jc w:val="both"/>
      </w:pPr>
      <w:r w:rsidRPr="00261EC7">
        <w:t xml:space="preserve">Бюджет городского поселения Мышкин за 2018 год по расходам исполнен в сумме       59 414 тыс. рублей или на 64,8 %. Это связано с тем, что в конце 2018 года до Администрации городского поселения Мышкин были доведены бюджетные ассигнования в </w:t>
      </w:r>
      <w:r w:rsidRPr="00261EC7">
        <w:lastRenderedPageBreak/>
        <w:t xml:space="preserve">сумме 31 500 тыс. руб., но не перечислены. </w:t>
      </w:r>
      <w:proofErr w:type="gramStart"/>
      <w:r w:rsidRPr="00261EC7">
        <w:t>За 2017 год исполнен в сумме 49 153 тыс. рублей или на 97,26 %. За счет средств бюджета городского поселения Мышкин на исполнение расходных обязательств, в соответствии с Федеральным законом от 06.10.2003 года № 131-ФЗ «Об общих принципах организации местного самоуправления в РФ»</w:t>
      </w:r>
      <w:r w:rsidRPr="00261EC7">
        <w:rPr>
          <w:rFonts w:ascii="Arial" w:hAnsi="Arial" w:cs="Arial"/>
          <w:sz w:val="21"/>
          <w:szCs w:val="21"/>
        </w:rPr>
        <w:t xml:space="preserve">, </w:t>
      </w:r>
      <w:r w:rsidRPr="00261EC7">
        <w:t>израсходовано 18 184 тыс. рублей, за счет безвозмездных поступлений от других бюджетов бюджетной системы РФ –41 230 тыс. рублей.</w:t>
      </w:r>
      <w:proofErr w:type="gramEnd"/>
    </w:p>
    <w:p w:rsidR="00C74386" w:rsidRPr="00261EC7" w:rsidRDefault="00C74386" w:rsidP="000B3044">
      <w:pPr>
        <w:ind w:firstLine="437"/>
        <w:jc w:val="both"/>
      </w:pPr>
      <w:r w:rsidRPr="00261EC7">
        <w:t xml:space="preserve">Муниципальный долг Администрации городского поселения Мышкин по бюджетным кредитам на начало 2018 года составил 7 637 тыс. руб. </w:t>
      </w:r>
      <w:r w:rsidR="00FA32A9">
        <w:t>Н</w:t>
      </w:r>
      <w:r w:rsidRPr="00261EC7">
        <w:t xml:space="preserve">а конец года </w:t>
      </w:r>
      <w:r w:rsidR="00FA32A9">
        <w:t xml:space="preserve">он </w:t>
      </w:r>
      <w:r w:rsidRPr="00261EC7">
        <w:t>составил 5 737 тыс. руб.</w:t>
      </w:r>
    </w:p>
    <w:p w:rsidR="00C74386" w:rsidRPr="00261EC7" w:rsidRDefault="00C74386" w:rsidP="000B3044">
      <w:pPr>
        <w:ind w:firstLine="437"/>
        <w:jc w:val="both"/>
      </w:pPr>
    </w:p>
    <w:tbl>
      <w:tblPr>
        <w:tblStyle w:val="ac"/>
        <w:tblW w:w="0" w:type="auto"/>
        <w:tblLook w:val="04A0"/>
      </w:tblPr>
      <w:tblGrid>
        <w:gridCol w:w="2093"/>
        <w:gridCol w:w="1559"/>
        <w:gridCol w:w="1559"/>
        <w:gridCol w:w="1560"/>
        <w:gridCol w:w="1559"/>
        <w:gridCol w:w="1524"/>
      </w:tblGrid>
      <w:tr w:rsidR="00C74386" w:rsidRPr="00261EC7" w:rsidTr="00357316">
        <w:tc>
          <w:tcPr>
            <w:tcW w:w="2093" w:type="dxa"/>
          </w:tcPr>
          <w:p w:rsidR="00C74386" w:rsidRPr="00261EC7" w:rsidRDefault="00C74386" w:rsidP="000B3044">
            <w:pPr>
              <w:jc w:val="both"/>
            </w:pPr>
          </w:p>
        </w:tc>
        <w:tc>
          <w:tcPr>
            <w:tcW w:w="1559" w:type="dxa"/>
            <w:tcBorders>
              <w:right w:val="single" w:sz="4" w:space="0" w:color="auto"/>
            </w:tcBorders>
          </w:tcPr>
          <w:p w:rsidR="00C74386" w:rsidRPr="00261EC7" w:rsidRDefault="00C74386" w:rsidP="000B3044">
            <w:pPr>
              <w:jc w:val="center"/>
            </w:pPr>
            <w:r w:rsidRPr="00261EC7">
              <w:t>2014</w:t>
            </w:r>
          </w:p>
        </w:tc>
        <w:tc>
          <w:tcPr>
            <w:tcW w:w="1559" w:type="dxa"/>
            <w:tcBorders>
              <w:left w:val="single" w:sz="4" w:space="0" w:color="auto"/>
              <w:right w:val="single" w:sz="4" w:space="0" w:color="auto"/>
            </w:tcBorders>
          </w:tcPr>
          <w:p w:rsidR="00C74386" w:rsidRPr="00261EC7" w:rsidRDefault="00C74386" w:rsidP="000B3044">
            <w:pPr>
              <w:jc w:val="center"/>
            </w:pPr>
            <w:r w:rsidRPr="00261EC7">
              <w:t>2015</w:t>
            </w:r>
          </w:p>
        </w:tc>
        <w:tc>
          <w:tcPr>
            <w:tcW w:w="1560" w:type="dxa"/>
            <w:tcBorders>
              <w:left w:val="single" w:sz="4" w:space="0" w:color="auto"/>
              <w:right w:val="single" w:sz="4" w:space="0" w:color="auto"/>
            </w:tcBorders>
          </w:tcPr>
          <w:p w:rsidR="00C74386" w:rsidRPr="00261EC7" w:rsidRDefault="00C74386" w:rsidP="000B3044">
            <w:pPr>
              <w:jc w:val="center"/>
            </w:pPr>
            <w:r w:rsidRPr="00261EC7">
              <w:t>2016</w:t>
            </w:r>
          </w:p>
        </w:tc>
        <w:tc>
          <w:tcPr>
            <w:tcW w:w="1559" w:type="dxa"/>
            <w:tcBorders>
              <w:left w:val="single" w:sz="4" w:space="0" w:color="auto"/>
              <w:right w:val="single" w:sz="4" w:space="0" w:color="auto"/>
            </w:tcBorders>
          </w:tcPr>
          <w:p w:rsidR="00C74386" w:rsidRPr="00261EC7" w:rsidRDefault="00C74386" w:rsidP="000B3044">
            <w:pPr>
              <w:jc w:val="center"/>
            </w:pPr>
            <w:r w:rsidRPr="00261EC7">
              <w:t>2017</w:t>
            </w:r>
          </w:p>
        </w:tc>
        <w:tc>
          <w:tcPr>
            <w:tcW w:w="1524" w:type="dxa"/>
            <w:tcBorders>
              <w:left w:val="single" w:sz="4" w:space="0" w:color="auto"/>
            </w:tcBorders>
          </w:tcPr>
          <w:p w:rsidR="00C74386" w:rsidRPr="00261EC7" w:rsidRDefault="00C74386" w:rsidP="000B3044">
            <w:pPr>
              <w:jc w:val="center"/>
            </w:pPr>
            <w:r w:rsidRPr="00261EC7">
              <w:t>2018</w:t>
            </w:r>
          </w:p>
        </w:tc>
      </w:tr>
      <w:tr w:rsidR="00C74386" w:rsidTr="00357316">
        <w:tc>
          <w:tcPr>
            <w:tcW w:w="2093" w:type="dxa"/>
          </w:tcPr>
          <w:p w:rsidR="00C74386" w:rsidRPr="00261EC7" w:rsidRDefault="00C74386" w:rsidP="000B3044">
            <w:pPr>
              <w:jc w:val="both"/>
            </w:pPr>
            <w:r w:rsidRPr="00261EC7">
              <w:t>Муниципальный долг (тыс. руб.)</w:t>
            </w:r>
          </w:p>
        </w:tc>
        <w:tc>
          <w:tcPr>
            <w:tcW w:w="1559" w:type="dxa"/>
            <w:tcBorders>
              <w:right w:val="single" w:sz="4" w:space="0" w:color="auto"/>
            </w:tcBorders>
          </w:tcPr>
          <w:p w:rsidR="00C74386" w:rsidRPr="00261EC7" w:rsidRDefault="00C74386" w:rsidP="000B3044">
            <w:pPr>
              <w:jc w:val="center"/>
            </w:pPr>
            <w:r w:rsidRPr="00261EC7">
              <w:t>5 025</w:t>
            </w:r>
          </w:p>
        </w:tc>
        <w:tc>
          <w:tcPr>
            <w:tcW w:w="1559" w:type="dxa"/>
            <w:tcBorders>
              <w:left w:val="single" w:sz="4" w:space="0" w:color="auto"/>
              <w:right w:val="single" w:sz="4" w:space="0" w:color="auto"/>
            </w:tcBorders>
          </w:tcPr>
          <w:p w:rsidR="00C74386" w:rsidRPr="00261EC7" w:rsidRDefault="00C74386" w:rsidP="000B3044">
            <w:pPr>
              <w:jc w:val="center"/>
            </w:pPr>
            <w:r w:rsidRPr="00261EC7">
              <w:t>6</w:t>
            </w:r>
            <w:bookmarkStart w:id="0" w:name="_GoBack"/>
            <w:bookmarkEnd w:id="0"/>
            <w:r w:rsidRPr="00261EC7">
              <w:t xml:space="preserve"> 025</w:t>
            </w:r>
          </w:p>
        </w:tc>
        <w:tc>
          <w:tcPr>
            <w:tcW w:w="1560" w:type="dxa"/>
            <w:tcBorders>
              <w:left w:val="single" w:sz="4" w:space="0" w:color="auto"/>
              <w:right w:val="single" w:sz="4" w:space="0" w:color="auto"/>
            </w:tcBorders>
          </w:tcPr>
          <w:p w:rsidR="00C74386" w:rsidRPr="00261EC7" w:rsidRDefault="00C74386" w:rsidP="000B3044">
            <w:pPr>
              <w:jc w:val="center"/>
            </w:pPr>
            <w:r w:rsidRPr="00261EC7">
              <w:t>8 050</w:t>
            </w:r>
          </w:p>
        </w:tc>
        <w:tc>
          <w:tcPr>
            <w:tcW w:w="1559" w:type="dxa"/>
            <w:tcBorders>
              <w:left w:val="single" w:sz="4" w:space="0" w:color="auto"/>
              <w:right w:val="single" w:sz="4" w:space="0" w:color="auto"/>
            </w:tcBorders>
          </w:tcPr>
          <w:p w:rsidR="00C74386" w:rsidRPr="00261EC7" w:rsidRDefault="00C74386" w:rsidP="000B3044">
            <w:pPr>
              <w:jc w:val="center"/>
            </w:pPr>
            <w:r w:rsidRPr="00261EC7">
              <w:t>7 637</w:t>
            </w:r>
          </w:p>
        </w:tc>
        <w:tc>
          <w:tcPr>
            <w:tcW w:w="1524" w:type="dxa"/>
            <w:tcBorders>
              <w:left w:val="single" w:sz="4" w:space="0" w:color="auto"/>
            </w:tcBorders>
          </w:tcPr>
          <w:p w:rsidR="00C74386" w:rsidRPr="00C74386" w:rsidRDefault="00C74386" w:rsidP="000B3044">
            <w:pPr>
              <w:jc w:val="center"/>
            </w:pPr>
            <w:r w:rsidRPr="00261EC7">
              <w:t>5 737</w:t>
            </w:r>
          </w:p>
        </w:tc>
      </w:tr>
    </w:tbl>
    <w:p w:rsidR="00C84B61" w:rsidRPr="0011214B" w:rsidRDefault="00C84B61" w:rsidP="00C74386">
      <w:pPr>
        <w:jc w:val="both"/>
      </w:pPr>
    </w:p>
    <w:p w:rsidR="00C84B61" w:rsidRDefault="00C84B61" w:rsidP="00C84B61">
      <w:pPr>
        <w:jc w:val="both"/>
        <w:rPr>
          <w:b/>
        </w:rPr>
      </w:pPr>
      <w:r w:rsidRPr="0011214B">
        <w:rPr>
          <w:b/>
        </w:rPr>
        <w:t xml:space="preserve">В 2018 году городское поселение Мышкин участвовало в реализации 7 программ: </w:t>
      </w:r>
    </w:p>
    <w:p w:rsidR="009A1E5C" w:rsidRPr="0011214B" w:rsidRDefault="009A1E5C" w:rsidP="00C84B61">
      <w:pPr>
        <w:jc w:val="both"/>
        <w:rPr>
          <w:b/>
        </w:rPr>
      </w:pPr>
    </w:p>
    <w:p w:rsidR="00C84B61" w:rsidRDefault="00C84B61" w:rsidP="00C84B61">
      <w:pPr>
        <w:jc w:val="both"/>
      </w:pPr>
      <w:r w:rsidRPr="0011214B">
        <w:rPr>
          <w:rFonts w:ascii="Arial" w:hAnsi="Arial" w:cs="Arial"/>
        </w:rPr>
        <w:tab/>
      </w:r>
      <w:r w:rsidRPr="0011214B">
        <w:t xml:space="preserve">- </w:t>
      </w:r>
      <w:r w:rsidRPr="0011214B">
        <w:rPr>
          <w:bCs/>
        </w:rPr>
        <w:t xml:space="preserve">муниципальной программы </w:t>
      </w:r>
      <w:r w:rsidRPr="0011214B">
        <w:t>«Развитие сети автомобильных дорог городского поселения Мышкин на 2017-2019 годы» (Утверждено и израсходовано средств бюджета ГП Мышкин – 26 439 тыс. руб. из них средства областного бюджета 24 162 тыс. руб.; средства местного бюджета 2 277 тыс. руб.);</w:t>
      </w:r>
    </w:p>
    <w:tbl>
      <w:tblPr>
        <w:tblStyle w:val="ac"/>
        <w:tblW w:w="0" w:type="auto"/>
        <w:tblLook w:val="0000"/>
      </w:tblPr>
      <w:tblGrid>
        <w:gridCol w:w="4785"/>
        <w:gridCol w:w="4786"/>
      </w:tblGrid>
      <w:tr w:rsidR="003D264D" w:rsidTr="000B3044">
        <w:trPr>
          <w:trHeight w:val="450"/>
        </w:trPr>
        <w:tc>
          <w:tcPr>
            <w:tcW w:w="9571" w:type="dxa"/>
            <w:gridSpan w:val="2"/>
            <w:shd w:val="clear" w:color="auto" w:fill="auto"/>
          </w:tcPr>
          <w:p w:rsidR="003D264D" w:rsidRDefault="003D264D" w:rsidP="000B3044">
            <w:pPr>
              <w:ind w:left="108"/>
            </w:pPr>
            <w:r>
              <w:t xml:space="preserve">В таблице приведен свод израсходованных средств по </w:t>
            </w:r>
            <w:r w:rsidRPr="0011214B">
              <w:rPr>
                <w:bCs/>
              </w:rPr>
              <w:t xml:space="preserve">муниципальной программы </w:t>
            </w:r>
            <w:r w:rsidRPr="0011214B">
              <w:t>«Развитие сети автомобильных дорог городского поселения Мышкин</w:t>
            </w:r>
            <w:r w:rsidR="008F3144">
              <w:t>»</w:t>
            </w:r>
          </w:p>
        </w:tc>
      </w:tr>
      <w:tr w:rsidR="003D264D" w:rsidTr="000B3044">
        <w:trPr>
          <w:trHeight w:val="227"/>
        </w:trPr>
        <w:tc>
          <w:tcPr>
            <w:tcW w:w="4785" w:type="dxa"/>
            <w:shd w:val="clear" w:color="auto" w:fill="auto"/>
          </w:tcPr>
          <w:p w:rsidR="003D264D" w:rsidRPr="00D9651A" w:rsidRDefault="003D264D" w:rsidP="000B3044">
            <w:pPr>
              <w:spacing w:after="200" w:line="276" w:lineRule="auto"/>
              <w:ind w:left="108"/>
              <w:rPr>
                <w:sz w:val="20"/>
                <w:szCs w:val="20"/>
              </w:rPr>
            </w:pPr>
            <w:r w:rsidRPr="00D9651A">
              <w:rPr>
                <w:sz w:val="20"/>
                <w:szCs w:val="20"/>
              </w:rPr>
              <w:t xml:space="preserve">Год </w:t>
            </w:r>
          </w:p>
        </w:tc>
        <w:tc>
          <w:tcPr>
            <w:tcW w:w="4786" w:type="dxa"/>
            <w:shd w:val="clear" w:color="auto" w:fill="auto"/>
          </w:tcPr>
          <w:p w:rsidR="003D264D" w:rsidRPr="00D9651A" w:rsidRDefault="003D264D" w:rsidP="000B3044">
            <w:pPr>
              <w:ind w:left="108"/>
              <w:rPr>
                <w:sz w:val="20"/>
                <w:szCs w:val="20"/>
              </w:rPr>
            </w:pPr>
            <w:r w:rsidRPr="00D9651A">
              <w:rPr>
                <w:sz w:val="20"/>
                <w:szCs w:val="20"/>
              </w:rPr>
              <w:t>Средства</w:t>
            </w:r>
          </w:p>
        </w:tc>
      </w:tr>
      <w:tr w:rsidR="003D264D" w:rsidTr="000B3044">
        <w:tblPrEx>
          <w:tblLook w:val="04A0"/>
        </w:tblPrEx>
        <w:tc>
          <w:tcPr>
            <w:tcW w:w="4785" w:type="dxa"/>
            <w:shd w:val="clear" w:color="auto" w:fill="auto"/>
          </w:tcPr>
          <w:p w:rsidR="003D264D" w:rsidRPr="00D9651A" w:rsidRDefault="003D264D" w:rsidP="000B3044">
            <w:pPr>
              <w:rPr>
                <w:sz w:val="20"/>
                <w:szCs w:val="20"/>
              </w:rPr>
            </w:pPr>
            <w:r w:rsidRPr="00D9651A">
              <w:rPr>
                <w:sz w:val="20"/>
                <w:szCs w:val="20"/>
              </w:rPr>
              <w:t>2018</w:t>
            </w:r>
          </w:p>
        </w:tc>
        <w:tc>
          <w:tcPr>
            <w:tcW w:w="4786" w:type="dxa"/>
            <w:shd w:val="clear" w:color="auto" w:fill="auto"/>
          </w:tcPr>
          <w:p w:rsidR="003D264D" w:rsidRPr="00D9651A" w:rsidRDefault="003D264D" w:rsidP="000B3044">
            <w:pPr>
              <w:rPr>
                <w:sz w:val="20"/>
                <w:szCs w:val="20"/>
              </w:rPr>
            </w:pPr>
            <w:r>
              <w:rPr>
                <w:sz w:val="20"/>
                <w:szCs w:val="20"/>
              </w:rPr>
              <w:t>26 439</w:t>
            </w:r>
            <w:r w:rsidRPr="00D9651A">
              <w:rPr>
                <w:sz w:val="20"/>
                <w:szCs w:val="20"/>
              </w:rPr>
              <w:t xml:space="preserve"> </w:t>
            </w:r>
            <w:proofErr w:type="spellStart"/>
            <w:r w:rsidRPr="00D9651A">
              <w:rPr>
                <w:sz w:val="20"/>
                <w:szCs w:val="20"/>
              </w:rPr>
              <w:t>тыс</w:t>
            </w:r>
            <w:proofErr w:type="gramStart"/>
            <w:r w:rsidRPr="00D9651A">
              <w:rPr>
                <w:sz w:val="20"/>
                <w:szCs w:val="20"/>
              </w:rPr>
              <w:t>.р</w:t>
            </w:r>
            <w:proofErr w:type="gramEnd"/>
            <w:r w:rsidRPr="00D9651A">
              <w:rPr>
                <w:sz w:val="20"/>
                <w:szCs w:val="20"/>
              </w:rPr>
              <w:t>уб</w:t>
            </w:r>
            <w:proofErr w:type="spellEnd"/>
          </w:p>
        </w:tc>
      </w:tr>
      <w:tr w:rsidR="003D264D" w:rsidTr="000B3044">
        <w:tblPrEx>
          <w:tblLook w:val="04A0"/>
        </w:tblPrEx>
        <w:tc>
          <w:tcPr>
            <w:tcW w:w="4785" w:type="dxa"/>
            <w:shd w:val="clear" w:color="auto" w:fill="auto"/>
          </w:tcPr>
          <w:p w:rsidR="003D264D" w:rsidRPr="00D9651A" w:rsidRDefault="003D264D" w:rsidP="000B3044">
            <w:pPr>
              <w:rPr>
                <w:sz w:val="20"/>
                <w:szCs w:val="20"/>
              </w:rPr>
            </w:pPr>
            <w:r w:rsidRPr="00D9651A">
              <w:rPr>
                <w:sz w:val="20"/>
                <w:szCs w:val="20"/>
              </w:rPr>
              <w:t>2017</w:t>
            </w:r>
          </w:p>
        </w:tc>
        <w:tc>
          <w:tcPr>
            <w:tcW w:w="4786" w:type="dxa"/>
            <w:shd w:val="clear" w:color="auto" w:fill="auto"/>
          </w:tcPr>
          <w:p w:rsidR="003D264D" w:rsidRPr="00D9651A" w:rsidRDefault="003D264D" w:rsidP="000B3044">
            <w:pPr>
              <w:rPr>
                <w:sz w:val="20"/>
                <w:szCs w:val="20"/>
              </w:rPr>
            </w:pPr>
            <w:r>
              <w:rPr>
                <w:sz w:val="20"/>
                <w:szCs w:val="20"/>
              </w:rPr>
              <w:t>25 523</w:t>
            </w:r>
            <w:r w:rsidRPr="00D9651A">
              <w:rPr>
                <w:sz w:val="20"/>
                <w:szCs w:val="20"/>
              </w:rPr>
              <w:t xml:space="preserve"> </w:t>
            </w:r>
            <w:proofErr w:type="spellStart"/>
            <w:r w:rsidRPr="00D9651A">
              <w:rPr>
                <w:sz w:val="20"/>
                <w:szCs w:val="20"/>
              </w:rPr>
              <w:t>тыс</w:t>
            </w:r>
            <w:proofErr w:type="gramStart"/>
            <w:r w:rsidRPr="00D9651A">
              <w:rPr>
                <w:sz w:val="20"/>
                <w:szCs w:val="20"/>
              </w:rPr>
              <w:t>.р</w:t>
            </w:r>
            <w:proofErr w:type="gramEnd"/>
            <w:r w:rsidRPr="00D9651A">
              <w:rPr>
                <w:sz w:val="20"/>
                <w:szCs w:val="20"/>
              </w:rPr>
              <w:t>уб</w:t>
            </w:r>
            <w:proofErr w:type="spellEnd"/>
          </w:p>
        </w:tc>
      </w:tr>
      <w:tr w:rsidR="003D264D" w:rsidTr="000B3044">
        <w:tblPrEx>
          <w:tblLook w:val="04A0"/>
        </w:tblPrEx>
        <w:tc>
          <w:tcPr>
            <w:tcW w:w="4785" w:type="dxa"/>
            <w:shd w:val="clear" w:color="auto" w:fill="auto"/>
          </w:tcPr>
          <w:p w:rsidR="003D264D" w:rsidRPr="00D9651A" w:rsidRDefault="003D264D" w:rsidP="000B3044">
            <w:pPr>
              <w:rPr>
                <w:sz w:val="20"/>
                <w:szCs w:val="20"/>
              </w:rPr>
            </w:pPr>
            <w:r w:rsidRPr="00D9651A">
              <w:rPr>
                <w:sz w:val="20"/>
                <w:szCs w:val="20"/>
              </w:rPr>
              <w:t>2016</w:t>
            </w:r>
          </w:p>
        </w:tc>
        <w:tc>
          <w:tcPr>
            <w:tcW w:w="4786" w:type="dxa"/>
            <w:shd w:val="clear" w:color="auto" w:fill="auto"/>
          </w:tcPr>
          <w:p w:rsidR="003D264D" w:rsidRPr="00D9651A" w:rsidRDefault="003D264D" w:rsidP="000B3044">
            <w:pPr>
              <w:rPr>
                <w:sz w:val="20"/>
                <w:szCs w:val="20"/>
              </w:rPr>
            </w:pPr>
            <w:r>
              <w:rPr>
                <w:sz w:val="20"/>
                <w:szCs w:val="20"/>
              </w:rPr>
              <w:t>7 176</w:t>
            </w:r>
            <w:r w:rsidRPr="00D9651A">
              <w:rPr>
                <w:sz w:val="20"/>
                <w:szCs w:val="20"/>
              </w:rPr>
              <w:t xml:space="preserve"> </w:t>
            </w:r>
            <w:proofErr w:type="spellStart"/>
            <w:r w:rsidRPr="00D9651A">
              <w:rPr>
                <w:sz w:val="20"/>
                <w:szCs w:val="20"/>
              </w:rPr>
              <w:t>тыс</w:t>
            </w:r>
            <w:proofErr w:type="gramStart"/>
            <w:r w:rsidRPr="00D9651A">
              <w:rPr>
                <w:sz w:val="20"/>
                <w:szCs w:val="20"/>
              </w:rPr>
              <w:t>.р</w:t>
            </w:r>
            <w:proofErr w:type="gramEnd"/>
            <w:r w:rsidRPr="00D9651A">
              <w:rPr>
                <w:sz w:val="20"/>
                <w:szCs w:val="20"/>
              </w:rPr>
              <w:t>уб</w:t>
            </w:r>
            <w:proofErr w:type="spellEnd"/>
          </w:p>
        </w:tc>
      </w:tr>
      <w:tr w:rsidR="003D264D" w:rsidTr="000B3044">
        <w:tblPrEx>
          <w:tblLook w:val="04A0"/>
        </w:tblPrEx>
        <w:tc>
          <w:tcPr>
            <w:tcW w:w="4785" w:type="dxa"/>
            <w:shd w:val="clear" w:color="auto" w:fill="auto"/>
          </w:tcPr>
          <w:p w:rsidR="003D264D" w:rsidRPr="00D9651A" w:rsidRDefault="003D264D" w:rsidP="000B3044">
            <w:pPr>
              <w:rPr>
                <w:sz w:val="20"/>
                <w:szCs w:val="20"/>
              </w:rPr>
            </w:pPr>
            <w:r w:rsidRPr="00D9651A">
              <w:rPr>
                <w:sz w:val="20"/>
                <w:szCs w:val="20"/>
              </w:rPr>
              <w:t>2015</w:t>
            </w:r>
          </w:p>
        </w:tc>
        <w:tc>
          <w:tcPr>
            <w:tcW w:w="4786" w:type="dxa"/>
            <w:shd w:val="clear" w:color="auto" w:fill="auto"/>
          </w:tcPr>
          <w:p w:rsidR="003D264D" w:rsidRPr="00D9651A" w:rsidRDefault="00CA130B" w:rsidP="000B3044">
            <w:pPr>
              <w:rPr>
                <w:sz w:val="20"/>
                <w:szCs w:val="20"/>
              </w:rPr>
            </w:pPr>
            <w:r>
              <w:rPr>
                <w:sz w:val="20"/>
                <w:szCs w:val="20"/>
              </w:rPr>
              <w:t>5 466</w:t>
            </w:r>
            <w:r w:rsidR="003D264D" w:rsidRPr="00D9651A">
              <w:rPr>
                <w:sz w:val="20"/>
                <w:szCs w:val="20"/>
              </w:rPr>
              <w:t xml:space="preserve"> </w:t>
            </w:r>
            <w:proofErr w:type="spellStart"/>
            <w:r w:rsidR="003D264D" w:rsidRPr="00D9651A">
              <w:rPr>
                <w:sz w:val="20"/>
                <w:szCs w:val="20"/>
              </w:rPr>
              <w:t>тыс</w:t>
            </w:r>
            <w:proofErr w:type="gramStart"/>
            <w:r w:rsidR="003D264D" w:rsidRPr="00D9651A">
              <w:rPr>
                <w:sz w:val="20"/>
                <w:szCs w:val="20"/>
              </w:rPr>
              <w:t>.р</w:t>
            </w:r>
            <w:proofErr w:type="gramEnd"/>
            <w:r w:rsidR="003D264D" w:rsidRPr="00D9651A">
              <w:rPr>
                <w:sz w:val="20"/>
                <w:szCs w:val="20"/>
              </w:rPr>
              <w:t>уб</w:t>
            </w:r>
            <w:proofErr w:type="spellEnd"/>
          </w:p>
        </w:tc>
      </w:tr>
      <w:tr w:rsidR="003D264D" w:rsidTr="000B3044">
        <w:tblPrEx>
          <w:tblLook w:val="04A0"/>
        </w:tblPrEx>
        <w:tc>
          <w:tcPr>
            <w:tcW w:w="4785" w:type="dxa"/>
            <w:shd w:val="clear" w:color="auto" w:fill="auto"/>
          </w:tcPr>
          <w:p w:rsidR="003D264D" w:rsidRPr="00D9651A" w:rsidRDefault="003D264D" w:rsidP="000B3044">
            <w:pPr>
              <w:rPr>
                <w:sz w:val="20"/>
                <w:szCs w:val="20"/>
              </w:rPr>
            </w:pPr>
            <w:r w:rsidRPr="00D9651A">
              <w:rPr>
                <w:sz w:val="20"/>
                <w:szCs w:val="20"/>
              </w:rPr>
              <w:t>2014</w:t>
            </w:r>
          </w:p>
        </w:tc>
        <w:tc>
          <w:tcPr>
            <w:tcW w:w="4786" w:type="dxa"/>
            <w:shd w:val="clear" w:color="auto" w:fill="auto"/>
          </w:tcPr>
          <w:p w:rsidR="003D264D" w:rsidRPr="00D9651A" w:rsidRDefault="00CA130B" w:rsidP="000B3044">
            <w:pPr>
              <w:rPr>
                <w:sz w:val="20"/>
                <w:szCs w:val="20"/>
              </w:rPr>
            </w:pPr>
            <w:r>
              <w:rPr>
                <w:sz w:val="20"/>
                <w:szCs w:val="20"/>
              </w:rPr>
              <w:t xml:space="preserve">6844 </w:t>
            </w:r>
            <w:r w:rsidR="003D264D" w:rsidRPr="00D9651A">
              <w:rPr>
                <w:sz w:val="20"/>
                <w:szCs w:val="20"/>
              </w:rPr>
              <w:t xml:space="preserve"> </w:t>
            </w:r>
            <w:proofErr w:type="spellStart"/>
            <w:r w:rsidR="003D264D" w:rsidRPr="00D9651A">
              <w:rPr>
                <w:sz w:val="20"/>
                <w:szCs w:val="20"/>
              </w:rPr>
              <w:t>тыс</w:t>
            </w:r>
            <w:proofErr w:type="gramStart"/>
            <w:r w:rsidR="003D264D" w:rsidRPr="00D9651A">
              <w:rPr>
                <w:sz w:val="20"/>
                <w:szCs w:val="20"/>
              </w:rPr>
              <w:t>.р</w:t>
            </w:r>
            <w:proofErr w:type="gramEnd"/>
            <w:r w:rsidR="003D264D" w:rsidRPr="00D9651A">
              <w:rPr>
                <w:sz w:val="20"/>
                <w:szCs w:val="20"/>
              </w:rPr>
              <w:t>уб</w:t>
            </w:r>
            <w:proofErr w:type="spellEnd"/>
          </w:p>
        </w:tc>
      </w:tr>
    </w:tbl>
    <w:p w:rsidR="003D264D" w:rsidRPr="0011214B" w:rsidRDefault="003D264D" w:rsidP="000B3044">
      <w:pPr>
        <w:jc w:val="both"/>
      </w:pPr>
    </w:p>
    <w:p w:rsidR="00C84B61" w:rsidRDefault="00C84B61" w:rsidP="00C84B61">
      <w:pPr>
        <w:autoSpaceDE w:val="0"/>
        <w:autoSpaceDN w:val="0"/>
        <w:adjustRightInd w:val="0"/>
        <w:jc w:val="both"/>
      </w:pPr>
      <w:r w:rsidRPr="0011214B">
        <w:t xml:space="preserve">- муниципальная программа «Жилищно-коммунальное хозяйство городского поселения Мышкин на 2017-2019 годы» </w:t>
      </w:r>
      <w:r w:rsidR="00204484">
        <w:t>(И</w:t>
      </w:r>
      <w:r w:rsidRPr="0011214B">
        <w:t>зрасходовано – 17 018 тыс. руб. средств местного бюджета</w:t>
      </w:r>
      <w:proofErr w:type="gramStart"/>
      <w:r w:rsidRPr="0011214B">
        <w:t>,);</w:t>
      </w:r>
      <w:proofErr w:type="gramEnd"/>
    </w:p>
    <w:tbl>
      <w:tblPr>
        <w:tblStyle w:val="ac"/>
        <w:tblW w:w="0" w:type="auto"/>
        <w:tblLook w:val="0000"/>
      </w:tblPr>
      <w:tblGrid>
        <w:gridCol w:w="4785"/>
        <w:gridCol w:w="4786"/>
      </w:tblGrid>
      <w:tr w:rsidR="003D264D" w:rsidTr="003D264D">
        <w:trPr>
          <w:trHeight w:val="450"/>
        </w:trPr>
        <w:tc>
          <w:tcPr>
            <w:tcW w:w="9571" w:type="dxa"/>
            <w:gridSpan w:val="2"/>
          </w:tcPr>
          <w:p w:rsidR="003D264D" w:rsidRDefault="003D264D" w:rsidP="000B3044">
            <w:pPr>
              <w:ind w:left="108"/>
            </w:pPr>
            <w:r>
              <w:t xml:space="preserve">В таблице приведен свод израсходованных средств </w:t>
            </w:r>
            <w:proofErr w:type="gramStart"/>
            <w:r>
              <w:t>по</w:t>
            </w:r>
            <w:proofErr w:type="gramEnd"/>
            <w:r>
              <w:t xml:space="preserve"> </w:t>
            </w:r>
            <w:proofErr w:type="gramStart"/>
            <w:r w:rsidRPr="0011214B">
              <w:rPr>
                <w:bCs/>
              </w:rPr>
              <w:t>муниципальной</w:t>
            </w:r>
            <w:proofErr w:type="gramEnd"/>
            <w:r w:rsidRPr="0011214B">
              <w:rPr>
                <w:bCs/>
              </w:rPr>
              <w:t xml:space="preserve"> программы </w:t>
            </w:r>
            <w:r w:rsidR="008F3144" w:rsidRPr="0011214B">
              <w:t>«Жилищно-коммунальное хозяйство городского поселения Мышкин</w:t>
            </w:r>
            <w:r w:rsidR="008F3144">
              <w:t>»</w:t>
            </w:r>
          </w:p>
        </w:tc>
      </w:tr>
      <w:tr w:rsidR="003D264D" w:rsidTr="003D264D">
        <w:trPr>
          <w:trHeight w:val="227"/>
        </w:trPr>
        <w:tc>
          <w:tcPr>
            <w:tcW w:w="4785" w:type="dxa"/>
          </w:tcPr>
          <w:p w:rsidR="003D264D" w:rsidRPr="00D9651A" w:rsidRDefault="003D264D" w:rsidP="000B3044">
            <w:pPr>
              <w:spacing w:after="200" w:line="276" w:lineRule="auto"/>
              <w:ind w:left="108"/>
              <w:rPr>
                <w:sz w:val="20"/>
                <w:szCs w:val="20"/>
              </w:rPr>
            </w:pPr>
            <w:r w:rsidRPr="00D9651A">
              <w:rPr>
                <w:sz w:val="20"/>
                <w:szCs w:val="20"/>
              </w:rPr>
              <w:t xml:space="preserve">Год </w:t>
            </w:r>
          </w:p>
        </w:tc>
        <w:tc>
          <w:tcPr>
            <w:tcW w:w="4786" w:type="dxa"/>
          </w:tcPr>
          <w:p w:rsidR="003D264D" w:rsidRPr="00D9651A" w:rsidRDefault="003D264D" w:rsidP="000B3044">
            <w:pPr>
              <w:ind w:left="108"/>
              <w:rPr>
                <w:sz w:val="20"/>
                <w:szCs w:val="20"/>
              </w:rPr>
            </w:pPr>
            <w:r w:rsidRPr="00D9651A">
              <w:rPr>
                <w:sz w:val="20"/>
                <w:szCs w:val="20"/>
              </w:rPr>
              <w:t>Средства</w:t>
            </w:r>
          </w:p>
        </w:tc>
      </w:tr>
      <w:tr w:rsidR="003D264D" w:rsidTr="003D264D">
        <w:tblPrEx>
          <w:tblLook w:val="04A0"/>
        </w:tblPrEx>
        <w:tc>
          <w:tcPr>
            <w:tcW w:w="4785" w:type="dxa"/>
          </w:tcPr>
          <w:p w:rsidR="003D264D" w:rsidRPr="00D9651A" w:rsidRDefault="003D264D" w:rsidP="000B3044">
            <w:pPr>
              <w:rPr>
                <w:sz w:val="20"/>
                <w:szCs w:val="20"/>
              </w:rPr>
            </w:pPr>
            <w:r w:rsidRPr="00D9651A">
              <w:rPr>
                <w:sz w:val="20"/>
                <w:szCs w:val="20"/>
              </w:rPr>
              <w:t>2018</w:t>
            </w:r>
          </w:p>
        </w:tc>
        <w:tc>
          <w:tcPr>
            <w:tcW w:w="4786" w:type="dxa"/>
          </w:tcPr>
          <w:p w:rsidR="003D264D" w:rsidRPr="00D9651A" w:rsidRDefault="008F3144" w:rsidP="000B3044">
            <w:pPr>
              <w:rPr>
                <w:sz w:val="20"/>
                <w:szCs w:val="20"/>
              </w:rPr>
            </w:pPr>
            <w:r>
              <w:rPr>
                <w:sz w:val="20"/>
                <w:szCs w:val="20"/>
              </w:rPr>
              <w:t>17 018</w:t>
            </w:r>
            <w:r w:rsidR="003D264D" w:rsidRPr="00D9651A">
              <w:rPr>
                <w:sz w:val="20"/>
                <w:szCs w:val="20"/>
              </w:rPr>
              <w:t xml:space="preserve"> </w:t>
            </w:r>
            <w:proofErr w:type="spellStart"/>
            <w:r w:rsidR="003D264D" w:rsidRPr="00D9651A">
              <w:rPr>
                <w:sz w:val="20"/>
                <w:szCs w:val="20"/>
              </w:rPr>
              <w:t>тыс</w:t>
            </w:r>
            <w:proofErr w:type="gramStart"/>
            <w:r w:rsidR="003D264D" w:rsidRPr="00D9651A">
              <w:rPr>
                <w:sz w:val="20"/>
                <w:szCs w:val="20"/>
              </w:rPr>
              <w:t>.р</w:t>
            </w:r>
            <w:proofErr w:type="gramEnd"/>
            <w:r w:rsidR="003D264D" w:rsidRPr="00D9651A">
              <w:rPr>
                <w:sz w:val="20"/>
                <w:szCs w:val="20"/>
              </w:rPr>
              <w:t>уб</w:t>
            </w:r>
            <w:proofErr w:type="spellEnd"/>
          </w:p>
        </w:tc>
      </w:tr>
      <w:tr w:rsidR="003D264D" w:rsidTr="003D264D">
        <w:tblPrEx>
          <w:tblLook w:val="04A0"/>
        </w:tblPrEx>
        <w:tc>
          <w:tcPr>
            <w:tcW w:w="4785" w:type="dxa"/>
          </w:tcPr>
          <w:p w:rsidR="003D264D" w:rsidRPr="00D9651A" w:rsidRDefault="003D264D" w:rsidP="000B3044">
            <w:pPr>
              <w:rPr>
                <w:sz w:val="20"/>
                <w:szCs w:val="20"/>
              </w:rPr>
            </w:pPr>
            <w:r w:rsidRPr="00D9651A">
              <w:rPr>
                <w:sz w:val="20"/>
                <w:szCs w:val="20"/>
              </w:rPr>
              <w:t>2017</w:t>
            </w:r>
          </w:p>
        </w:tc>
        <w:tc>
          <w:tcPr>
            <w:tcW w:w="4786" w:type="dxa"/>
          </w:tcPr>
          <w:p w:rsidR="003D264D" w:rsidRPr="00D9651A" w:rsidRDefault="008F3144" w:rsidP="000B3044">
            <w:pPr>
              <w:rPr>
                <w:sz w:val="20"/>
                <w:szCs w:val="20"/>
              </w:rPr>
            </w:pPr>
            <w:r>
              <w:rPr>
                <w:sz w:val="20"/>
                <w:szCs w:val="20"/>
              </w:rPr>
              <w:t>14 913</w:t>
            </w:r>
            <w:r w:rsidR="003D264D" w:rsidRPr="00D9651A">
              <w:rPr>
                <w:sz w:val="20"/>
                <w:szCs w:val="20"/>
              </w:rPr>
              <w:t xml:space="preserve"> </w:t>
            </w:r>
            <w:proofErr w:type="spellStart"/>
            <w:r w:rsidR="003D264D" w:rsidRPr="00D9651A">
              <w:rPr>
                <w:sz w:val="20"/>
                <w:szCs w:val="20"/>
              </w:rPr>
              <w:t>тыс</w:t>
            </w:r>
            <w:proofErr w:type="gramStart"/>
            <w:r w:rsidR="003D264D" w:rsidRPr="00D9651A">
              <w:rPr>
                <w:sz w:val="20"/>
                <w:szCs w:val="20"/>
              </w:rPr>
              <w:t>.р</w:t>
            </w:r>
            <w:proofErr w:type="gramEnd"/>
            <w:r w:rsidR="003D264D" w:rsidRPr="00D9651A">
              <w:rPr>
                <w:sz w:val="20"/>
                <w:szCs w:val="20"/>
              </w:rPr>
              <w:t>уб</w:t>
            </w:r>
            <w:proofErr w:type="spellEnd"/>
          </w:p>
        </w:tc>
      </w:tr>
      <w:tr w:rsidR="003D264D" w:rsidTr="003D264D">
        <w:tblPrEx>
          <w:tblLook w:val="04A0"/>
        </w:tblPrEx>
        <w:tc>
          <w:tcPr>
            <w:tcW w:w="4785" w:type="dxa"/>
          </w:tcPr>
          <w:p w:rsidR="003D264D" w:rsidRPr="00D9651A" w:rsidRDefault="003D264D" w:rsidP="000B3044">
            <w:pPr>
              <w:rPr>
                <w:sz w:val="20"/>
                <w:szCs w:val="20"/>
              </w:rPr>
            </w:pPr>
            <w:r w:rsidRPr="00D9651A">
              <w:rPr>
                <w:sz w:val="20"/>
                <w:szCs w:val="20"/>
              </w:rPr>
              <w:t>2016</w:t>
            </w:r>
          </w:p>
        </w:tc>
        <w:tc>
          <w:tcPr>
            <w:tcW w:w="4786" w:type="dxa"/>
          </w:tcPr>
          <w:p w:rsidR="003D264D" w:rsidRPr="00D9651A" w:rsidRDefault="00CA130B" w:rsidP="000B3044">
            <w:pPr>
              <w:rPr>
                <w:sz w:val="20"/>
                <w:szCs w:val="20"/>
              </w:rPr>
            </w:pPr>
            <w:r>
              <w:rPr>
                <w:sz w:val="20"/>
                <w:szCs w:val="20"/>
              </w:rPr>
              <w:t xml:space="preserve">12428 </w:t>
            </w:r>
            <w:r w:rsidR="008F3144">
              <w:rPr>
                <w:sz w:val="20"/>
                <w:szCs w:val="20"/>
              </w:rPr>
              <w:t xml:space="preserve"> </w:t>
            </w:r>
            <w:proofErr w:type="spellStart"/>
            <w:r w:rsidR="003D264D" w:rsidRPr="00D9651A">
              <w:rPr>
                <w:sz w:val="20"/>
                <w:szCs w:val="20"/>
              </w:rPr>
              <w:t>тыс</w:t>
            </w:r>
            <w:proofErr w:type="gramStart"/>
            <w:r w:rsidR="003D264D" w:rsidRPr="00D9651A">
              <w:rPr>
                <w:sz w:val="20"/>
                <w:szCs w:val="20"/>
              </w:rPr>
              <w:t>.р</w:t>
            </w:r>
            <w:proofErr w:type="gramEnd"/>
            <w:r w:rsidR="003D264D" w:rsidRPr="00D9651A">
              <w:rPr>
                <w:sz w:val="20"/>
                <w:szCs w:val="20"/>
              </w:rPr>
              <w:t>уб</w:t>
            </w:r>
            <w:proofErr w:type="spellEnd"/>
          </w:p>
        </w:tc>
      </w:tr>
      <w:tr w:rsidR="003D264D" w:rsidTr="003D264D">
        <w:tblPrEx>
          <w:tblLook w:val="04A0"/>
        </w:tblPrEx>
        <w:tc>
          <w:tcPr>
            <w:tcW w:w="4785" w:type="dxa"/>
          </w:tcPr>
          <w:p w:rsidR="003D264D" w:rsidRPr="00D9651A" w:rsidRDefault="003D264D" w:rsidP="000B3044">
            <w:pPr>
              <w:rPr>
                <w:sz w:val="20"/>
                <w:szCs w:val="20"/>
              </w:rPr>
            </w:pPr>
            <w:r w:rsidRPr="00D9651A">
              <w:rPr>
                <w:sz w:val="20"/>
                <w:szCs w:val="20"/>
              </w:rPr>
              <w:t>2015</w:t>
            </w:r>
          </w:p>
        </w:tc>
        <w:tc>
          <w:tcPr>
            <w:tcW w:w="4786" w:type="dxa"/>
          </w:tcPr>
          <w:p w:rsidR="003D264D" w:rsidRPr="00D9651A" w:rsidRDefault="00CA130B" w:rsidP="000B3044">
            <w:pPr>
              <w:rPr>
                <w:sz w:val="20"/>
                <w:szCs w:val="20"/>
              </w:rPr>
            </w:pPr>
            <w:r>
              <w:rPr>
                <w:sz w:val="20"/>
                <w:szCs w:val="20"/>
              </w:rPr>
              <w:t xml:space="preserve">60 992 </w:t>
            </w:r>
            <w:proofErr w:type="spellStart"/>
            <w:r>
              <w:rPr>
                <w:sz w:val="20"/>
                <w:szCs w:val="20"/>
              </w:rPr>
              <w:t>тыс</w:t>
            </w:r>
            <w:proofErr w:type="gramStart"/>
            <w:r>
              <w:rPr>
                <w:sz w:val="20"/>
                <w:szCs w:val="20"/>
              </w:rPr>
              <w:t>.р</w:t>
            </w:r>
            <w:proofErr w:type="gramEnd"/>
            <w:r>
              <w:rPr>
                <w:sz w:val="20"/>
                <w:szCs w:val="20"/>
              </w:rPr>
              <w:t>уб</w:t>
            </w:r>
            <w:proofErr w:type="spellEnd"/>
          </w:p>
        </w:tc>
      </w:tr>
      <w:tr w:rsidR="003D264D" w:rsidTr="003D264D">
        <w:tblPrEx>
          <w:tblLook w:val="04A0"/>
        </w:tblPrEx>
        <w:tc>
          <w:tcPr>
            <w:tcW w:w="4785" w:type="dxa"/>
          </w:tcPr>
          <w:p w:rsidR="003D264D" w:rsidRPr="00D9651A" w:rsidRDefault="003D264D" w:rsidP="000B3044">
            <w:pPr>
              <w:rPr>
                <w:sz w:val="20"/>
                <w:szCs w:val="20"/>
              </w:rPr>
            </w:pPr>
            <w:r w:rsidRPr="00D9651A">
              <w:rPr>
                <w:sz w:val="20"/>
                <w:szCs w:val="20"/>
              </w:rPr>
              <w:t>2014</w:t>
            </w:r>
          </w:p>
        </w:tc>
        <w:tc>
          <w:tcPr>
            <w:tcW w:w="4786" w:type="dxa"/>
          </w:tcPr>
          <w:p w:rsidR="003D264D" w:rsidRPr="00D9651A" w:rsidRDefault="00CA130B" w:rsidP="000B3044">
            <w:pPr>
              <w:rPr>
                <w:sz w:val="20"/>
                <w:szCs w:val="20"/>
              </w:rPr>
            </w:pPr>
            <w:r>
              <w:rPr>
                <w:sz w:val="20"/>
                <w:szCs w:val="20"/>
              </w:rPr>
              <w:t>23691 тыс</w:t>
            </w:r>
            <w:proofErr w:type="gramStart"/>
            <w:r>
              <w:rPr>
                <w:sz w:val="20"/>
                <w:szCs w:val="20"/>
              </w:rPr>
              <w:t>.р</w:t>
            </w:r>
            <w:proofErr w:type="gramEnd"/>
            <w:r>
              <w:rPr>
                <w:sz w:val="20"/>
                <w:szCs w:val="20"/>
              </w:rPr>
              <w:t>уб.</w:t>
            </w:r>
          </w:p>
        </w:tc>
      </w:tr>
    </w:tbl>
    <w:p w:rsidR="003D264D" w:rsidRPr="0011214B" w:rsidRDefault="003D264D" w:rsidP="000B3044">
      <w:pPr>
        <w:autoSpaceDE w:val="0"/>
        <w:autoSpaceDN w:val="0"/>
        <w:adjustRightInd w:val="0"/>
        <w:jc w:val="both"/>
      </w:pPr>
    </w:p>
    <w:p w:rsidR="00C84B61" w:rsidRDefault="00C84B61" w:rsidP="00C84B61">
      <w:pPr>
        <w:pStyle w:val="ConsPlusTitle"/>
        <w:widowControl/>
        <w:jc w:val="both"/>
        <w:rPr>
          <w:rFonts w:ascii="Times New Roman" w:hAnsi="Times New Roman"/>
          <w:b w:val="0"/>
          <w:sz w:val="24"/>
          <w:szCs w:val="24"/>
        </w:rPr>
      </w:pPr>
      <w:r w:rsidRPr="0011214B">
        <w:rPr>
          <w:rFonts w:ascii="Times New Roman" w:hAnsi="Times New Roman"/>
          <w:b w:val="0"/>
          <w:i/>
          <w:sz w:val="24"/>
          <w:szCs w:val="24"/>
        </w:rPr>
        <w:t xml:space="preserve">- </w:t>
      </w:r>
      <w:r w:rsidRPr="0011214B">
        <w:rPr>
          <w:rFonts w:ascii="Times New Roman" w:hAnsi="Times New Roman"/>
          <w:b w:val="0"/>
          <w:sz w:val="24"/>
          <w:szCs w:val="24"/>
        </w:rPr>
        <w:t>муниципальная программа</w:t>
      </w:r>
      <w:proofErr w:type="gramStart"/>
      <w:r w:rsidRPr="0011214B">
        <w:rPr>
          <w:rFonts w:ascii="Times New Roman" w:hAnsi="Times New Roman" w:cs="Times New Roman"/>
          <w:b w:val="0"/>
          <w:sz w:val="24"/>
          <w:szCs w:val="24"/>
        </w:rPr>
        <w:t>«</w:t>
      </w:r>
      <w:r w:rsidRPr="0011214B">
        <w:rPr>
          <w:rFonts w:ascii="Times New Roman" w:hAnsi="Times New Roman" w:cs="Times New Roman"/>
          <w:b w:val="0"/>
          <w:bCs w:val="0"/>
          <w:sz w:val="24"/>
          <w:szCs w:val="24"/>
        </w:rPr>
        <w:t>З</w:t>
      </w:r>
      <w:proofErr w:type="gramEnd"/>
      <w:r w:rsidRPr="0011214B">
        <w:rPr>
          <w:rFonts w:ascii="Times New Roman" w:hAnsi="Times New Roman" w:cs="Times New Roman"/>
          <w:b w:val="0"/>
          <w:bCs w:val="0"/>
          <w:sz w:val="24"/>
          <w:szCs w:val="24"/>
        </w:rPr>
        <w:t xml:space="preserve">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2017-2019 годы» </w:t>
      </w:r>
      <w:r w:rsidRPr="0011214B">
        <w:rPr>
          <w:rFonts w:ascii="Times New Roman" w:hAnsi="Times New Roman"/>
          <w:b w:val="0"/>
          <w:sz w:val="24"/>
          <w:szCs w:val="24"/>
        </w:rPr>
        <w:t>(Утверждено и израсходовано средств бюджета ГП Мышкин</w:t>
      </w:r>
      <w:r w:rsidR="008F3144">
        <w:rPr>
          <w:rFonts w:ascii="Times New Roman" w:hAnsi="Times New Roman"/>
          <w:b w:val="0"/>
          <w:sz w:val="24"/>
          <w:szCs w:val="24"/>
        </w:rPr>
        <w:t xml:space="preserve"> </w:t>
      </w:r>
      <w:r w:rsidRPr="0011214B">
        <w:t>–</w:t>
      </w:r>
      <w:r w:rsidR="008F3144">
        <w:t xml:space="preserve"> </w:t>
      </w:r>
      <w:r w:rsidRPr="0011214B">
        <w:rPr>
          <w:rFonts w:ascii="Times New Roman" w:hAnsi="Times New Roman" w:cs="Times New Roman"/>
          <w:b w:val="0"/>
          <w:sz w:val="24"/>
          <w:szCs w:val="24"/>
        </w:rPr>
        <w:t xml:space="preserve">524 </w:t>
      </w:r>
      <w:r w:rsidRPr="0011214B">
        <w:rPr>
          <w:rFonts w:ascii="Times New Roman" w:hAnsi="Times New Roman"/>
          <w:b w:val="0"/>
          <w:sz w:val="24"/>
          <w:szCs w:val="24"/>
        </w:rPr>
        <w:t>тыс. руб.);</w:t>
      </w:r>
    </w:p>
    <w:p w:rsidR="008F3144" w:rsidRDefault="008F3144" w:rsidP="00C84B61">
      <w:pPr>
        <w:autoSpaceDE w:val="0"/>
        <w:autoSpaceDN w:val="0"/>
        <w:adjustRightInd w:val="0"/>
        <w:jc w:val="both"/>
      </w:pPr>
    </w:p>
    <w:tbl>
      <w:tblPr>
        <w:tblStyle w:val="ac"/>
        <w:tblW w:w="0" w:type="auto"/>
        <w:tblLook w:val="04A0"/>
      </w:tblPr>
      <w:tblGrid>
        <w:gridCol w:w="4927"/>
        <w:gridCol w:w="4927"/>
      </w:tblGrid>
      <w:tr w:rsidR="00A97DAB" w:rsidTr="00A97DAB">
        <w:tc>
          <w:tcPr>
            <w:tcW w:w="9854" w:type="dxa"/>
            <w:gridSpan w:val="2"/>
          </w:tcPr>
          <w:p w:rsidR="00A97DAB" w:rsidRPr="00771BC3" w:rsidRDefault="00A97DAB" w:rsidP="00C84B61">
            <w:pPr>
              <w:autoSpaceDE w:val="0"/>
              <w:autoSpaceDN w:val="0"/>
              <w:adjustRightInd w:val="0"/>
              <w:jc w:val="both"/>
              <w:rPr>
                <w:sz w:val="20"/>
                <w:szCs w:val="20"/>
              </w:rPr>
            </w:pPr>
            <w:proofErr w:type="gramStart"/>
            <w:r w:rsidRPr="00771BC3">
              <w:rPr>
                <w:sz w:val="20"/>
                <w:szCs w:val="20"/>
              </w:rPr>
              <w:t xml:space="preserve">В таблице приведен свод израсходованных средств по </w:t>
            </w:r>
            <w:r w:rsidRPr="00771BC3">
              <w:rPr>
                <w:bCs/>
                <w:sz w:val="20"/>
                <w:szCs w:val="20"/>
              </w:rPr>
              <w:t>муниципальной программы 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w:t>
            </w:r>
            <w:proofErr w:type="gramEnd"/>
          </w:p>
        </w:tc>
      </w:tr>
      <w:tr w:rsidR="00A97DAB" w:rsidTr="00A97DAB">
        <w:tc>
          <w:tcPr>
            <w:tcW w:w="4927" w:type="dxa"/>
          </w:tcPr>
          <w:p w:rsidR="00A97DAB" w:rsidRPr="00771BC3" w:rsidRDefault="00A97DAB" w:rsidP="00A97DAB">
            <w:pPr>
              <w:autoSpaceDE w:val="0"/>
              <w:autoSpaceDN w:val="0"/>
              <w:adjustRightInd w:val="0"/>
              <w:jc w:val="center"/>
              <w:rPr>
                <w:sz w:val="20"/>
                <w:szCs w:val="20"/>
              </w:rPr>
            </w:pPr>
            <w:r w:rsidRPr="00771BC3">
              <w:rPr>
                <w:sz w:val="20"/>
                <w:szCs w:val="20"/>
              </w:rPr>
              <w:t>Год</w:t>
            </w:r>
          </w:p>
        </w:tc>
        <w:tc>
          <w:tcPr>
            <w:tcW w:w="4927" w:type="dxa"/>
          </w:tcPr>
          <w:p w:rsidR="00A97DAB" w:rsidRDefault="00A97DAB" w:rsidP="00A97DAB">
            <w:pPr>
              <w:autoSpaceDE w:val="0"/>
              <w:autoSpaceDN w:val="0"/>
              <w:adjustRightInd w:val="0"/>
              <w:jc w:val="center"/>
            </w:pPr>
            <w:r w:rsidRPr="00D9651A">
              <w:rPr>
                <w:sz w:val="20"/>
                <w:szCs w:val="20"/>
              </w:rPr>
              <w:t>Средства</w:t>
            </w:r>
          </w:p>
        </w:tc>
      </w:tr>
      <w:tr w:rsidR="00A97DAB" w:rsidTr="00A97DAB">
        <w:tc>
          <w:tcPr>
            <w:tcW w:w="4927" w:type="dxa"/>
          </w:tcPr>
          <w:p w:rsidR="00A97DAB" w:rsidRPr="00771BC3" w:rsidRDefault="00A97DAB" w:rsidP="00C84B61">
            <w:pPr>
              <w:autoSpaceDE w:val="0"/>
              <w:autoSpaceDN w:val="0"/>
              <w:adjustRightInd w:val="0"/>
              <w:jc w:val="both"/>
              <w:rPr>
                <w:sz w:val="20"/>
                <w:szCs w:val="20"/>
              </w:rPr>
            </w:pPr>
            <w:r w:rsidRPr="00771BC3">
              <w:rPr>
                <w:sz w:val="20"/>
                <w:szCs w:val="20"/>
              </w:rPr>
              <w:t>2018</w:t>
            </w:r>
          </w:p>
        </w:tc>
        <w:tc>
          <w:tcPr>
            <w:tcW w:w="4927" w:type="dxa"/>
          </w:tcPr>
          <w:p w:rsidR="00A97DAB" w:rsidRDefault="00A97DAB" w:rsidP="00C84B61">
            <w:pPr>
              <w:autoSpaceDE w:val="0"/>
              <w:autoSpaceDN w:val="0"/>
              <w:adjustRightInd w:val="0"/>
              <w:jc w:val="both"/>
            </w:pPr>
            <w:r>
              <w:rPr>
                <w:sz w:val="20"/>
                <w:szCs w:val="20"/>
              </w:rPr>
              <w:t>524</w:t>
            </w:r>
            <w:r w:rsidRPr="00D9651A">
              <w:rPr>
                <w:sz w:val="20"/>
                <w:szCs w:val="20"/>
              </w:rPr>
              <w:t xml:space="preserve"> </w:t>
            </w:r>
            <w:proofErr w:type="spellStart"/>
            <w:r w:rsidRPr="00D9651A">
              <w:rPr>
                <w:sz w:val="20"/>
                <w:szCs w:val="20"/>
              </w:rPr>
              <w:t>тыс</w:t>
            </w:r>
            <w:proofErr w:type="gramStart"/>
            <w:r w:rsidRPr="00D9651A">
              <w:rPr>
                <w:sz w:val="20"/>
                <w:szCs w:val="20"/>
              </w:rPr>
              <w:t>.р</w:t>
            </w:r>
            <w:proofErr w:type="gramEnd"/>
            <w:r w:rsidRPr="00D9651A">
              <w:rPr>
                <w:sz w:val="20"/>
                <w:szCs w:val="20"/>
              </w:rPr>
              <w:t>уб</w:t>
            </w:r>
            <w:proofErr w:type="spellEnd"/>
          </w:p>
        </w:tc>
      </w:tr>
      <w:tr w:rsidR="00A97DAB" w:rsidTr="00A97DAB">
        <w:tc>
          <w:tcPr>
            <w:tcW w:w="4927" w:type="dxa"/>
          </w:tcPr>
          <w:p w:rsidR="00A97DAB" w:rsidRPr="00771BC3" w:rsidRDefault="00A97DAB" w:rsidP="00C84B61">
            <w:pPr>
              <w:autoSpaceDE w:val="0"/>
              <w:autoSpaceDN w:val="0"/>
              <w:adjustRightInd w:val="0"/>
              <w:jc w:val="both"/>
              <w:rPr>
                <w:sz w:val="20"/>
                <w:szCs w:val="20"/>
              </w:rPr>
            </w:pPr>
            <w:r w:rsidRPr="00771BC3">
              <w:rPr>
                <w:sz w:val="20"/>
                <w:szCs w:val="20"/>
              </w:rPr>
              <w:t>2017</w:t>
            </w:r>
          </w:p>
        </w:tc>
        <w:tc>
          <w:tcPr>
            <w:tcW w:w="4927" w:type="dxa"/>
          </w:tcPr>
          <w:p w:rsidR="00A97DAB" w:rsidRDefault="00A97DAB" w:rsidP="00C84B61">
            <w:pPr>
              <w:autoSpaceDE w:val="0"/>
              <w:autoSpaceDN w:val="0"/>
              <w:adjustRightInd w:val="0"/>
              <w:jc w:val="both"/>
            </w:pPr>
            <w:r>
              <w:rPr>
                <w:sz w:val="20"/>
                <w:szCs w:val="20"/>
              </w:rPr>
              <w:t>486</w:t>
            </w:r>
            <w:r w:rsidRPr="00D9651A">
              <w:rPr>
                <w:sz w:val="20"/>
                <w:szCs w:val="20"/>
              </w:rPr>
              <w:t xml:space="preserve"> </w:t>
            </w:r>
            <w:proofErr w:type="spellStart"/>
            <w:r w:rsidRPr="00D9651A">
              <w:rPr>
                <w:sz w:val="20"/>
                <w:szCs w:val="20"/>
              </w:rPr>
              <w:t>тыс</w:t>
            </w:r>
            <w:proofErr w:type="gramStart"/>
            <w:r w:rsidRPr="00D9651A">
              <w:rPr>
                <w:sz w:val="20"/>
                <w:szCs w:val="20"/>
              </w:rPr>
              <w:t>.р</w:t>
            </w:r>
            <w:proofErr w:type="gramEnd"/>
            <w:r w:rsidRPr="00D9651A">
              <w:rPr>
                <w:sz w:val="20"/>
                <w:szCs w:val="20"/>
              </w:rPr>
              <w:t>уб</w:t>
            </w:r>
            <w:proofErr w:type="spellEnd"/>
          </w:p>
        </w:tc>
      </w:tr>
      <w:tr w:rsidR="00A97DAB" w:rsidTr="00A97DAB">
        <w:tc>
          <w:tcPr>
            <w:tcW w:w="4927" w:type="dxa"/>
          </w:tcPr>
          <w:p w:rsidR="00A97DAB" w:rsidRPr="00771BC3" w:rsidRDefault="00A97DAB" w:rsidP="00C84B61">
            <w:pPr>
              <w:autoSpaceDE w:val="0"/>
              <w:autoSpaceDN w:val="0"/>
              <w:adjustRightInd w:val="0"/>
              <w:jc w:val="both"/>
              <w:rPr>
                <w:sz w:val="20"/>
                <w:szCs w:val="20"/>
              </w:rPr>
            </w:pPr>
            <w:r w:rsidRPr="00771BC3">
              <w:rPr>
                <w:sz w:val="20"/>
                <w:szCs w:val="20"/>
              </w:rPr>
              <w:t>2016</w:t>
            </w:r>
          </w:p>
        </w:tc>
        <w:tc>
          <w:tcPr>
            <w:tcW w:w="4927" w:type="dxa"/>
          </w:tcPr>
          <w:p w:rsidR="00A97DAB" w:rsidRPr="00CA130B" w:rsidRDefault="00CA130B" w:rsidP="00C84B61">
            <w:pPr>
              <w:autoSpaceDE w:val="0"/>
              <w:autoSpaceDN w:val="0"/>
              <w:adjustRightInd w:val="0"/>
              <w:jc w:val="both"/>
              <w:rPr>
                <w:sz w:val="20"/>
                <w:szCs w:val="20"/>
              </w:rPr>
            </w:pPr>
            <w:r>
              <w:rPr>
                <w:sz w:val="20"/>
                <w:szCs w:val="20"/>
              </w:rPr>
              <w:t xml:space="preserve">324 </w:t>
            </w:r>
            <w:proofErr w:type="spellStart"/>
            <w:r>
              <w:rPr>
                <w:sz w:val="20"/>
                <w:szCs w:val="20"/>
              </w:rPr>
              <w:t>тыс</w:t>
            </w:r>
            <w:proofErr w:type="gramStart"/>
            <w:r>
              <w:rPr>
                <w:sz w:val="20"/>
                <w:szCs w:val="20"/>
              </w:rPr>
              <w:t>.р</w:t>
            </w:r>
            <w:proofErr w:type="gramEnd"/>
            <w:r>
              <w:rPr>
                <w:sz w:val="20"/>
                <w:szCs w:val="20"/>
              </w:rPr>
              <w:t>уб</w:t>
            </w:r>
            <w:proofErr w:type="spellEnd"/>
          </w:p>
        </w:tc>
      </w:tr>
      <w:tr w:rsidR="00A97DAB" w:rsidTr="00A97DAB">
        <w:tc>
          <w:tcPr>
            <w:tcW w:w="4927" w:type="dxa"/>
          </w:tcPr>
          <w:p w:rsidR="00A97DAB" w:rsidRPr="00771BC3" w:rsidRDefault="00A97DAB" w:rsidP="00C84B61">
            <w:pPr>
              <w:autoSpaceDE w:val="0"/>
              <w:autoSpaceDN w:val="0"/>
              <w:adjustRightInd w:val="0"/>
              <w:jc w:val="both"/>
              <w:rPr>
                <w:sz w:val="20"/>
                <w:szCs w:val="20"/>
              </w:rPr>
            </w:pPr>
            <w:r w:rsidRPr="00771BC3">
              <w:rPr>
                <w:sz w:val="20"/>
                <w:szCs w:val="20"/>
              </w:rPr>
              <w:t>2015</w:t>
            </w:r>
          </w:p>
        </w:tc>
        <w:tc>
          <w:tcPr>
            <w:tcW w:w="4927" w:type="dxa"/>
          </w:tcPr>
          <w:p w:rsidR="00A97DAB" w:rsidRPr="00CA130B" w:rsidRDefault="00CA130B" w:rsidP="00C84B61">
            <w:pPr>
              <w:autoSpaceDE w:val="0"/>
              <w:autoSpaceDN w:val="0"/>
              <w:adjustRightInd w:val="0"/>
              <w:jc w:val="both"/>
              <w:rPr>
                <w:sz w:val="20"/>
                <w:szCs w:val="20"/>
              </w:rPr>
            </w:pPr>
            <w:r w:rsidRPr="00CA130B">
              <w:rPr>
                <w:sz w:val="20"/>
                <w:szCs w:val="20"/>
              </w:rPr>
              <w:t xml:space="preserve">291 </w:t>
            </w:r>
            <w:proofErr w:type="spellStart"/>
            <w:r w:rsidRPr="00CA130B">
              <w:rPr>
                <w:sz w:val="20"/>
                <w:szCs w:val="20"/>
              </w:rPr>
              <w:t>тыс</w:t>
            </w:r>
            <w:proofErr w:type="gramStart"/>
            <w:r w:rsidRPr="00CA130B">
              <w:rPr>
                <w:sz w:val="20"/>
                <w:szCs w:val="20"/>
              </w:rPr>
              <w:t>.р</w:t>
            </w:r>
            <w:proofErr w:type="gramEnd"/>
            <w:r w:rsidRPr="00CA130B">
              <w:rPr>
                <w:sz w:val="20"/>
                <w:szCs w:val="20"/>
              </w:rPr>
              <w:t>уб</w:t>
            </w:r>
            <w:proofErr w:type="spellEnd"/>
          </w:p>
        </w:tc>
      </w:tr>
    </w:tbl>
    <w:p w:rsidR="00A97DAB" w:rsidRDefault="00A97DAB" w:rsidP="00C84B61">
      <w:pPr>
        <w:autoSpaceDE w:val="0"/>
        <w:autoSpaceDN w:val="0"/>
        <w:adjustRightInd w:val="0"/>
        <w:jc w:val="both"/>
      </w:pPr>
    </w:p>
    <w:p w:rsidR="00C84B61" w:rsidRDefault="00C84B61" w:rsidP="00C84B61">
      <w:pPr>
        <w:autoSpaceDE w:val="0"/>
        <w:autoSpaceDN w:val="0"/>
        <w:adjustRightInd w:val="0"/>
        <w:jc w:val="both"/>
      </w:pPr>
      <w:r w:rsidRPr="0011214B">
        <w:lastRenderedPageBreak/>
        <w:t>-  муниципальная программа «Развитие культуры, физической культуры, спорта и молодежной политики в городском поселении Мышкин на 2017-2019 годы</w:t>
      </w:r>
      <w:proofErr w:type="gramStart"/>
      <w:r w:rsidRPr="0011214B">
        <w:t>»(</w:t>
      </w:r>
      <w:proofErr w:type="gramEnd"/>
      <w:r w:rsidRPr="0011214B">
        <w:t>Утверждено и израсходовано средств бюджета ГП Мышкин – 824 тыс. руб.);</w:t>
      </w:r>
    </w:p>
    <w:p w:rsidR="00A97DAB" w:rsidRDefault="00A97DAB" w:rsidP="00C84B61">
      <w:pPr>
        <w:autoSpaceDE w:val="0"/>
        <w:autoSpaceDN w:val="0"/>
        <w:adjustRightInd w:val="0"/>
        <w:jc w:val="both"/>
      </w:pPr>
    </w:p>
    <w:tbl>
      <w:tblPr>
        <w:tblStyle w:val="ac"/>
        <w:tblW w:w="0" w:type="auto"/>
        <w:tblLook w:val="04A0"/>
      </w:tblPr>
      <w:tblGrid>
        <w:gridCol w:w="4927"/>
        <w:gridCol w:w="4927"/>
      </w:tblGrid>
      <w:tr w:rsidR="00A97DAB" w:rsidTr="00A97DAB">
        <w:tc>
          <w:tcPr>
            <w:tcW w:w="9854" w:type="dxa"/>
            <w:gridSpan w:val="2"/>
          </w:tcPr>
          <w:p w:rsidR="00A97DAB" w:rsidRPr="00771BC3" w:rsidRDefault="00A97DAB" w:rsidP="00C84B61">
            <w:pPr>
              <w:autoSpaceDE w:val="0"/>
              <w:autoSpaceDN w:val="0"/>
              <w:adjustRightInd w:val="0"/>
              <w:jc w:val="both"/>
              <w:rPr>
                <w:sz w:val="20"/>
                <w:szCs w:val="20"/>
              </w:rPr>
            </w:pPr>
            <w:r w:rsidRPr="00771BC3">
              <w:rPr>
                <w:sz w:val="20"/>
                <w:szCs w:val="20"/>
              </w:rPr>
              <w:t xml:space="preserve">В таблице приведен свод израсходованных средств </w:t>
            </w:r>
            <w:proofErr w:type="gramStart"/>
            <w:r w:rsidRPr="00771BC3">
              <w:rPr>
                <w:sz w:val="20"/>
                <w:szCs w:val="20"/>
              </w:rPr>
              <w:t>по</w:t>
            </w:r>
            <w:proofErr w:type="gramEnd"/>
            <w:r w:rsidRPr="00771BC3">
              <w:rPr>
                <w:sz w:val="20"/>
                <w:szCs w:val="20"/>
              </w:rPr>
              <w:t xml:space="preserve"> </w:t>
            </w:r>
            <w:proofErr w:type="gramStart"/>
            <w:r w:rsidRPr="00771BC3">
              <w:rPr>
                <w:bCs/>
                <w:sz w:val="20"/>
                <w:szCs w:val="20"/>
              </w:rPr>
              <w:t>муниципальной</w:t>
            </w:r>
            <w:proofErr w:type="gramEnd"/>
            <w:r w:rsidRPr="00771BC3">
              <w:rPr>
                <w:bCs/>
                <w:sz w:val="20"/>
                <w:szCs w:val="20"/>
              </w:rPr>
              <w:t xml:space="preserve"> программы </w:t>
            </w:r>
            <w:r w:rsidRPr="00771BC3">
              <w:rPr>
                <w:sz w:val="20"/>
                <w:szCs w:val="20"/>
              </w:rPr>
              <w:t>«Развитие культуры, физической культуры, спорта и молодежной политики в городском поселении Мышкин»</w:t>
            </w:r>
          </w:p>
        </w:tc>
      </w:tr>
      <w:tr w:rsidR="00A97DAB" w:rsidTr="00A97DAB">
        <w:tc>
          <w:tcPr>
            <w:tcW w:w="4927" w:type="dxa"/>
          </w:tcPr>
          <w:p w:rsidR="00A97DAB" w:rsidRPr="00771BC3" w:rsidRDefault="00A97DAB" w:rsidP="00C84B61">
            <w:pPr>
              <w:autoSpaceDE w:val="0"/>
              <w:autoSpaceDN w:val="0"/>
              <w:adjustRightInd w:val="0"/>
              <w:jc w:val="both"/>
              <w:rPr>
                <w:sz w:val="20"/>
                <w:szCs w:val="20"/>
              </w:rPr>
            </w:pPr>
            <w:r w:rsidRPr="00771BC3">
              <w:rPr>
                <w:sz w:val="20"/>
                <w:szCs w:val="20"/>
              </w:rPr>
              <w:t>Год</w:t>
            </w:r>
          </w:p>
        </w:tc>
        <w:tc>
          <w:tcPr>
            <w:tcW w:w="4927" w:type="dxa"/>
          </w:tcPr>
          <w:p w:rsidR="00A97DAB" w:rsidRPr="00771BC3" w:rsidRDefault="00A97DAB" w:rsidP="00C84B61">
            <w:pPr>
              <w:autoSpaceDE w:val="0"/>
              <w:autoSpaceDN w:val="0"/>
              <w:adjustRightInd w:val="0"/>
              <w:jc w:val="both"/>
              <w:rPr>
                <w:sz w:val="20"/>
                <w:szCs w:val="20"/>
              </w:rPr>
            </w:pPr>
            <w:r w:rsidRPr="00771BC3">
              <w:rPr>
                <w:sz w:val="20"/>
                <w:szCs w:val="20"/>
              </w:rPr>
              <w:t>Средства</w:t>
            </w:r>
          </w:p>
        </w:tc>
      </w:tr>
      <w:tr w:rsidR="00A97DAB" w:rsidTr="00A97DAB">
        <w:tc>
          <w:tcPr>
            <w:tcW w:w="4927" w:type="dxa"/>
          </w:tcPr>
          <w:p w:rsidR="00A97DAB" w:rsidRPr="00771BC3" w:rsidRDefault="00A97DAB" w:rsidP="00C84B61">
            <w:pPr>
              <w:autoSpaceDE w:val="0"/>
              <w:autoSpaceDN w:val="0"/>
              <w:adjustRightInd w:val="0"/>
              <w:jc w:val="both"/>
              <w:rPr>
                <w:sz w:val="20"/>
                <w:szCs w:val="20"/>
              </w:rPr>
            </w:pPr>
            <w:r w:rsidRPr="00771BC3">
              <w:rPr>
                <w:sz w:val="20"/>
                <w:szCs w:val="20"/>
              </w:rPr>
              <w:t>2018</w:t>
            </w:r>
          </w:p>
        </w:tc>
        <w:tc>
          <w:tcPr>
            <w:tcW w:w="4927" w:type="dxa"/>
          </w:tcPr>
          <w:p w:rsidR="00A97DAB" w:rsidRPr="00771BC3" w:rsidRDefault="00A97DAB" w:rsidP="00C84B61">
            <w:pPr>
              <w:autoSpaceDE w:val="0"/>
              <w:autoSpaceDN w:val="0"/>
              <w:adjustRightInd w:val="0"/>
              <w:jc w:val="both"/>
              <w:rPr>
                <w:sz w:val="20"/>
                <w:szCs w:val="20"/>
              </w:rPr>
            </w:pPr>
            <w:r w:rsidRPr="00771BC3">
              <w:rPr>
                <w:sz w:val="20"/>
                <w:szCs w:val="20"/>
              </w:rPr>
              <w:t xml:space="preserve">67 </w:t>
            </w:r>
            <w:proofErr w:type="spellStart"/>
            <w:r w:rsidRPr="00771BC3">
              <w:rPr>
                <w:sz w:val="20"/>
                <w:szCs w:val="20"/>
              </w:rPr>
              <w:t>тыс</w:t>
            </w:r>
            <w:proofErr w:type="gramStart"/>
            <w:r w:rsidRPr="00771BC3">
              <w:rPr>
                <w:sz w:val="20"/>
                <w:szCs w:val="20"/>
              </w:rPr>
              <w:t>.р</w:t>
            </w:r>
            <w:proofErr w:type="gramEnd"/>
            <w:r w:rsidRPr="00771BC3">
              <w:rPr>
                <w:sz w:val="20"/>
                <w:szCs w:val="20"/>
              </w:rPr>
              <w:t>уб</w:t>
            </w:r>
            <w:proofErr w:type="spellEnd"/>
          </w:p>
        </w:tc>
      </w:tr>
      <w:tr w:rsidR="00A97DAB" w:rsidTr="00A97DAB">
        <w:tc>
          <w:tcPr>
            <w:tcW w:w="4927" w:type="dxa"/>
          </w:tcPr>
          <w:p w:rsidR="00A97DAB" w:rsidRPr="00771BC3" w:rsidRDefault="00A97DAB" w:rsidP="00C84B61">
            <w:pPr>
              <w:autoSpaceDE w:val="0"/>
              <w:autoSpaceDN w:val="0"/>
              <w:adjustRightInd w:val="0"/>
              <w:jc w:val="both"/>
              <w:rPr>
                <w:sz w:val="20"/>
                <w:szCs w:val="20"/>
              </w:rPr>
            </w:pPr>
            <w:r w:rsidRPr="00771BC3">
              <w:rPr>
                <w:sz w:val="20"/>
                <w:szCs w:val="20"/>
              </w:rPr>
              <w:t>2017</w:t>
            </w:r>
          </w:p>
        </w:tc>
        <w:tc>
          <w:tcPr>
            <w:tcW w:w="4927" w:type="dxa"/>
          </w:tcPr>
          <w:p w:rsidR="00A97DAB" w:rsidRPr="00771BC3" w:rsidRDefault="00A97DAB" w:rsidP="00C84B61">
            <w:pPr>
              <w:autoSpaceDE w:val="0"/>
              <w:autoSpaceDN w:val="0"/>
              <w:adjustRightInd w:val="0"/>
              <w:jc w:val="both"/>
              <w:rPr>
                <w:sz w:val="20"/>
                <w:szCs w:val="20"/>
              </w:rPr>
            </w:pPr>
            <w:r w:rsidRPr="00771BC3">
              <w:rPr>
                <w:sz w:val="20"/>
                <w:szCs w:val="20"/>
              </w:rPr>
              <w:t xml:space="preserve">46 </w:t>
            </w:r>
            <w:proofErr w:type="spellStart"/>
            <w:r w:rsidRPr="00771BC3">
              <w:rPr>
                <w:sz w:val="20"/>
                <w:szCs w:val="20"/>
              </w:rPr>
              <w:t>тыс</w:t>
            </w:r>
            <w:proofErr w:type="gramStart"/>
            <w:r w:rsidRPr="00771BC3">
              <w:rPr>
                <w:sz w:val="20"/>
                <w:szCs w:val="20"/>
              </w:rPr>
              <w:t>.р</w:t>
            </w:r>
            <w:proofErr w:type="gramEnd"/>
            <w:r w:rsidRPr="00771BC3">
              <w:rPr>
                <w:sz w:val="20"/>
                <w:szCs w:val="20"/>
              </w:rPr>
              <w:t>уб</w:t>
            </w:r>
            <w:proofErr w:type="spellEnd"/>
          </w:p>
        </w:tc>
      </w:tr>
      <w:tr w:rsidR="00A97DAB" w:rsidTr="00A97DAB">
        <w:tc>
          <w:tcPr>
            <w:tcW w:w="4927" w:type="dxa"/>
          </w:tcPr>
          <w:p w:rsidR="00A97DAB" w:rsidRPr="00771BC3" w:rsidRDefault="00A97DAB" w:rsidP="00C84B61">
            <w:pPr>
              <w:autoSpaceDE w:val="0"/>
              <w:autoSpaceDN w:val="0"/>
              <w:adjustRightInd w:val="0"/>
              <w:jc w:val="both"/>
              <w:rPr>
                <w:sz w:val="20"/>
                <w:szCs w:val="20"/>
              </w:rPr>
            </w:pPr>
            <w:r w:rsidRPr="00771BC3">
              <w:rPr>
                <w:sz w:val="20"/>
                <w:szCs w:val="20"/>
              </w:rPr>
              <w:t>2016</w:t>
            </w:r>
          </w:p>
        </w:tc>
        <w:tc>
          <w:tcPr>
            <w:tcW w:w="4927" w:type="dxa"/>
          </w:tcPr>
          <w:p w:rsidR="00A97DAB" w:rsidRPr="00771BC3" w:rsidRDefault="00A97DAB" w:rsidP="00C84B61">
            <w:pPr>
              <w:autoSpaceDE w:val="0"/>
              <w:autoSpaceDN w:val="0"/>
              <w:adjustRightInd w:val="0"/>
              <w:jc w:val="both"/>
              <w:rPr>
                <w:sz w:val="20"/>
                <w:szCs w:val="20"/>
              </w:rPr>
            </w:pPr>
            <w:r w:rsidRPr="00771BC3">
              <w:rPr>
                <w:sz w:val="20"/>
                <w:szCs w:val="20"/>
              </w:rPr>
              <w:t xml:space="preserve">20 </w:t>
            </w:r>
            <w:proofErr w:type="spellStart"/>
            <w:r w:rsidRPr="00771BC3">
              <w:rPr>
                <w:sz w:val="20"/>
                <w:szCs w:val="20"/>
              </w:rPr>
              <w:t>тыс</w:t>
            </w:r>
            <w:proofErr w:type="gramStart"/>
            <w:r w:rsidRPr="00771BC3">
              <w:rPr>
                <w:sz w:val="20"/>
                <w:szCs w:val="20"/>
              </w:rPr>
              <w:t>.р</w:t>
            </w:r>
            <w:proofErr w:type="gramEnd"/>
            <w:r w:rsidRPr="00771BC3">
              <w:rPr>
                <w:sz w:val="20"/>
                <w:szCs w:val="20"/>
              </w:rPr>
              <w:t>уб</w:t>
            </w:r>
            <w:proofErr w:type="spellEnd"/>
          </w:p>
        </w:tc>
      </w:tr>
      <w:tr w:rsidR="00A97DAB" w:rsidTr="00A97DAB">
        <w:tc>
          <w:tcPr>
            <w:tcW w:w="4927" w:type="dxa"/>
          </w:tcPr>
          <w:p w:rsidR="00A97DAB" w:rsidRPr="00771BC3" w:rsidRDefault="00A97DAB" w:rsidP="00C84B61">
            <w:pPr>
              <w:autoSpaceDE w:val="0"/>
              <w:autoSpaceDN w:val="0"/>
              <w:adjustRightInd w:val="0"/>
              <w:jc w:val="both"/>
              <w:rPr>
                <w:sz w:val="20"/>
                <w:szCs w:val="20"/>
              </w:rPr>
            </w:pPr>
            <w:r w:rsidRPr="00771BC3">
              <w:rPr>
                <w:sz w:val="20"/>
                <w:szCs w:val="20"/>
              </w:rPr>
              <w:t>2015</w:t>
            </w:r>
          </w:p>
        </w:tc>
        <w:tc>
          <w:tcPr>
            <w:tcW w:w="4927" w:type="dxa"/>
          </w:tcPr>
          <w:p w:rsidR="00A97DAB" w:rsidRPr="00771BC3" w:rsidRDefault="00A97DAB" w:rsidP="00C84B61">
            <w:pPr>
              <w:autoSpaceDE w:val="0"/>
              <w:autoSpaceDN w:val="0"/>
              <w:adjustRightInd w:val="0"/>
              <w:jc w:val="both"/>
              <w:rPr>
                <w:sz w:val="20"/>
                <w:szCs w:val="20"/>
              </w:rPr>
            </w:pPr>
            <w:r w:rsidRPr="00771BC3">
              <w:rPr>
                <w:sz w:val="20"/>
                <w:szCs w:val="20"/>
              </w:rPr>
              <w:t>-</w:t>
            </w:r>
          </w:p>
        </w:tc>
      </w:tr>
      <w:tr w:rsidR="00A97DAB" w:rsidTr="00A97DAB">
        <w:tc>
          <w:tcPr>
            <w:tcW w:w="4927" w:type="dxa"/>
          </w:tcPr>
          <w:p w:rsidR="00A97DAB" w:rsidRPr="00771BC3" w:rsidRDefault="00A97DAB" w:rsidP="00C84B61">
            <w:pPr>
              <w:autoSpaceDE w:val="0"/>
              <w:autoSpaceDN w:val="0"/>
              <w:adjustRightInd w:val="0"/>
              <w:jc w:val="both"/>
              <w:rPr>
                <w:sz w:val="20"/>
                <w:szCs w:val="20"/>
              </w:rPr>
            </w:pPr>
            <w:r w:rsidRPr="00771BC3">
              <w:rPr>
                <w:sz w:val="20"/>
                <w:szCs w:val="20"/>
              </w:rPr>
              <w:t>2014</w:t>
            </w:r>
          </w:p>
        </w:tc>
        <w:tc>
          <w:tcPr>
            <w:tcW w:w="4927" w:type="dxa"/>
          </w:tcPr>
          <w:p w:rsidR="00A97DAB" w:rsidRPr="00771BC3" w:rsidRDefault="00A97DAB" w:rsidP="00C84B61">
            <w:pPr>
              <w:autoSpaceDE w:val="0"/>
              <w:autoSpaceDN w:val="0"/>
              <w:adjustRightInd w:val="0"/>
              <w:jc w:val="both"/>
              <w:rPr>
                <w:sz w:val="20"/>
                <w:szCs w:val="20"/>
              </w:rPr>
            </w:pPr>
            <w:r w:rsidRPr="00771BC3">
              <w:rPr>
                <w:sz w:val="20"/>
                <w:szCs w:val="20"/>
              </w:rPr>
              <w:t>-</w:t>
            </w:r>
          </w:p>
        </w:tc>
      </w:tr>
    </w:tbl>
    <w:p w:rsidR="00BF4AED" w:rsidRDefault="00BF4AED" w:rsidP="00C84B61">
      <w:pPr>
        <w:jc w:val="both"/>
        <w:outlineLvl w:val="0"/>
        <w:rPr>
          <w:b/>
          <w:bCs/>
        </w:rPr>
      </w:pPr>
    </w:p>
    <w:p w:rsidR="00C84B61" w:rsidRDefault="00C84B61" w:rsidP="00C84B61">
      <w:pPr>
        <w:jc w:val="both"/>
        <w:outlineLvl w:val="0"/>
      </w:pPr>
      <w:r w:rsidRPr="0011214B">
        <w:t>- муниципальная программа «Поддержка молодых семей городского поселения Мышкин в приобретении (строительстве) жилья на 2017-2019 годы</w:t>
      </w:r>
      <w:proofErr w:type="gramStart"/>
      <w:r w:rsidRPr="0011214B">
        <w:t>»(</w:t>
      </w:r>
      <w:proofErr w:type="gramEnd"/>
      <w:r w:rsidRPr="0011214B">
        <w:t>Утверждено средств бюджета ГП Мышкин –1 053 тыс. руб., а израсходовано средств бюджета ГП Мышкин – 904 тыс. руб., в соответствии с доведенными ассигнованиями);</w:t>
      </w:r>
    </w:p>
    <w:p w:rsidR="00A97DAB" w:rsidRDefault="00A97DAB" w:rsidP="00C84B61">
      <w:pPr>
        <w:jc w:val="both"/>
        <w:outlineLvl w:val="0"/>
      </w:pPr>
    </w:p>
    <w:tbl>
      <w:tblPr>
        <w:tblStyle w:val="ac"/>
        <w:tblW w:w="0" w:type="auto"/>
        <w:tblLook w:val="04A0"/>
      </w:tblPr>
      <w:tblGrid>
        <w:gridCol w:w="4927"/>
        <w:gridCol w:w="2127"/>
        <w:gridCol w:w="2800"/>
      </w:tblGrid>
      <w:tr w:rsidR="007172D0" w:rsidTr="00CA130B">
        <w:tc>
          <w:tcPr>
            <w:tcW w:w="9854" w:type="dxa"/>
            <w:gridSpan w:val="3"/>
          </w:tcPr>
          <w:p w:rsidR="007172D0" w:rsidRPr="00771BC3" w:rsidRDefault="007172D0" w:rsidP="00C84B61">
            <w:pPr>
              <w:jc w:val="both"/>
              <w:outlineLvl w:val="0"/>
              <w:rPr>
                <w:sz w:val="20"/>
                <w:szCs w:val="20"/>
              </w:rPr>
            </w:pPr>
            <w:r w:rsidRPr="00771BC3">
              <w:rPr>
                <w:sz w:val="20"/>
                <w:szCs w:val="20"/>
              </w:rPr>
              <w:t xml:space="preserve">В таблице приведен свод израсходованных средств </w:t>
            </w:r>
            <w:proofErr w:type="gramStart"/>
            <w:r w:rsidRPr="00771BC3">
              <w:rPr>
                <w:sz w:val="20"/>
                <w:szCs w:val="20"/>
              </w:rPr>
              <w:t>по</w:t>
            </w:r>
            <w:proofErr w:type="gramEnd"/>
            <w:r w:rsidRPr="00771BC3">
              <w:rPr>
                <w:sz w:val="20"/>
                <w:szCs w:val="20"/>
              </w:rPr>
              <w:t xml:space="preserve"> </w:t>
            </w:r>
            <w:proofErr w:type="gramStart"/>
            <w:r w:rsidRPr="00771BC3">
              <w:rPr>
                <w:bCs/>
                <w:sz w:val="20"/>
                <w:szCs w:val="20"/>
              </w:rPr>
              <w:t>муниципальной</w:t>
            </w:r>
            <w:proofErr w:type="gramEnd"/>
            <w:r w:rsidRPr="00771BC3">
              <w:rPr>
                <w:bCs/>
                <w:sz w:val="20"/>
                <w:szCs w:val="20"/>
              </w:rPr>
              <w:t xml:space="preserve"> программы </w:t>
            </w:r>
            <w:r w:rsidRPr="00771BC3">
              <w:rPr>
                <w:sz w:val="20"/>
                <w:szCs w:val="20"/>
              </w:rPr>
              <w:t>«Поддержка молодых семей городского поселения Мышкин в приобретении (строительстве) жилья»</w:t>
            </w:r>
          </w:p>
        </w:tc>
      </w:tr>
      <w:tr w:rsidR="00C54106" w:rsidTr="00C54106">
        <w:tc>
          <w:tcPr>
            <w:tcW w:w="4927" w:type="dxa"/>
          </w:tcPr>
          <w:p w:rsidR="00C54106" w:rsidRPr="00771BC3" w:rsidRDefault="00C54106" w:rsidP="00C84B61">
            <w:pPr>
              <w:jc w:val="both"/>
              <w:outlineLvl w:val="0"/>
              <w:rPr>
                <w:sz w:val="20"/>
                <w:szCs w:val="20"/>
              </w:rPr>
            </w:pPr>
            <w:r w:rsidRPr="00771BC3">
              <w:rPr>
                <w:sz w:val="20"/>
                <w:szCs w:val="20"/>
              </w:rPr>
              <w:t>Год</w:t>
            </w:r>
          </w:p>
        </w:tc>
        <w:tc>
          <w:tcPr>
            <w:tcW w:w="2127" w:type="dxa"/>
          </w:tcPr>
          <w:p w:rsidR="00C54106" w:rsidRPr="00771BC3" w:rsidRDefault="00C54106" w:rsidP="00C84B61">
            <w:pPr>
              <w:jc w:val="both"/>
              <w:outlineLvl w:val="0"/>
              <w:rPr>
                <w:sz w:val="20"/>
                <w:szCs w:val="20"/>
              </w:rPr>
            </w:pPr>
            <w:r w:rsidRPr="00771BC3">
              <w:rPr>
                <w:sz w:val="20"/>
                <w:szCs w:val="20"/>
              </w:rPr>
              <w:t>Средства</w:t>
            </w:r>
          </w:p>
        </w:tc>
        <w:tc>
          <w:tcPr>
            <w:tcW w:w="2800" w:type="dxa"/>
          </w:tcPr>
          <w:p w:rsidR="00C54106" w:rsidRPr="00771BC3" w:rsidRDefault="00C54106" w:rsidP="00C84B61">
            <w:pPr>
              <w:jc w:val="both"/>
              <w:outlineLvl w:val="0"/>
              <w:rPr>
                <w:sz w:val="20"/>
                <w:szCs w:val="20"/>
              </w:rPr>
            </w:pPr>
            <w:r>
              <w:rPr>
                <w:sz w:val="20"/>
                <w:szCs w:val="20"/>
              </w:rPr>
              <w:t>Количество молодых семей</w:t>
            </w:r>
          </w:p>
        </w:tc>
      </w:tr>
      <w:tr w:rsidR="00C54106" w:rsidTr="00C54106">
        <w:tc>
          <w:tcPr>
            <w:tcW w:w="4927" w:type="dxa"/>
          </w:tcPr>
          <w:p w:rsidR="00C54106" w:rsidRPr="00771BC3" w:rsidRDefault="00C54106" w:rsidP="00C84B61">
            <w:pPr>
              <w:jc w:val="both"/>
              <w:outlineLvl w:val="0"/>
              <w:rPr>
                <w:sz w:val="20"/>
                <w:szCs w:val="20"/>
              </w:rPr>
            </w:pPr>
            <w:r w:rsidRPr="00771BC3">
              <w:rPr>
                <w:sz w:val="20"/>
                <w:szCs w:val="20"/>
              </w:rPr>
              <w:t>2018</w:t>
            </w:r>
          </w:p>
        </w:tc>
        <w:tc>
          <w:tcPr>
            <w:tcW w:w="2127" w:type="dxa"/>
          </w:tcPr>
          <w:p w:rsidR="00C54106" w:rsidRPr="00771BC3" w:rsidRDefault="00C54106" w:rsidP="00C84B61">
            <w:pPr>
              <w:jc w:val="both"/>
              <w:outlineLvl w:val="0"/>
              <w:rPr>
                <w:sz w:val="20"/>
                <w:szCs w:val="20"/>
              </w:rPr>
            </w:pPr>
            <w:r w:rsidRPr="00771BC3">
              <w:rPr>
                <w:sz w:val="20"/>
                <w:szCs w:val="20"/>
              </w:rPr>
              <w:t xml:space="preserve">904 </w:t>
            </w:r>
            <w:proofErr w:type="spellStart"/>
            <w:r w:rsidRPr="00771BC3">
              <w:rPr>
                <w:sz w:val="20"/>
                <w:szCs w:val="20"/>
              </w:rPr>
              <w:t>тыс</w:t>
            </w:r>
            <w:proofErr w:type="gramStart"/>
            <w:r w:rsidRPr="00771BC3">
              <w:rPr>
                <w:sz w:val="20"/>
                <w:szCs w:val="20"/>
              </w:rPr>
              <w:t>.р</w:t>
            </w:r>
            <w:proofErr w:type="gramEnd"/>
            <w:r w:rsidRPr="00771BC3">
              <w:rPr>
                <w:sz w:val="20"/>
                <w:szCs w:val="20"/>
              </w:rPr>
              <w:t>уб</w:t>
            </w:r>
            <w:proofErr w:type="spellEnd"/>
          </w:p>
        </w:tc>
        <w:tc>
          <w:tcPr>
            <w:tcW w:w="2800" w:type="dxa"/>
          </w:tcPr>
          <w:p w:rsidR="00C54106" w:rsidRPr="00771BC3" w:rsidRDefault="00C54106" w:rsidP="00C54106">
            <w:pPr>
              <w:jc w:val="center"/>
              <w:outlineLvl w:val="0"/>
              <w:rPr>
                <w:sz w:val="20"/>
                <w:szCs w:val="20"/>
              </w:rPr>
            </w:pPr>
            <w:r>
              <w:rPr>
                <w:sz w:val="20"/>
                <w:szCs w:val="20"/>
              </w:rPr>
              <w:t>2</w:t>
            </w:r>
          </w:p>
        </w:tc>
      </w:tr>
      <w:tr w:rsidR="00C54106" w:rsidTr="00C54106">
        <w:tc>
          <w:tcPr>
            <w:tcW w:w="4927" w:type="dxa"/>
          </w:tcPr>
          <w:p w:rsidR="00C54106" w:rsidRPr="00771BC3" w:rsidRDefault="00C54106" w:rsidP="00C84B61">
            <w:pPr>
              <w:jc w:val="both"/>
              <w:outlineLvl w:val="0"/>
              <w:rPr>
                <w:sz w:val="20"/>
                <w:szCs w:val="20"/>
              </w:rPr>
            </w:pPr>
            <w:r w:rsidRPr="00771BC3">
              <w:rPr>
                <w:sz w:val="20"/>
                <w:szCs w:val="20"/>
              </w:rPr>
              <w:t>2017</w:t>
            </w:r>
          </w:p>
        </w:tc>
        <w:tc>
          <w:tcPr>
            <w:tcW w:w="2127" w:type="dxa"/>
          </w:tcPr>
          <w:p w:rsidR="00C54106" w:rsidRPr="00771BC3" w:rsidRDefault="00C54106" w:rsidP="00C84B61">
            <w:pPr>
              <w:jc w:val="both"/>
              <w:outlineLvl w:val="0"/>
              <w:rPr>
                <w:sz w:val="20"/>
                <w:szCs w:val="20"/>
              </w:rPr>
            </w:pPr>
            <w:r w:rsidRPr="00771BC3">
              <w:rPr>
                <w:sz w:val="20"/>
                <w:szCs w:val="20"/>
              </w:rPr>
              <w:t xml:space="preserve">582 </w:t>
            </w:r>
            <w:proofErr w:type="spellStart"/>
            <w:r w:rsidRPr="00771BC3">
              <w:rPr>
                <w:sz w:val="20"/>
                <w:szCs w:val="20"/>
              </w:rPr>
              <w:t>тыс</w:t>
            </w:r>
            <w:proofErr w:type="gramStart"/>
            <w:r w:rsidRPr="00771BC3">
              <w:rPr>
                <w:sz w:val="20"/>
                <w:szCs w:val="20"/>
              </w:rPr>
              <w:t>.р</w:t>
            </w:r>
            <w:proofErr w:type="gramEnd"/>
            <w:r w:rsidRPr="00771BC3">
              <w:rPr>
                <w:sz w:val="20"/>
                <w:szCs w:val="20"/>
              </w:rPr>
              <w:t>уб</w:t>
            </w:r>
            <w:proofErr w:type="spellEnd"/>
          </w:p>
        </w:tc>
        <w:tc>
          <w:tcPr>
            <w:tcW w:w="2800" w:type="dxa"/>
          </w:tcPr>
          <w:p w:rsidR="00C54106" w:rsidRPr="00771BC3" w:rsidRDefault="00C54106" w:rsidP="00C54106">
            <w:pPr>
              <w:jc w:val="center"/>
              <w:outlineLvl w:val="0"/>
              <w:rPr>
                <w:sz w:val="20"/>
                <w:szCs w:val="20"/>
              </w:rPr>
            </w:pPr>
            <w:r>
              <w:rPr>
                <w:sz w:val="20"/>
                <w:szCs w:val="20"/>
              </w:rPr>
              <w:t>1</w:t>
            </w:r>
          </w:p>
        </w:tc>
      </w:tr>
      <w:tr w:rsidR="00C54106" w:rsidTr="00C54106">
        <w:tc>
          <w:tcPr>
            <w:tcW w:w="4927" w:type="dxa"/>
          </w:tcPr>
          <w:p w:rsidR="00C54106" w:rsidRPr="00771BC3" w:rsidRDefault="00C54106" w:rsidP="00C84B61">
            <w:pPr>
              <w:jc w:val="both"/>
              <w:outlineLvl w:val="0"/>
              <w:rPr>
                <w:sz w:val="20"/>
                <w:szCs w:val="20"/>
              </w:rPr>
            </w:pPr>
            <w:r w:rsidRPr="00771BC3">
              <w:rPr>
                <w:sz w:val="20"/>
                <w:szCs w:val="20"/>
              </w:rPr>
              <w:t>2016</w:t>
            </w:r>
          </w:p>
        </w:tc>
        <w:tc>
          <w:tcPr>
            <w:tcW w:w="2127" w:type="dxa"/>
          </w:tcPr>
          <w:p w:rsidR="00C54106" w:rsidRPr="00771BC3" w:rsidRDefault="00C54106" w:rsidP="00C84B61">
            <w:pPr>
              <w:jc w:val="both"/>
              <w:outlineLvl w:val="0"/>
              <w:rPr>
                <w:sz w:val="20"/>
                <w:szCs w:val="20"/>
              </w:rPr>
            </w:pPr>
            <w:r>
              <w:rPr>
                <w:sz w:val="20"/>
                <w:szCs w:val="20"/>
              </w:rPr>
              <w:t xml:space="preserve">871 </w:t>
            </w:r>
            <w:proofErr w:type="spellStart"/>
            <w:r>
              <w:rPr>
                <w:sz w:val="20"/>
                <w:szCs w:val="20"/>
              </w:rPr>
              <w:t>тыс</w:t>
            </w:r>
            <w:proofErr w:type="gramStart"/>
            <w:r>
              <w:rPr>
                <w:sz w:val="20"/>
                <w:szCs w:val="20"/>
              </w:rPr>
              <w:t>.р</w:t>
            </w:r>
            <w:proofErr w:type="gramEnd"/>
            <w:r>
              <w:rPr>
                <w:sz w:val="20"/>
                <w:szCs w:val="20"/>
              </w:rPr>
              <w:t>уб</w:t>
            </w:r>
            <w:proofErr w:type="spellEnd"/>
          </w:p>
        </w:tc>
        <w:tc>
          <w:tcPr>
            <w:tcW w:w="2800" w:type="dxa"/>
          </w:tcPr>
          <w:p w:rsidR="00C54106" w:rsidRPr="00771BC3" w:rsidRDefault="00C54106" w:rsidP="00C54106">
            <w:pPr>
              <w:jc w:val="center"/>
              <w:outlineLvl w:val="0"/>
              <w:rPr>
                <w:sz w:val="20"/>
                <w:szCs w:val="20"/>
              </w:rPr>
            </w:pPr>
            <w:r>
              <w:rPr>
                <w:sz w:val="20"/>
                <w:szCs w:val="20"/>
              </w:rPr>
              <w:t>2</w:t>
            </w:r>
          </w:p>
        </w:tc>
      </w:tr>
      <w:tr w:rsidR="00C54106" w:rsidTr="00C54106">
        <w:tc>
          <w:tcPr>
            <w:tcW w:w="4927" w:type="dxa"/>
          </w:tcPr>
          <w:p w:rsidR="00C54106" w:rsidRPr="00771BC3" w:rsidRDefault="00C54106" w:rsidP="00C84B61">
            <w:pPr>
              <w:jc w:val="both"/>
              <w:outlineLvl w:val="0"/>
              <w:rPr>
                <w:sz w:val="20"/>
                <w:szCs w:val="20"/>
              </w:rPr>
            </w:pPr>
            <w:r w:rsidRPr="00771BC3">
              <w:rPr>
                <w:sz w:val="20"/>
                <w:szCs w:val="20"/>
              </w:rPr>
              <w:t>2015</w:t>
            </w:r>
          </w:p>
        </w:tc>
        <w:tc>
          <w:tcPr>
            <w:tcW w:w="2127" w:type="dxa"/>
          </w:tcPr>
          <w:p w:rsidR="00C54106" w:rsidRPr="00771BC3" w:rsidRDefault="00C54106" w:rsidP="00C84B61">
            <w:pPr>
              <w:jc w:val="both"/>
              <w:outlineLvl w:val="0"/>
              <w:rPr>
                <w:sz w:val="20"/>
                <w:szCs w:val="20"/>
              </w:rPr>
            </w:pPr>
            <w:r>
              <w:rPr>
                <w:sz w:val="20"/>
                <w:szCs w:val="20"/>
              </w:rPr>
              <w:t xml:space="preserve">972 </w:t>
            </w:r>
            <w:proofErr w:type="spellStart"/>
            <w:r>
              <w:rPr>
                <w:sz w:val="20"/>
                <w:szCs w:val="20"/>
              </w:rPr>
              <w:t>тыс</w:t>
            </w:r>
            <w:proofErr w:type="gramStart"/>
            <w:r>
              <w:rPr>
                <w:sz w:val="20"/>
                <w:szCs w:val="20"/>
              </w:rPr>
              <w:t>.р</w:t>
            </w:r>
            <w:proofErr w:type="gramEnd"/>
            <w:r>
              <w:rPr>
                <w:sz w:val="20"/>
                <w:szCs w:val="20"/>
              </w:rPr>
              <w:t>уб</w:t>
            </w:r>
            <w:proofErr w:type="spellEnd"/>
          </w:p>
        </w:tc>
        <w:tc>
          <w:tcPr>
            <w:tcW w:w="2800" w:type="dxa"/>
          </w:tcPr>
          <w:p w:rsidR="00C54106" w:rsidRPr="00771BC3" w:rsidRDefault="00C54106" w:rsidP="00C54106">
            <w:pPr>
              <w:jc w:val="center"/>
              <w:outlineLvl w:val="0"/>
              <w:rPr>
                <w:sz w:val="20"/>
                <w:szCs w:val="20"/>
              </w:rPr>
            </w:pPr>
            <w:r>
              <w:rPr>
                <w:sz w:val="20"/>
                <w:szCs w:val="20"/>
              </w:rPr>
              <w:t>2</w:t>
            </w:r>
          </w:p>
        </w:tc>
      </w:tr>
      <w:tr w:rsidR="00C54106" w:rsidTr="00C54106">
        <w:tc>
          <w:tcPr>
            <w:tcW w:w="4927" w:type="dxa"/>
          </w:tcPr>
          <w:p w:rsidR="00C54106" w:rsidRPr="00771BC3" w:rsidRDefault="00C54106" w:rsidP="00C84B61">
            <w:pPr>
              <w:jc w:val="both"/>
              <w:outlineLvl w:val="0"/>
              <w:rPr>
                <w:sz w:val="20"/>
                <w:szCs w:val="20"/>
              </w:rPr>
            </w:pPr>
            <w:r w:rsidRPr="00771BC3">
              <w:rPr>
                <w:sz w:val="20"/>
                <w:szCs w:val="20"/>
              </w:rPr>
              <w:t>2014</w:t>
            </w:r>
          </w:p>
        </w:tc>
        <w:tc>
          <w:tcPr>
            <w:tcW w:w="2127" w:type="dxa"/>
          </w:tcPr>
          <w:p w:rsidR="00C54106" w:rsidRPr="00771BC3" w:rsidRDefault="00C54106" w:rsidP="00C84B61">
            <w:pPr>
              <w:jc w:val="both"/>
              <w:outlineLvl w:val="0"/>
              <w:rPr>
                <w:sz w:val="20"/>
                <w:szCs w:val="20"/>
              </w:rPr>
            </w:pPr>
            <w:r w:rsidRPr="00771BC3">
              <w:rPr>
                <w:sz w:val="20"/>
                <w:szCs w:val="20"/>
              </w:rPr>
              <w:t>-</w:t>
            </w:r>
          </w:p>
        </w:tc>
        <w:tc>
          <w:tcPr>
            <w:tcW w:w="2800" w:type="dxa"/>
          </w:tcPr>
          <w:p w:rsidR="00C54106" w:rsidRPr="00771BC3" w:rsidRDefault="00C54106" w:rsidP="00C54106">
            <w:pPr>
              <w:jc w:val="center"/>
              <w:outlineLvl w:val="0"/>
              <w:rPr>
                <w:sz w:val="20"/>
                <w:szCs w:val="20"/>
              </w:rPr>
            </w:pPr>
            <w:r>
              <w:rPr>
                <w:sz w:val="20"/>
                <w:szCs w:val="20"/>
              </w:rPr>
              <w:t>-</w:t>
            </w:r>
          </w:p>
        </w:tc>
      </w:tr>
    </w:tbl>
    <w:p w:rsidR="00BF4AED" w:rsidRPr="0011214B" w:rsidRDefault="00BF4AED" w:rsidP="00C84B61">
      <w:pPr>
        <w:jc w:val="both"/>
        <w:outlineLvl w:val="0"/>
        <w:rPr>
          <w:sz w:val="26"/>
          <w:szCs w:val="26"/>
        </w:rPr>
      </w:pPr>
    </w:p>
    <w:p w:rsidR="00C84B61" w:rsidRDefault="00C84B61" w:rsidP="00C84B61">
      <w:pPr>
        <w:jc w:val="both"/>
      </w:pPr>
      <w:r w:rsidRPr="0011214B">
        <w:t>- муниципальная программа «Развитие малого и среднего предпринимательства на территории городского поселения Мышкин на 2017-2019 годы» (Утверждено и израсходовано средств бюджета ГП Мышкин – 10,0 тыс. руб.);</w:t>
      </w:r>
    </w:p>
    <w:p w:rsidR="00A97DAB" w:rsidRDefault="00A97DAB" w:rsidP="00C84B61">
      <w:pPr>
        <w:jc w:val="both"/>
      </w:pPr>
    </w:p>
    <w:tbl>
      <w:tblPr>
        <w:tblStyle w:val="ac"/>
        <w:tblW w:w="0" w:type="auto"/>
        <w:tblLook w:val="04A0"/>
      </w:tblPr>
      <w:tblGrid>
        <w:gridCol w:w="4927"/>
        <w:gridCol w:w="4927"/>
      </w:tblGrid>
      <w:tr w:rsidR="007172D0" w:rsidTr="00CA130B">
        <w:tc>
          <w:tcPr>
            <w:tcW w:w="9854" w:type="dxa"/>
            <w:gridSpan w:val="2"/>
          </w:tcPr>
          <w:p w:rsidR="007172D0" w:rsidRPr="00771BC3" w:rsidRDefault="007172D0" w:rsidP="00C84B61">
            <w:pPr>
              <w:jc w:val="both"/>
              <w:rPr>
                <w:sz w:val="20"/>
                <w:szCs w:val="20"/>
              </w:rPr>
            </w:pPr>
            <w:r w:rsidRPr="00771BC3">
              <w:rPr>
                <w:sz w:val="20"/>
                <w:szCs w:val="20"/>
              </w:rPr>
              <w:t xml:space="preserve">В таблице приведен свод израсходованных средств </w:t>
            </w:r>
            <w:proofErr w:type="gramStart"/>
            <w:r w:rsidRPr="00771BC3">
              <w:rPr>
                <w:sz w:val="20"/>
                <w:szCs w:val="20"/>
              </w:rPr>
              <w:t>по</w:t>
            </w:r>
            <w:proofErr w:type="gramEnd"/>
            <w:r w:rsidRPr="00771BC3">
              <w:rPr>
                <w:sz w:val="20"/>
                <w:szCs w:val="20"/>
              </w:rPr>
              <w:t xml:space="preserve"> </w:t>
            </w:r>
            <w:proofErr w:type="gramStart"/>
            <w:r w:rsidRPr="00771BC3">
              <w:rPr>
                <w:bCs/>
                <w:sz w:val="20"/>
                <w:szCs w:val="20"/>
              </w:rPr>
              <w:t>муниципальной</w:t>
            </w:r>
            <w:proofErr w:type="gramEnd"/>
            <w:r w:rsidRPr="00771BC3">
              <w:rPr>
                <w:bCs/>
                <w:sz w:val="20"/>
                <w:szCs w:val="20"/>
              </w:rPr>
              <w:t xml:space="preserve"> программы </w:t>
            </w:r>
            <w:r w:rsidRPr="00771BC3">
              <w:rPr>
                <w:sz w:val="20"/>
                <w:szCs w:val="20"/>
              </w:rPr>
              <w:t>«Развитие малого и среднего предпринимательства на территории городского поселения Мышкин»</w:t>
            </w:r>
          </w:p>
        </w:tc>
      </w:tr>
      <w:tr w:rsidR="007172D0" w:rsidTr="007172D0">
        <w:tc>
          <w:tcPr>
            <w:tcW w:w="4927" w:type="dxa"/>
          </w:tcPr>
          <w:p w:rsidR="007172D0" w:rsidRPr="00771BC3" w:rsidRDefault="007172D0" w:rsidP="00C84B61">
            <w:pPr>
              <w:jc w:val="both"/>
              <w:rPr>
                <w:sz w:val="20"/>
                <w:szCs w:val="20"/>
              </w:rPr>
            </w:pPr>
            <w:r w:rsidRPr="00771BC3">
              <w:rPr>
                <w:sz w:val="20"/>
                <w:szCs w:val="20"/>
              </w:rPr>
              <w:t>Год</w:t>
            </w:r>
          </w:p>
        </w:tc>
        <w:tc>
          <w:tcPr>
            <w:tcW w:w="4927" w:type="dxa"/>
          </w:tcPr>
          <w:p w:rsidR="007172D0" w:rsidRPr="00771BC3" w:rsidRDefault="007172D0" w:rsidP="00C84B61">
            <w:pPr>
              <w:jc w:val="both"/>
              <w:rPr>
                <w:sz w:val="20"/>
                <w:szCs w:val="20"/>
              </w:rPr>
            </w:pPr>
            <w:r w:rsidRPr="00771BC3">
              <w:rPr>
                <w:sz w:val="20"/>
                <w:szCs w:val="20"/>
              </w:rPr>
              <w:t>Средства</w:t>
            </w:r>
          </w:p>
        </w:tc>
      </w:tr>
      <w:tr w:rsidR="007172D0" w:rsidTr="007172D0">
        <w:tc>
          <w:tcPr>
            <w:tcW w:w="4927" w:type="dxa"/>
          </w:tcPr>
          <w:p w:rsidR="007172D0" w:rsidRPr="00771BC3" w:rsidRDefault="007172D0" w:rsidP="00C84B61">
            <w:pPr>
              <w:jc w:val="both"/>
              <w:rPr>
                <w:sz w:val="20"/>
                <w:szCs w:val="20"/>
              </w:rPr>
            </w:pPr>
            <w:r w:rsidRPr="00771BC3">
              <w:rPr>
                <w:sz w:val="20"/>
                <w:szCs w:val="20"/>
              </w:rPr>
              <w:t>2018</w:t>
            </w:r>
          </w:p>
        </w:tc>
        <w:tc>
          <w:tcPr>
            <w:tcW w:w="4927" w:type="dxa"/>
          </w:tcPr>
          <w:p w:rsidR="007172D0" w:rsidRPr="00771BC3" w:rsidRDefault="007172D0" w:rsidP="00C84B61">
            <w:pPr>
              <w:jc w:val="both"/>
              <w:rPr>
                <w:sz w:val="20"/>
                <w:szCs w:val="20"/>
              </w:rPr>
            </w:pPr>
            <w:r w:rsidRPr="00771BC3">
              <w:rPr>
                <w:sz w:val="20"/>
                <w:szCs w:val="20"/>
              </w:rPr>
              <w:t xml:space="preserve">10 </w:t>
            </w:r>
            <w:proofErr w:type="spellStart"/>
            <w:r w:rsidRPr="00771BC3">
              <w:rPr>
                <w:sz w:val="20"/>
                <w:szCs w:val="20"/>
              </w:rPr>
              <w:t>тыс</w:t>
            </w:r>
            <w:proofErr w:type="gramStart"/>
            <w:r w:rsidRPr="00771BC3">
              <w:rPr>
                <w:sz w:val="20"/>
                <w:szCs w:val="20"/>
              </w:rPr>
              <w:t>.р</w:t>
            </w:r>
            <w:proofErr w:type="gramEnd"/>
            <w:r w:rsidRPr="00771BC3">
              <w:rPr>
                <w:sz w:val="20"/>
                <w:szCs w:val="20"/>
              </w:rPr>
              <w:t>уб</w:t>
            </w:r>
            <w:proofErr w:type="spellEnd"/>
          </w:p>
        </w:tc>
      </w:tr>
      <w:tr w:rsidR="007172D0" w:rsidTr="007172D0">
        <w:tc>
          <w:tcPr>
            <w:tcW w:w="4927" w:type="dxa"/>
          </w:tcPr>
          <w:p w:rsidR="007172D0" w:rsidRPr="00771BC3" w:rsidRDefault="007172D0" w:rsidP="00C84B61">
            <w:pPr>
              <w:jc w:val="both"/>
              <w:rPr>
                <w:sz w:val="20"/>
                <w:szCs w:val="20"/>
              </w:rPr>
            </w:pPr>
            <w:r w:rsidRPr="00771BC3">
              <w:rPr>
                <w:sz w:val="20"/>
                <w:szCs w:val="20"/>
              </w:rPr>
              <w:t>2017</w:t>
            </w:r>
          </w:p>
        </w:tc>
        <w:tc>
          <w:tcPr>
            <w:tcW w:w="4927" w:type="dxa"/>
          </w:tcPr>
          <w:p w:rsidR="007172D0" w:rsidRPr="00771BC3" w:rsidRDefault="007172D0" w:rsidP="00C84B61">
            <w:pPr>
              <w:jc w:val="both"/>
              <w:rPr>
                <w:sz w:val="20"/>
                <w:szCs w:val="20"/>
              </w:rPr>
            </w:pPr>
            <w:r w:rsidRPr="00771BC3">
              <w:rPr>
                <w:sz w:val="20"/>
                <w:szCs w:val="20"/>
              </w:rPr>
              <w:t xml:space="preserve">10 </w:t>
            </w:r>
            <w:proofErr w:type="spellStart"/>
            <w:r w:rsidRPr="00771BC3">
              <w:rPr>
                <w:sz w:val="20"/>
                <w:szCs w:val="20"/>
              </w:rPr>
              <w:t>тыс</w:t>
            </w:r>
            <w:proofErr w:type="gramStart"/>
            <w:r w:rsidRPr="00771BC3">
              <w:rPr>
                <w:sz w:val="20"/>
                <w:szCs w:val="20"/>
              </w:rPr>
              <w:t>.р</w:t>
            </w:r>
            <w:proofErr w:type="gramEnd"/>
            <w:r w:rsidRPr="00771BC3">
              <w:rPr>
                <w:sz w:val="20"/>
                <w:szCs w:val="20"/>
              </w:rPr>
              <w:t>уб</w:t>
            </w:r>
            <w:proofErr w:type="spellEnd"/>
          </w:p>
        </w:tc>
      </w:tr>
      <w:tr w:rsidR="007172D0" w:rsidTr="007172D0">
        <w:tc>
          <w:tcPr>
            <w:tcW w:w="4927" w:type="dxa"/>
          </w:tcPr>
          <w:p w:rsidR="007172D0" w:rsidRPr="00771BC3" w:rsidRDefault="007172D0" w:rsidP="00C84B61">
            <w:pPr>
              <w:jc w:val="both"/>
              <w:rPr>
                <w:sz w:val="20"/>
                <w:szCs w:val="20"/>
              </w:rPr>
            </w:pPr>
            <w:r w:rsidRPr="00771BC3">
              <w:rPr>
                <w:sz w:val="20"/>
                <w:szCs w:val="20"/>
              </w:rPr>
              <w:t>2016</w:t>
            </w:r>
          </w:p>
        </w:tc>
        <w:tc>
          <w:tcPr>
            <w:tcW w:w="4927" w:type="dxa"/>
          </w:tcPr>
          <w:p w:rsidR="007172D0" w:rsidRPr="00771BC3" w:rsidRDefault="007172D0" w:rsidP="00C84B61">
            <w:pPr>
              <w:jc w:val="both"/>
              <w:rPr>
                <w:sz w:val="20"/>
                <w:szCs w:val="20"/>
              </w:rPr>
            </w:pPr>
            <w:r w:rsidRPr="00771BC3">
              <w:rPr>
                <w:sz w:val="20"/>
                <w:szCs w:val="20"/>
              </w:rPr>
              <w:t xml:space="preserve">10 </w:t>
            </w:r>
            <w:proofErr w:type="spellStart"/>
            <w:r w:rsidRPr="00771BC3">
              <w:rPr>
                <w:sz w:val="20"/>
                <w:szCs w:val="20"/>
              </w:rPr>
              <w:t>тыс</w:t>
            </w:r>
            <w:proofErr w:type="gramStart"/>
            <w:r w:rsidRPr="00771BC3">
              <w:rPr>
                <w:sz w:val="20"/>
                <w:szCs w:val="20"/>
              </w:rPr>
              <w:t>.р</w:t>
            </w:r>
            <w:proofErr w:type="gramEnd"/>
            <w:r w:rsidRPr="00771BC3">
              <w:rPr>
                <w:sz w:val="20"/>
                <w:szCs w:val="20"/>
              </w:rPr>
              <w:t>уб</w:t>
            </w:r>
            <w:proofErr w:type="spellEnd"/>
          </w:p>
        </w:tc>
      </w:tr>
      <w:tr w:rsidR="007172D0" w:rsidTr="007172D0">
        <w:tc>
          <w:tcPr>
            <w:tcW w:w="4927" w:type="dxa"/>
          </w:tcPr>
          <w:p w:rsidR="007172D0" w:rsidRPr="00771BC3" w:rsidRDefault="007172D0" w:rsidP="00C84B61">
            <w:pPr>
              <w:jc w:val="both"/>
              <w:rPr>
                <w:sz w:val="20"/>
                <w:szCs w:val="20"/>
              </w:rPr>
            </w:pPr>
            <w:r w:rsidRPr="00771BC3">
              <w:rPr>
                <w:sz w:val="20"/>
                <w:szCs w:val="20"/>
              </w:rPr>
              <w:t>2015</w:t>
            </w:r>
          </w:p>
        </w:tc>
        <w:tc>
          <w:tcPr>
            <w:tcW w:w="4927" w:type="dxa"/>
          </w:tcPr>
          <w:p w:rsidR="007172D0" w:rsidRPr="00771BC3" w:rsidRDefault="007172D0" w:rsidP="00C84B61">
            <w:pPr>
              <w:jc w:val="both"/>
              <w:rPr>
                <w:sz w:val="20"/>
                <w:szCs w:val="20"/>
              </w:rPr>
            </w:pPr>
            <w:r w:rsidRPr="00771BC3">
              <w:rPr>
                <w:sz w:val="20"/>
                <w:szCs w:val="20"/>
              </w:rPr>
              <w:t>-</w:t>
            </w:r>
          </w:p>
        </w:tc>
      </w:tr>
      <w:tr w:rsidR="007172D0" w:rsidTr="007172D0">
        <w:tc>
          <w:tcPr>
            <w:tcW w:w="4927" w:type="dxa"/>
          </w:tcPr>
          <w:p w:rsidR="007172D0" w:rsidRPr="00771BC3" w:rsidRDefault="007172D0" w:rsidP="00C84B61">
            <w:pPr>
              <w:jc w:val="both"/>
              <w:rPr>
                <w:sz w:val="20"/>
                <w:szCs w:val="20"/>
              </w:rPr>
            </w:pPr>
            <w:r w:rsidRPr="00771BC3">
              <w:rPr>
                <w:sz w:val="20"/>
                <w:szCs w:val="20"/>
              </w:rPr>
              <w:t>2014</w:t>
            </w:r>
          </w:p>
        </w:tc>
        <w:tc>
          <w:tcPr>
            <w:tcW w:w="4927" w:type="dxa"/>
          </w:tcPr>
          <w:p w:rsidR="007172D0" w:rsidRPr="00771BC3" w:rsidRDefault="007172D0" w:rsidP="00C84B61">
            <w:pPr>
              <w:jc w:val="both"/>
              <w:rPr>
                <w:sz w:val="20"/>
                <w:szCs w:val="20"/>
              </w:rPr>
            </w:pPr>
            <w:r w:rsidRPr="00771BC3">
              <w:rPr>
                <w:sz w:val="20"/>
                <w:szCs w:val="20"/>
              </w:rPr>
              <w:t>-</w:t>
            </w:r>
          </w:p>
        </w:tc>
      </w:tr>
    </w:tbl>
    <w:p w:rsidR="00BF4AED" w:rsidRPr="0011214B" w:rsidRDefault="00BF4AED" w:rsidP="00C84B61">
      <w:pPr>
        <w:jc w:val="both"/>
      </w:pPr>
    </w:p>
    <w:p w:rsidR="00C84B61" w:rsidRDefault="00C84B61" w:rsidP="00C84B61">
      <w:pPr>
        <w:jc w:val="both"/>
      </w:pPr>
      <w:proofErr w:type="gramStart"/>
      <w:r w:rsidRPr="0011214B">
        <w:t>- муниципальная программа «Формирование современной городской среды на территории городского поселения Мышкин на 2018 – 2020 годы» (Утверждено 7 245 тыс. руб., а израсходовано – 7 200 тыс. в соответствии с доведенными ассигнованиями, из нихсредства областного и федерального бюджета – 6 797 тыс. руб., средства местного бюджета 408 тыс. руб., внебюджетные источники – 40 тыс. руб.)</w:t>
      </w:r>
      <w:proofErr w:type="gramEnd"/>
    </w:p>
    <w:p w:rsidR="00771BC3" w:rsidRDefault="00771BC3" w:rsidP="00C84B61">
      <w:pPr>
        <w:jc w:val="both"/>
      </w:pPr>
    </w:p>
    <w:p w:rsidR="00C84B61" w:rsidRPr="0011214B" w:rsidRDefault="00C84B61" w:rsidP="00C84B61">
      <w:pPr>
        <w:jc w:val="both"/>
      </w:pPr>
      <w:r w:rsidRPr="0011214B">
        <w:t>Все программы реализованы, средства направлены на мероприятия в полном объеме.</w:t>
      </w:r>
    </w:p>
    <w:p w:rsidR="00FC4767" w:rsidRPr="0011214B" w:rsidRDefault="00FC4767" w:rsidP="00B70A42">
      <w:pPr>
        <w:jc w:val="center"/>
      </w:pPr>
    </w:p>
    <w:p w:rsidR="00472087" w:rsidRPr="0011214B" w:rsidRDefault="00BF16E3" w:rsidP="000B3044">
      <w:pPr>
        <w:jc w:val="both"/>
        <w:rPr>
          <w:b/>
        </w:rPr>
      </w:pPr>
      <w:r w:rsidRPr="0011214B">
        <w:rPr>
          <w:rFonts w:ascii="Arial" w:hAnsi="Arial" w:cs="Arial"/>
        </w:rPr>
        <w:tab/>
      </w:r>
      <w:r w:rsidR="00472087" w:rsidRPr="0011214B">
        <w:rPr>
          <w:b/>
        </w:rPr>
        <w:t>Пожарная безопасность</w:t>
      </w:r>
    </w:p>
    <w:p w:rsidR="00472087" w:rsidRPr="0011214B" w:rsidRDefault="00472087" w:rsidP="000B3044">
      <w:pPr>
        <w:ind w:firstLine="708"/>
        <w:jc w:val="both"/>
      </w:pPr>
      <w:r w:rsidRPr="0011214B">
        <w:t xml:space="preserve">На обеспечение мер пожарной безопасности в бюджете городского поселения Мышкин </w:t>
      </w:r>
      <w:r w:rsidRPr="0011214B">
        <w:rPr>
          <w:b/>
        </w:rPr>
        <w:t>на 2018 год</w:t>
      </w:r>
      <w:r w:rsidRPr="0011214B">
        <w:t xml:space="preserve"> было предусмотрено 150 тыс. руб., которые были израсходованы на  мероприятия по муниципальной программе «Защита населения и территории городскогопоселения Мышкин от чрезвычайных ситуаций,обеспечение пожарной безопасности и безопасности людей на водных объектах на 2017-2019 годы»</w:t>
      </w:r>
      <w:r w:rsidRPr="0011214B">
        <w:rPr>
          <w:bCs/>
        </w:rPr>
        <w:t xml:space="preserve">подпрограммы </w:t>
      </w:r>
      <w:r w:rsidRPr="0011214B">
        <w:t>«Обеспечение первичных мер противопожарной безопасности на территории городского поселения Мышкин на 2017-2019 годы», это:</w:t>
      </w:r>
    </w:p>
    <w:p w:rsidR="00472087" w:rsidRPr="0011214B" w:rsidRDefault="00472087" w:rsidP="000B3044">
      <w:pPr>
        <w:ind w:firstLine="708"/>
        <w:jc w:val="both"/>
      </w:pPr>
      <w:r w:rsidRPr="0011214B">
        <w:lastRenderedPageBreak/>
        <w:t>- Выполнение работ по устройству противопожарных прорубей и подсыпке, грейдированию, расчистке от снега пожарных проездов – 60 тыс. руб.</w:t>
      </w:r>
    </w:p>
    <w:p w:rsidR="00472087" w:rsidRPr="0011214B" w:rsidRDefault="00472087" w:rsidP="000B3044">
      <w:pPr>
        <w:ind w:firstLine="708"/>
        <w:jc w:val="both"/>
      </w:pPr>
      <w:r w:rsidRPr="0011214B">
        <w:t>- Выполнение работ по расчистке прудов по адресу: переулок Школьный и                 ул. К. Либкнехта – 55,0 тыс. руб.;</w:t>
      </w:r>
    </w:p>
    <w:p w:rsidR="00472087" w:rsidRPr="0011214B" w:rsidRDefault="00472087" w:rsidP="000B3044">
      <w:pPr>
        <w:ind w:firstLine="708"/>
        <w:jc w:val="both"/>
      </w:pPr>
      <w:r w:rsidRPr="0011214B">
        <w:t>- Выполнение работ по выкашиванию и уборке сухой травы и мусора у деревянных строений в ГП Мышкин – 30 тыс. руб.;</w:t>
      </w:r>
    </w:p>
    <w:p w:rsidR="00472087" w:rsidRDefault="00472087" w:rsidP="000B3044">
      <w:pPr>
        <w:ind w:firstLine="708"/>
        <w:jc w:val="both"/>
      </w:pPr>
      <w:r w:rsidRPr="0011214B">
        <w:t>-Выполнение работ по перезарядке и поставке огнетушителей – 5,0 тыс. руб.;</w:t>
      </w:r>
    </w:p>
    <w:p w:rsidR="003D695B" w:rsidRPr="0011214B" w:rsidRDefault="003D695B" w:rsidP="000B3044">
      <w:pPr>
        <w:jc w:val="both"/>
      </w:pPr>
      <w:r w:rsidRPr="0011214B">
        <w:t>В течение года на территории городского поселения Мышкин велась профилактическая работа с населением по пожарной безопасности, с организациями и учреждениями. Проводился месячник по пожарной безопасности на территории городского поселения Мышкин. Раздавались памятки. Велась разъяснительная работа через средства массовой информации.</w:t>
      </w:r>
    </w:p>
    <w:tbl>
      <w:tblPr>
        <w:tblStyle w:val="ac"/>
        <w:tblW w:w="0" w:type="auto"/>
        <w:tblLook w:val="0000"/>
      </w:tblPr>
      <w:tblGrid>
        <w:gridCol w:w="4785"/>
        <w:gridCol w:w="4786"/>
      </w:tblGrid>
      <w:tr w:rsidR="00C74386" w:rsidTr="00357316">
        <w:trPr>
          <w:trHeight w:val="450"/>
        </w:trPr>
        <w:tc>
          <w:tcPr>
            <w:tcW w:w="9571" w:type="dxa"/>
            <w:gridSpan w:val="2"/>
          </w:tcPr>
          <w:p w:rsidR="00C74386" w:rsidRDefault="00C74386" w:rsidP="000B3044">
            <w:pPr>
              <w:ind w:left="108"/>
            </w:pPr>
            <w:r>
              <w:t xml:space="preserve">В таблице приведен </w:t>
            </w:r>
            <w:r w:rsidR="00D9651A">
              <w:t>свод</w:t>
            </w:r>
            <w:r>
              <w:t xml:space="preserve"> предусмотренных в бюджете городского поселения Мышкин и израсходованных средствах</w:t>
            </w:r>
            <w:r w:rsidR="003D695B">
              <w:t xml:space="preserve"> на пожарную безопасность</w:t>
            </w:r>
          </w:p>
        </w:tc>
      </w:tr>
      <w:tr w:rsidR="00C74386" w:rsidTr="00D9651A">
        <w:trPr>
          <w:trHeight w:val="227"/>
        </w:trPr>
        <w:tc>
          <w:tcPr>
            <w:tcW w:w="4785" w:type="dxa"/>
          </w:tcPr>
          <w:p w:rsidR="00C74386" w:rsidRPr="00D9651A" w:rsidRDefault="00C74386" w:rsidP="000B3044">
            <w:pPr>
              <w:spacing w:after="200" w:line="276" w:lineRule="auto"/>
              <w:ind w:left="108"/>
              <w:rPr>
                <w:sz w:val="20"/>
                <w:szCs w:val="20"/>
              </w:rPr>
            </w:pPr>
            <w:r w:rsidRPr="00D9651A">
              <w:rPr>
                <w:sz w:val="20"/>
                <w:szCs w:val="20"/>
              </w:rPr>
              <w:t xml:space="preserve">Год </w:t>
            </w:r>
          </w:p>
        </w:tc>
        <w:tc>
          <w:tcPr>
            <w:tcW w:w="4786" w:type="dxa"/>
          </w:tcPr>
          <w:p w:rsidR="00C74386" w:rsidRPr="00D9651A" w:rsidRDefault="00C74386" w:rsidP="000B3044">
            <w:pPr>
              <w:ind w:left="108"/>
              <w:rPr>
                <w:sz w:val="20"/>
                <w:szCs w:val="20"/>
              </w:rPr>
            </w:pPr>
            <w:r w:rsidRPr="00D9651A">
              <w:rPr>
                <w:sz w:val="20"/>
                <w:szCs w:val="20"/>
              </w:rPr>
              <w:t>Средства</w:t>
            </w:r>
          </w:p>
        </w:tc>
      </w:tr>
      <w:tr w:rsidR="00C74386" w:rsidTr="00357316">
        <w:tblPrEx>
          <w:tblLook w:val="04A0"/>
        </w:tblPrEx>
        <w:tc>
          <w:tcPr>
            <w:tcW w:w="4785" w:type="dxa"/>
          </w:tcPr>
          <w:p w:rsidR="00C74386" w:rsidRPr="00D9651A" w:rsidRDefault="00C74386" w:rsidP="000B3044">
            <w:pPr>
              <w:rPr>
                <w:sz w:val="20"/>
                <w:szCs w:val="20"/>
              </w:rPr>
            </w:pPr>
            <w:r w:rsidRPr="00D9651A">
              <w:rPr>
                <w:sz w:val="20"/>
                <w:szCs w:val="20"/>
              </w:rPr>
              <w:t>2018</w:t>
            </w:r>
          </w:p>
        </w:tc>
        <w:tc>
          <w:tcPr>
            <w:tcW w:w="4786" w:type="dxa"/>
          </w:tcPr>
          <w:p w:rsidR="00C74386" w:rsidRPr="00D9651A" w:rsidRDefault="00C74386" w:rsidP="000B3044">
            <w:pPr>
              <w:rPr>
                <w:sz w:val="20"/>
                <w:szCs w:val="20"/>
              </w:rPr>
            </w:pPr>
            <w:r w:rsidRPr="00D9651A">
              <w:rPr>
                <w:sz w:val="20"/>
                <w:szCs w:val="20"/>
              </w:rPr>
              <w:t xml:space="preserve">150 </w:t>
            </w:r>
            <w:proofErr w:type="spellStart"/>
            <w:r w:rsidRPr="00D9651A">
              <w:rPr>
                <w:sz w:val="20"/>
                <w:szCs w:val="20"/>
              </w:rPr>
              <w:t>тыс</w:t>
            </w:r>
            <w:proofErr w:type="gramStart"/>
            <w:r w:rsidRPr="00D9651A">
              <w:rPr>
                <w:sz w:val="20"/>
                <w:szCs w:val="20"/>
              </w:rPr>
              <w:t>.р</w:t>
            </w:r>
            <w:proofErr w:type="gramEnd"/>
            <w:r w:rsidRPr="00D9651A">
              <w:rPr>
                <w:sz w:val="20"/>
                <w:szCs w:val="20"/>
              </w:rPr>
              <w:t>уб</w:t>
            </w:r>
            <w:proofErr w:type="spellEnd"/>
          </w:p>
        </w:tc>
      </w:tr>
      <w:tr w:rsidR="00C74386" w:rsidTr="00357316">
        <w:tblPrEx>
          <w:tblLook w:val="04A0"/>
        </w:tblPrEx>
        <w:tc>
          <w:tcPr>
            <w:tcW w:w="4785" w:type="dxa"/>
          </w:tcPr>
          <w:p w:rsidR="00C74386" w:rsidRPr="00D9651A" w:rsidRDefault="00C74386" w:rsidP="000B3044">
            <w:pPr>
              <w:rPr>
                <w:sz w:val="20"/>
                <w:szCs w:val="20"/>
              </w:rPr>
            </w:pPr>
            <w:r w:rsidRPr="00D9651A">
              <w:rPr>
                <w:sz w:val="20"/>
                <w:szCs w:val="20"/>
              </w:rPr>
              <w:t>2017</w:t>
            </w:r>
          </w:p>
        </w:tc>
        <w:tc>
          <w:tcPr>
            <w:tcW w:w="4786" w:type="dxa"/>
          </w:tcPr>
          <w:p w:rsidR="00C74386" w:rsidRPr="00D9651A" w:rsidRDefault="00C74386" w:rsidP="000B3044">
            <w:pPr>
              <w:rPr>
                <w:sz w:val="20"/>
                <w:szCs w:val="20"/>
              </w:rPr>
            </w:pPr>
            <w:r w:rsidRPr="00D9651A">
              <w:rPr>
                <w:sz w:val="20"/>
                <w:szCs w:val="20"/>
              </w:rPr>
              <w:t xml:space="preserve">149 </w:t>
            </w:r>
            <w:proofErr w:type="spellStart"/>
            <w:r w:rsidRPr="00D9651A">
              <w:rPr>
                <w:sz w:val="20"/>
                <w:szCs w:val="20"/>
              </w:rPr>
              <w:t>тыс</w:t>
            </w:r>
            <w:proofErr w:type="gramStart"/>
            <w:r w:rsidRPr="00D9651A">
              <w:rPr>
                <w:sz w:val="20"/>
                <w:szCs w:val="20"/>
              </w:rPr>
              <w:t>.р</w:t>
            </w:r>
            <w:proofErr w:type="gramEnd"/>
            <w:r w:rsidRPr="00D9651A">
              <w:rPr>
                <w:sz w:val="20"/>
                <w:szCs w:val="20"/>
              </w:rPr>
              <w:t>уб</w:t>
            </w:r>
            <w:proofErr w:type="spellEnd"/>
          </w:p>
        </w:tc>
      </w:tr>
      <w:tr w:rsidR="00C74386" w:rsidTr="00357316">
        <w:tblPrEx>
          <w:tblLook w:val="04A0"/>
        </w:tblPrEx>
        <w:tc>
          <w:tcPr>
            <w:tcW w:w="4785" w:type="dxa"/>
          </w:tcPr>
          <w:p w:rsidR="00C74386" w:rsidRPr="00D9651A" w:rsidRDefault="00C74386" w:rsidP="000B3044">
            <w:pPr>
              <w:rPr>
                <w:sz w:val="20"/>
                <w:szCs w:val="20"/>
              </w:rPr>
            </w:pPr>
            <w:r w:rsidRPr="00D9651A">
              <w:rPr>
                <w:sz w:val="20"/>
                <w:szCs w:val="20"/>
              </w:rPr>
              <w:t>2016</w:t>
            </w:r>
          </w:p>
        </w:tc>
        <w:tc>
          <w:tcPr>
            <w:tcW w:w="4786" w:type="dxa"/>
          </w:tcPr>
          <w:p w:rsidR="00C74386" w:rsidRPr="00D9651A" w:rsidRDefault="00CA130B" w:rsidP="000B3044">
            <w:pPr>
              <w:rPr>
                <w:sz w:val="20"/>
                <w:szCs w:val="20"/>
              </w:rPr>
            </w:pPr>
            <w:r>
              <w:rPr>
                <w:sz w:val="20"/>
                <w:szCs w:val="20"/>
              </w:rPr>
              <w:t xml:space="preserve">103 </w:t>
            </w:r>
            <w:r w:rsidR="00C74386" w:rsidRPr="00D9651A">
              <w:rPr>
                <w:sz w:val="20"/>
                <w:szCs w:val="20"/>
              </w:rPr>
              <w:t xml:space="preserve"> </w:t>
            </w:r>
            <w:proofErr w:type="spellStart"/>
            <w:r w:rsidR="00C74386" w:rsidRPr="00D9651A">
              <w:rPr>
                <w:sz w:val="20"/>
                <w:szCs w:val="20"/>
              </w:rPr>
              <w:t>тыс</w:t>
            </w:r>
            <w:proofErr w:type="gramStart"/>
            <w:r w:rsidR="00C74386" w:rsidRPr="00D9651A">
              <w:rPr>
                <w:sz w:val="20"/>
                <w:szCs w:val="20"/>
              </w:rPr>
              <w:t>.р</w:t>
            </w:r>
            <w:proofErr w:type="gramEnd"/>
            <w:r w:rsidR="00C74386" w:rsidRPr="00D9651A">
              <w:rPr>
                <w:sz w:val="20"/>
                <w:szCs w:val="20"/>
              </w:rPr>
              <w:t>уб</w:t>
            </w:r>
            <w:proofErr w:type="spellEnd"/>
          </w:p>
        </w:tc>
      </w:tr>
      <w:tr w:rsidR="00C74386" w:rsidTr="00357316">
        <w:tblPrEx>
          <w:tblLook w:val="04A0"/>
        </w:tblPrEx>
        <w:tc>
          <w:tcPr>
            <w:tcW w:w="4785" w:type="dxa"/>
          </w:tcPr>
          <w:p w:rsidR="00C74386" w:rsidRPr="00D9651A" w:rsidRDefault="00C74386" w:rsidP="000B3044">
            <w:pPr>
              <w:rPr>
                <w:sz w:val="20"/>
                <w:szCs w:val="20"/>
              </w:rPr>
            </w:pPr>
            <w:r w:rsidRPr="00D9651A">
              <w:rPr>
                <w:sz w:val="20"/>
                <w:szCs w:val="20"/>
              </w:rPr>
              <w:t>2015</w:t>
            </w:r>
          </w:p>
        </w:tc>
        <w:tc>
          <w:tcPr>
            <w:tcW w:w="4786" w:type="dxa"/>
          </w:tcPr>
          <w:p w:rsidR="00C74386" w:rsidRPr="00D9651A" w:rsidRDefault="00C74386" w:rsidP="000B3044">
            <w:pPr>
              <w:rPr>
                <w:sz w:val="20"/>
                <w:szCs w:val="20"/>
              </w:rPr>
            </w:pPr>
            <w:r w:rsidRPr="00D9651A">
              <w:rPr>
                <w:sz w:val="20"/>
                <w:szCs w:val="20"/>
              </w:rPr>
              <w:t xml:space="preserve">75 </w:t>
            </w:r>
            <w:proofErr w:type="spellStart"/>
            <w:r w:rsidRPr="00D9651A">
              <w:rPr>
                <w:sz w:val="20"/>
                <w:szCs w:val="20"/>
              </w:rPr>
              <w:t>тыс</w:t>
            </w:r>
            <w:proofErr w:type="gramStart"/>
            <w:r w:rsidRPr="00D9651A">
              <w:rPr>
                <w:sz w:val="20"/>
                <w:szCs w:val="20"/>
              </w:rPr>
              <w:t>.р</w:t>
            </w:r>
            <w:proofErr w:type="gramEnd"/>
            <w:r w:rsidRPr="00D9651A">
              <w:rPr>
                <w:sz w:val="20"/>
                <w:szCs w:val="20"/>
              </w:rPr>
              <w:t>уб</w:t>
            </w:r>
            <w:proofErr w:type="spellEnd"/>
          </w:p>
        </w:tc>
      </w:tr>
      <w:tr w:rsidR="00C74386" w:rsidTr="00357316">
        <w:tblPrEx>
          <w:tblLook w:val="04A0"/>
        </w:tblPrEx>
        <w:tc>
          <w:tcPr>
            <w:tcW w:w="4785" w:type="dxa"/>
          </w:tcPr>
          <w:p w:rsidR="00C74386" w:rsidRPr="00D9651A" w:rsidRDefault="00C74386" w:rsidP="000B3044">
            <w:pPr>
              <w:rPr>
                <w:sz w:val="20"/>
                <w:szCs w:val="20"/>
              </w:rPr>
            </w:pPr>
            <w:r w:rsidRPr="00D9651A">
              <w:rPr>
                <w:sz w:val="20"/>
                <w:szCs w:val="20"/>
              </w:rPr>
              <w:t>2014</w:t>
            </w:r>
          </w:p>
        </w:tc>
        <w:tc>
          <w:tcPr>
            <w:tcW w:w="4786" w:type="dxa"/>
          </w:tcPr>
          <w:p w:rsidR="00C74386" w:rsidRPr="00D9651A" w:rsidRDefault="00C74386" w:rsidP="000B3044">
            <w:pPr>
              <w:rPr>
                <w:sz w:val="20"/>
                <w:szCs w:val="20"/>
              </w:rPr>
            </w:pPr>
            <w:r w:rsidRPr="00D9651A">
              <w:rPr>
                <w:sz w:val="20"/>
                <w:szCs w:val="20"/>
              </w:rPr>
              <w:t xml:space="preserve">225 </w:t>
            </w:r>
            <w:proofErr w:type="spellStart"/>
            <w:r w:rsidRPr="00D9651A">
              <w:rPr>
                <w:sz w:val="20"/>
                <w:szCs w:val="20"/>
              </w:rPr>
              <w:t>тыс</w:t>
            </w:r>
            <w:proofErr w:type="gramStart"/>
            <w:r w:rsidRPr="00D9651A">
              <w:rPr>
                <w:sz w:val="20"/>
                <w:szCs w:val="20"/>
              </w:rPr>
              <w:t>.р</w:t>
            </w:r>
            <w:proofErr w:type="gramEnd"/>
            <w:r w:rsidRPr="00D9651A">
              <w:rPr>
                <w:sz w:val="20"/>
                <w:szCs w:val="20"/>
              </w:rPr>
              <w:t>уб</w:t>
            </w:r>
            <w:proofErr w:type="spellEnd"/>
          </w:p>
        </w:tc>
      </w:tr>
    </w:tbl>
    <w:p w:rsidR="00C74386" w:rsidRPr="0011214B" w:rsidRDefault="00C74386" w:rsidP="000B3044">
      <w:pPr>
        <w:ind w:firstLine="708"/>
        <w:jc w:val="both"/>
      </w:pPr>
    </w:p>
    <w:p w:rsidR="00DB428A" w:rsidRDefault="00784A3E" w:rsidP="000B3044">
      <w:pPr>
        <w:jc w:val="center"/>
        <w:rPr>
          <w:b/>
        </w:rPr>
      </w:pPr>
      <w:r w:rsidRPr="0011214B">
        <w:rPr>
          <w:b/>
        </w:rPr>
        <w:t>Благоустройство</w:t>
      </w:r>
      <w:r w:rsidR="003D695B">
        <w:rPr>
          <w:b/>
        </w:rPr>
        <w:t xml:space="preserve"> </w:t>
      </w:r>
      <w:r w:rsidR="00702E2C" w:rsidRPr="0011214B">
        <w:rPr>
          <w:b/>
        </w:rPr>
        <w:t>территории</w:t>
      </w:r>
      <w:r w:rsidR="007B3B17" w:rsidRPr="0011214B">
        <w:rPr>
          <w:b/>
        </w:rPr>
        <w:t>.</w:t>
      </w:r>
    </w:p>
    <w:p w:rsidR="00FC4767" w:rsidRPr="0011214B" w:rsidRDefault="00FC4767" w:rsidP="000B3044">
      <w:pPr>
        <w:jc w:val="both"/>
      </w:pPr>
      <w:r w:rsidRPr="0011214B">
        <w:t>Одним из приоритетных направлений деятельности Администрации городского поселения Мышкин является благоустройство города. В последние годы решению данного вопроса уделяется большое внимание.  </w:t>
      </w:r>
      <w:proofErr w:type="gramStart"/>
      <w:r w:rsidR="00A8102D" w:rsidRPr="0011214B">
        <w:t>В 2018 году были проведены работы по благоустройству территории города на сумму 3 504 тыс.</w:t>
      </w:r>
      <w:r w:rsidR="003D695B">
        <w:t xml:space="preserve"> </w:t>
      </w:r>
      <w:r w:rsidR="00A8102D" w:rsidRPr="0011214B">
        <w:t>рублей,  к ним относятся:</w:t>
      </w:r>
      <w:r w:rsidR="003D695B">
        <w:t xml:space="preserve"> </w:t>
      </w:r>
      <w:r w:rsidRPr="0011214B">
        <w:t xml:space="preserve">уборка улиц от мусора, скашивание травы, спиливание старых деревьев и омолаживание  живой изгороди, побелка бордюров, деревьев, ремонт заборов, </w:t>
      </w:r>
      <w:r w:rsidR="003142F5" w:rsidRPr="0011214B">
        <w:t>малых архитектурных форм</w:t>
      </w:r>
      <w:r w:rsidRPr="0011214B">
        <w:t>,</w:t>
      </w:r>
      <w:r w:rsidR="003142F5" w:rsidRPr="0011214B">
        <w:t xml:space="preserve"> озеленение территории городского поселения Мышкин, в т.ч</w:t>
      </w:r>
      <w:r w:rsidR="005B695B" w:rsidRPr="0011214B">
        <w:t>.</w:t>
      </w:r>
      <w:r w:rsidR="003142F5" w:rsidRPr="0011214B">
        <w:t xml:space="preserve"> обустройство цветников </w:t>
      </w:r>
      <w:r w:rsidR="003D695B">
        <w:t xml:space="preserve"> </w:t>
      </w:r>
      <w:r w:rsidR="003142F5" w:rsidRPr="0011214B">
        <w:t>(посадка цветочной рассады),</w:t>
      </w:r>
      <w:r w:rsidR="005B695B" w:rsidRPr="0011214B">
        <w:t xml:space="preserve"> </w:t>
      </w:r>
      <w:proofErr w:type="spellStart"/>
      <w:r w:rsidR="005B695B" w:rsidRPr="0011214B">
        <w:t>а</w:t>
      </w:r>
      <w:r w:rsidR="003D695B">
        <w:t>к</w:t>
      </w:r>
      <w:r w:rsidR="005B695B" w:rsidRPr="0011214B">
        <w:t>арицидная</w:t>
      </w:r>
      <w:proofErr w:type="spellEnd"/>
      <w:r w:rsidR="005B695B" w:rsidRPr="0011214B">
        <w:t xml:space="preserve"> обработка от</w:t>
      </w:r>
      <w:r w:rsidRPr="0011214B">
        <w:t xml:space="preserve"> клещей скверов и парк</w:t>
      </w:r>
      <w:r w:rsidR="005B695B" w:rsidRPr="0011214B">
        <w:t>ов</w:t>
      </w:r>
      <w:proofErr w:type="gramEnd"/>
      <w:r w:rsidR="005B695B" w:rsidRPr="0011214B">
        <w:t xml:space="preserve"> города, содержание кладбища</w:t>
      </w:r>
      <w:r w:rsidRPr="0011214B">
        <w:t>.</w:t>
      </w:r>
    </w:p>
    <w:p w:rsidR="00FC4767" w:rsidRPr="0011214B" w:rsidRDefault="00FC4767" w:rsidP="000B3044">
      <w:pPr>
        <w:ind w:left="720"/>
        <w:jc w:val="both"/>
      </w:pPr>
      <w:r w:rsidRPr="0011214B">
        <w:t xml:space="preserve">В рамках комплексного благоустройства территории выполнялись следующие работы: </w:t>
      </w:r>
    </w:p>
    <w:p w:rsidR="00FC4767" w:rsidRPr="0011214B" w:rsidRDefault="00FC4767" w:rsidP="000B3044">
      <w:pPr>
        <w:ind w:firstLine="360"/>
        <w:jc w:val="both"/>
      </w:pPr>
      <w:r w:rsidRPr="0011214B">
        <w:t>•  </w:t>
      </w:r>
      <w:r w:rsidR="003D695B">
        <w:t xml:space="preserve">  </w:t>
      </w:r>
      <w:r w:rsidRPr="0011214B">
        <w:t xml:space="preserve">расчистка дорог от снега </w:t>
      </w:r>
    </w:p>
    <w:p w:rsidR="00FC4767" w:rsidRPr="0011214B" w:rsidRDefault="00FC4767" w:rsidP="000B3044">
      <w:pPr>
        <w:numPr>
          <w:ilvl w:val="0"/>
          <w:numId w:val="3"/>
        </w:numPr>
      </w:pPr>
      <w:r w:rsidRPr="0011214B">
        <w:t>расчистка мостов и тротуаров</w:t>
      </w:r>
    </w:p>
    <w:p w:rsidR="00FC4767" w:rsidRPr="0011214B" w:rsidRDefault="00FC4767" w:rsidP="000B3044">
      <w:pPr>
        <w:numPr>
          <w:ilvl w:val="0"/>
          <w:numId w:val="3"/>
        </w:numPr>
      </w:pPr>
      <w:r w:rsidRPr="0011214B">
        <w:t xml:space="preserve">погрузка и вывоз снега </w:t>
      </w:r>
    </w:p>
    <w:p w:rsidR="00FC4767" w:rsidRPr="0011214B" w:rsidRDefault="00FC4767" w:rsidP="000B3044">
      <w:pPr>
        <w:numPr>
          <w:ilvl w:val="0"/>
          <w:numId w:val="3"/>
        </w:numPr>
      </w:pPr>
      <w:proofErr w:type="spellStart"/>
      <w:r w:rsidRPr="0011214B">
        <w:t>грейдирование</w:t>
      </w:r>
      <w:proofErr w:type="spellEnd"/>
      <w:r w:rsidRPr="0011214B">
        <w:t xml:space="preserve"> дорог, установка дорожных знаков</w:t>
      </w:r>
    </w:p>
    <w:p w:rsidR="00FC4767" w:rsidRPr="0011214B" w:rsidRDefault="00FC4767" w:rsidP="000B3044">
      <w:pPr>
        <w:numPr>
          <w:ilvl w:val="0"/>
          <w:numId w:val="3"/>
        </w:numPr>
      </w:pPr>
      <w:r w:rsidRPr="0011214B">
        <w:t>ямочный ремонт дорог, ремонт мостовых ограждений </w:t>
      </w:r>
    </w:p>
    <w:p w:rsidR="00FC4767" w:rsidRPr="0011214B" w:rsidRDefault="00FC4767" w:rsidP="000B3044">
      <w:pPr>
        <w:numPr>
          <w:ilvl w:val="0"/>
          <w:numId w:val="3"/>
        </w:numPr>
      </w:pPr>
      <w:r w:rsidRPr="0011214B">
        <w:t>по содержанию объектов благоустройства (детские и спортивные площадки)</w:t>
      </w:r>
    </w:p>
    <w:p w:rsidR="00FC4767" w:rsidRPr="0011214B" w:rsidRDefault="00FC4767" w:rsidP="000B3044">
      <w:pPr>
        <w:numPr>
          <w:ilvl w:val="0"/>
          <w:numId w:val="3"/>
        </w:numPr>
        <w:jc w:val="both"/>
      </w:pPr>
      <w:r w:rsidRPr="0011214B">
        <w:t>ликвидация несанкционированных свалок с территории городского поселения Мышкин</w:t>
      </w:r>
    </w:p>
    <w:p w:rsidR="00FC4767" w:rsidRPr="0011214B" w:rsidRDefault="00FC4767" w:rsidP="000B3044">
      <w:pPr>
        <w:numPr>
          <w:ilvl w:val="0"/>
          <w:numId w:val="3"/>
        </w:numPr>
        <w:jc w:val="both"/>
      </w:pPr>
      <w:r w:rsidRPr="0011214B">
        <w:t>участие в подготовке и проведении всех праздничных мероприятий в городе</w:t>
      </w:r>
    </w:p>
    <w:p w:rsidR="00FC4767" w:rsidRPr="0011214B" w:rsidRDefault="00FC4767" w:rsidP="000B3044">
      <w:pPr>
        <w:numPr>
          <w:ilvl w:val="0"/>
          <w:numId w:val="3"/>
        </w:numPr>
      </w:pPr>
      <w:r w:rsidRPr="0011214B">
        <w:t>обустройство и содержание мест массового отдыха жителей города.</w:t>
      </w:r>
    </w:p>
    <w:p w:rsidR="00FC4767" w:rsidRPr="0011214B" w:rsidRDefault="00FC4767" w:rsidP="000B3044">
      <w:pPr>
        <w:ind w:firstLine="708"/>
        <w:jc w:val="both"/>
      </w:pPr>
      <w:r w:rsidRPr="0011214B">
        <w:t>В период летнего отдыха на территории городского поселения было организовано место для купанияна набережной реки Волга в районе базы отдыха «Саммит». В зимний период, учитывая традиции населения, была оборудована купель на реке Волга для наших верующих граждан.</w:t>
      </w:r>
    </w:p>
    <w:p w:rsidR="00FC4767" w:rsidRDefault="00FC4767" w:rsidP="000B3044">
      <w:pPr>
        <w:pStyle w:val="a4"/>
        <w:spacing w:before="0" w:beforeAutospacing="0" w:after="0" w:afterAutospacing="0"/>
        <w:ind w:firstLine="708"/>
        <w:jc w:val="both"/>
        <w:rPr>
          <w:rFonts w:ascii="Times New Roman" w:hAnsi="Times New Roman" w:cs="Times New Roman"/>
          <w:color w:val="1E1E1E"/>
          <w:sz w:val="24"/>
          <w:szCs w:val="24"/>
        </w:rPr>
      </w:pPr>
      <w:r w:rsidRPr="0011214B">
        <w:rPr>
          <w:rFonts w:ascii="Times New Roman" w:hAnsi="Times New Roman" w:cs="Times New Roman"/>
          <w:color w:val="1E1E1E"/>
          <w:sz w:val="24"/>
          <w:szCs w:val="24"/>
        </w:rPr>
        <w:t xml:space="preserve">В целях повышения уровня благоустройства и санитарного состояния городского поселения </w:t>
      </w:r>
      <w:r w:rsidR="005B695B" w:rsidRPr="0011214B">
        <w:rPr>
          <w:rFonts w:ascii="Times New Roman" w:hAnsi="Times New Roman" w:cs="Times New Roman"/>
          <w:color w:val="1E1E1E"/>
          <w:sz w:val="24"/>
          <w:szCs w:val="24"/>
        </w:rPr>
        <w:t xml:space="preserve">Мышкин </w:t>
      </w:r>
      <w:r w:rsidRPr="0011214B">
        <w:rPr>
          <w:rFonts w:ascii="Times New Roman" w:hAnsi="Times New Roman" w:cs="Times New Roman"/>
          <w:color w:val="1E1E1E"/>
          <w:sz w:val="24"/>
          <w:szCs w:val="24"/>
        </w:rPr>
        <w:t xml:space="preserve">проводился месячник по благоустройству и санитарной очистке территории. Учреждениями, предприятиями и организациями, расположенными на территории </w:t>
      </w:r>
      <w:r w:rsidR="005B695B" w:rsidRPr="0011214B">
        <w:rPr>
          <w:rFonts w:ascii="Times New Roman" w:hAnsi="Times New Roman" w:cs="Times New Roman"/>
          <w:color w:val="1E1E1E"/>
          <w:sz w:val="24"/>
          <w:szCs w:val="24"/>
        </w:rPr>
        <w:t xml:space="preserve"> нашего </w:t>
      </w:r>
      <w:r w:rsidRPr="0011214B">
        <w:rPr>
          <w:rFonts w:ascii="Times New Roman" w:hAnsi="Times New Roman" w:cs="Times New Roman"/>
          <w:color w:val="1E1E1E"/>
          <w:sz w:val="24"/>
          <w:szCs w:val="24"/>
        </w:rPr>
        <w:t>поселения, организовывались субботники.</w:t>
      </w:r>
    </w:p>
    <w:p w:rsidR="002D30AA" w:rsidRPr="0011214B" w:rsidRDefault="002D30AA" w:rsidP="000B3044">
      <w:pPr>
        <w:pStyle w:val="a4"/>
        <w:spacing w:before="0" w:beforeAutospacing="0" w:after="0" w:afterAutospacing="0"/>
        <w:ind w:firstLine="708"/>
        <w:jc w:val="both"/>
        <w:rPr>
          <w:rFonts w:ascii="Times New Roman" w:hAnsi="Times New Roman" w:cs="Times New Roman"/>
          <w:color w:val="1E1E1E"/>
          <w:sz w:val="24"/>
          <w:szCs w:val="24"/>
        </w:rPr>
      </w:pPr>
      <w:r>
        <w:rPr>
          <w:rFonts w:ascii="Times New Roman" w:hAnsi="Times New Roman" w:cs="Times New Roman"/>
          <w:color w:val="1E1E1E"/>
          <w:sz w:val="24"/>
          <w:szCs w:val="24"/>
        </w:rPr>
        <w:t>Ниже в таблице приведении анализ сумм денежных средств на проведение работ по благоустройству территории города за пять лет:</w:t>
      </w:r>
    </w:p>
    <w:tbl>
      <w:tblPr>
        <w:tblStyle w:val="ac"/>
        <w:tblW w:w="0" w:type="auto"/>
        <w:tblLook w:val="0000"/>
      </w:tblPr>
      <w:tblGrid>
        <w:gridCol w:w="4785"/>
        <w:gridCol w:w="4786"/>
      </w:tblGrid>
      <w:tr w:rsidR="002D30AA" w:rsidTr="00D9651A">
        <w:trPr>
          <w:trHeight w:val="273"/>
        </w:trPr>
        <w:tc>
          <w:tcPr>
            <w:tcW w:w="4785" w:type="dxa"/>
          </w:tcPr>
          <w:p w:rsidR="002D30AA" w:rsidRPr="00D9651A" w:rsidRDefault="002D30AA" w:rsidP="000B3044">
            <w:pPr>
              <w:spacing w:after="200" w:line="276" w:lineRule="auto"/>
              <w:ind w:left="108"/>
              <w:rPr>
                <w:sz w:val="20"/>
                <w:szCs w:val="20"/>
              </w:rPr>
            </w:pPr>
            <w:r w:rsidRPr="00D9651A">
              <w:rPr>
                <w:sz w:val="20"/>
                <w:szCs w:val="20"/>
              </w:rPr>
              <w:t>Год</w:t>
            </w:r>
          </w:p>
        </w:tc>
        <w:tc>
          <w:tcPr>
            <w:tcW w:w="4786" w:type="dxa"/>
          </w:tcPr>
          <w:p w:rsidR="002D30AA" w:rsidRPr="00D9651A" w:rsidRDefault="002D30AA" w:rsidP="000B3044">
            <w:pPr>
              <w:ind w:left="108"/>
              <w:rPr>
                <w:sz w:val="20"/>
                <w:szCs w:val="20"/>
              </w:rPr>
            </w:pPr>
            <w:r w:rsidRPr="00D9651A">
              <w:rPr>
                <w:sz w:val="20"/>
                <w:szCs w:val="20"/>
              </w:rPr>
              <w:t>Средства</w:t>
            </w:r>
          </w:p>
        </w:tc>
      </w:tr>
      <w:tr w:rsidR="002D30AA" w:rsidTr="00357316">
        <w:tblPrEx>
          <w:tblLook w:val="04A0"/>
        </w:tblPrEx>
        <w:tc>
          <w:tcPr>
            <w:tcW w:w="4785" w:type="dxa"/>
          </w:tcPr>
          <w:p w:rsidR="002D30AA" w:rsidRPr="00D9651A" w:rsidRDefault="002D30AA" w:rsidP="000B3044">
            <w:pPr>
              <w:rPr>
                <w:sz w:val="20"/>
                <w:szCs w:val="20"/>
              </w:rPr>
            </w:pPr>
            <w:r w:rsidRPr="00D9651A">
              <w:rPr>
                <w:sz w:val="20"/>
                <w:szCs w:val="20"/>
              </w:rPr>
              <w:t>2018</w:t>
            </w:r>
          </w:p>
        </w:tc>
        <w:tc>
          <w:tcPr>
            <w:tcW w:w="4786" w:type="dxa"/>
          </w:tcPr>
          <w:p w:rsidR="002D30AA" w:rsidRPr="00D9651A" w:rsidRDefault="00D9651A" w:rsidP="000B3044">
            <w:pPr>
              <w:rPr>
                <w:sz w:val="20"/>
                <w:szCs w:val="20"/>
              </w:rPr>
            </w:pPr>
            <w:r>
              <w:rPr>
                <w:sz w:val="20"/>
                <w:szCs w:val="20"/>
              </w:rPr>
              <w:t>8</w:t>
            </w:r>
            <w:r w:rsidR="002D30AA" w:rsidRPr="00D9651A">
              <w:rPr>
                <w:sz w:val="20"/>
                <w:szCs w:val="20"/>
              </w:rPr>
              <w:t>млн.</w:t>
            </w:r>
            <w:r>
              <w:rPr>
                <w:sz w:val="20"/>
                <w:szCs w:val="20"/>
              </w:rPr>
              <w:t>160</w:t>
            </w:r>
            <w:r w:rsidR="002D30AA" w:rsidRPr="00D9651A">
              <w:rPr>
                <w:sz w:val="20"/>
                <w:szCs w:val="20"/>
              </w:rPr>
              <w:t xml:space="preserve"> </w:t>
            </w:r>
            <w:proofErr w:type="spellStart"/>
            <w:r w:rsidR="002D30AA" w:rsidRPr="00D9651A">
              <w:rPr>
                <w:sz w:val="20"/>
                <w:szCs w:val="20"/>
              </w:rPr>
              <w:t>тыс</w:t>
            </w:r>
            <w:proofErr w:type="gramStart"/>
            <w:r w:rsidR="002D30AA" w:rsidRPr="00D9651A">
              <w:rPr>
                <w:sz w:val="20"/>
                <w:szCs w:val="20"/>
              </w:rPr>
              <w:t>.р</w:t>
            </w:r>
            <w:proofErr w:type="gramEnd"/>
            <w:r w:rsidR="002D30AA" w:rsidRPr="00D9651A">
              <w:rPr>
                <w:sz w:val="20"/>
                <w:szCs w:val="20"/>
              </w:rPr>
              <w:t>уб</w:t>
            </w:r>
            <w:proofErr w:type="spellEnd"/>
          </w:p>
        </w:tc>
      </w:tr>
      <w:tr w:rsidR="002D30AA" w:rsidTr="00357316">
        <w:tblPrEx>
          <w:tblLook w:val="04A0"/>
        </w:tblPrEx>
        <w:tc>
          <w:tcPr>
            <w:tcW w:w="4785" w:type="dxa"/>
          </w:tcPr>
          <w:p w:rsidR="002D30AA" w:rsidRPr="00D9651A" w:rsidRDefault="002D30AA" w:rsidP="000B3044">
            <w:pPr>
              <w:rPr>
                <w:sz w:val="20"/>
                <w:szCs w:val="20"/>
              </w:rPr>
            </w:pPr>
            <w:r w:rsidRPr="00D9651A">
              <w:rPr>
                <w:sz w:val="20"/>
                <w:szCs w:val="20"/>
              </w:rPr>
              <w:lastRenderedPageBreak/>
              <w:t>2017</w:t>
            </w:r>
          </w:p>
        </w:tc>
        <w:tc>
          <w:tcPr>
            <w:tcW w:w="4786" w:type="dxa"/>
          </w:tcPr>
          <w:p w:rsidR="002D30AA" w:rsidRPr="00D9651A" w:rsidRDefault="002D30AA" w:rsidP="000B3044">
            <w:pPr>
              <w:rPr>
                <w:sz w:val="20"/>
                <w:szCs w:val="20"/>
              </w:rPr>
            </w:pPr>
            <w:r w:rsidRPr="00D9651A">
              <w:rPr>
                <w:sz w:val="20"/>
                <w:szCs w:val="20"/>
              </w:rPr>
              <w:t xml:space="preserve">8млн.035 </w:t>
            </w:r>
            <w:proofErr w:type="spellStart"/>
            <w:r w:rsidRPr="00D9651A">
              <w:rPr>
                <w:sz w:val="20"/>
                <w:szCs w:val="20"/>
              </w:rPr>
              <w:t>тыс</w:t>
            </w:r>
            <w:proofErr w:type="gramStart"/>
            <w:r w:rsidRPr="00D9651A">
              <w:rPr>
                <w:sz w:val="20"/>
                <w:szCs w:val="20"/>
              </w:rPr>
              <w:t>.р</w:t>
            </w:r>
            <w:proofErr w:type="gramEnd"/>
            <w:r w:rsidRPr="00D9651A">
              <w:rPr>
                <w:sz w:val="20"/>
                <w:szCs w:val="20"/>
              </w:rPr>
              <w:t>уб</w:t>
            </w:r>
            <w:proofErr w:type="spellEnd"/>
          </w:p>
        </w:tc>
      </w:tr>
      <w:tr w:rsidR="002D30AA" w:rsidTr="00357316">
        <w:tblPrEx>
          <w:tblLook w:val="04A0"/>
        </w:tblPrEx>
        <w:tc>
          <w:tcPr>
            <w:tcW w:w="4785" w:type="dxa"/>
          </w:tcPr>
          <w:p w:rsidR="002D30AA" w:rsidRPr="00D9651A" w:rsidRDefault="002D30AA" w:rsidP="000B3044">
            <w:pPr>
              <w:rPr>
                <w:sz w:val="20"/>
                <w:szCs w:val="20"/>
              </w:rPr>
            </w:pPr>
            <w:r w:rsidRPr="00D9651A">
              <w:rPr>
                <w:sz w:val="20"/>
                <w:szCs w:val="20"/>
              </w:rPr>
              <w:t>2016</w:t>
            </w:r>
          </w:p>
        </w:tc>
        <w:tc>
          <w:tcPr>
            <w:tcW w:w="4786" w:type="dxa"/>
          </w:tcPr>
          <w:p w:rsidR="002D30AA" w:rsidRPr="00D9651A" w:rsidRDefault="002D30AA" w:rsidP="000B3044">
            <w:pPr>
              <w:rPr>
                <w:sz w:val="20"/>
                <w:szCs w:val="20"/>
              </w:rPr>
            </w:pPr>
            <w:r w:rsidRPr="00D9651A">
              <w:rPr>
                <w:sz w:val="20"/>
                <w:szCs w:val="20"/>
              </w:rPr>
              <w:t xml:space="preserve">7млн.366 </w:t>
            </w:r>
            <w:proofErr w:type="spellStart"/>
            <w:r w:rsidRPr="00D9651A">
              <w:rPr>
                <w:sz w:val="20"/>
                <w:szCs w:val="20"/>
              </w:rPr>
              <w:t>тыс</w:t>
            </w:r>
            <w:proofErr w:type="gramStart"/>
            <w:r w:rsidRPr="00D9651A">
              <w:rPr>
                <w:sz w:val="20"/>
                <w:szCs w:val="20"/>
              </w:rPr>
              <w:t>.р</w:t>
            </w:r>
            <w:proofErr w:type="gramEnd"/>
            <w:r w:rsidRPr="00D9651A">
              <w:rPr>
                <w:sz w:val="20"/>
                <w:szCs w:val="20"/>
              </w:rPr>
              <w:t>уб</w:t>
            </w:r>
            <w:proofErr w:type="spellEnd"/>
          </w:p>
        </w:tc>
      </w:tr>
      <w:tr w:rsidR="002D30AA" w:rsidTr="00357316">
        <w:tblPrEx>
          <w:tblLook w:val="04A0"/>
        </w:tblPrEx>
        <w:tc>
          <w:tcPr>
            <w:tcW w:w="4785" w:type="dxa"/>
          </w:tcPr>
          <w:p w:rsidR="002D30AA" w:rsidRPr="00D9651A" w:rsidRDefault="002D30AA" w:rsidP="000B3044">
            <w:pPr>
              <w:rPr>
                <w:sz w:val="20"/>
                <w:szCs w:val="20"/>
              </w:rPr>
            </w:pPr>
            <w:r w:rsidRPr="00D9651A">
              <w:rPr>
                <w:sz w:val="20"/>
                <w:szCs w:val="20"/>
              </w:rPr>
              <w:t>2015</w:t>
            </w:r>
          </w:p>
        </w:tc>
        <w:tc>
          <w:tcPr>
            <w:tcW w:w="4786" w:type="dxa"/>
          </w:tcPr>
          <w:p w:rsidR="002D30AA" w:rsidRPr="00D9651A" w:rsidRDefault="00CA130B" w:rsidP="000B3044">
            <w:pPr>
              <w:rPr>
                <w:sz w:val="20"/>
                <w:szCs w:val="20"/>
              </w:rPr>
            </w:pPr>
            <w:r>
              <w:rPr>
                <w:sz w:val="20"/>
                <w:szCs w:val="20"/>
              </w:rPr>
              <w:t>23млн.754</w:t>
            </w:r>
            <w:r w:rsidR="002D30AA" w:rsidRPr="00D9651A">
              <w:rPr>
                <w:sz w:val="20"/>
                <w:szCs w:val="20"/>
              </w:rPr>
              <w:t xml:space="preserve"> </w:t>
            </w:r>
            <w:proofErr w:type="spellStart"/>
            <w:r w:rsidR="002D30AA" w:rsidRPr="00D9651A">
              <w:rPr>
                <w:sz w:val="20"/>
                <w:szCs w:val="20"/>
              </w:rPr>
              <w:t>тыс</w:t>
            </w:r>
            <w:proofErr w:type="gramStart"/>
            <w:r w:rsidR="002D30AA" w:rsidRPr="00D9651A">
              <w:rPr>
                <w:sz w:val="20"/>
                <w:szCs w:val="20"/>
              </w:rPr>
              <w:t>.р</w:t>
            </w:r>
            <w:proofErr w:type="gramEnd"/>
            <w:r w:rsidR="002D30AA" w:rsidRPr="00D9651A">
              <w:rPr>
                <w:sz w:val="20"/>
                <w:szCs w:val="20"/>
              </w:rPr>
              <w:t>уб</w:t>
            </w:r>
            <w:proofErr w:type="spellEnd"/>
          </w:p>
        </w:tc>
      </w:tr>
      <w:tr w:rsidR="002D30AA" w:rsidTr="00357316">
        <w:tblPrEx>
          <w:tblLook w:val="04A0"/>
        </w:tblPrEx>
        <w:tc>
          <w:tcPr>
            <w:tcW w:w="4785" w:type="dxa"/>
          </w:tcPr>
          <w:p w:rsidR="002D30AA" w:rsidRPr="00D9651A" w:rsidRDefault="002D30AA" w:rsidP="000B3044">
            <w:pPr>
              <w:rPr>
                <w:sz w:val="20"/>
                <w:szCs w:val="20"/>
              </w:rPr>
            </w:pPr>
            <w:r w:rsidRPr="00D9651A">
              <w:rPr>
                <w:sz w:val="20"/>
                <w:szCs w:val="20"/>
              </w:rPr>
              <w:t>2014</w:t>
            </w:r>
          </w:p>
        </w:tc>
        <w:tc>
          <w:tcPr>
            <w:tcW w:w="4786" w:type="dxa"/>
          </w:tcPr>
          <w:p w:rsidR="002D30AA" w:rsidRPr="00D9651A" w:rsidRDefault="002D30AA" w:rsidP="000B3044">
            <w:pPr>
              <w:rPr>
                <w:sz w:val="20"/>
                <w:szCs w:val="20"/>
              </w:rPr>
            </w:pPr>
            <w:r w:rsidRPr="00D9651A">
              <w:rPr>
                <w:sz w:val="20"/>
                <w:szCs w:val="20"/>
              </w:rPr>
              <w:t xml:space="preserve">5млн.699,8 </w:t>
            </w:r>
            <w:proofErr w:type="spellStart"/>
            <w:r w:rsidRPr="00D9651A">
              <w:rPr>
                <w:sz w:val="20"/>
                <w:szCs w:val="20"/>
              </w:rPr>
              <w:t>тыс</w:t>
            </w:r>
            <w:proofErr w:type="gramStart"/>
            <w:r w:rsidRPr="00D9651A">
              <w:rPr>
                <w:sz w:val="20"/>
                <w:szCs w:val="20"/>
              </w:rPr>
              <w:t>.р</w:t>
            </w:r>
            <w:proofErr w:type="gramEnd"/>
            <w:r w:rsidRPr="00D9651A">
              <w:rPr>
                <w:sz w:val="20"/>
                <w:szCs w:val="20"/>
              </w:rPr>
              <w:t>уб</w:t>
            </w:r>
            <w:proofErr w:type="spellEnd"/>
          </w:p>
        </w:tc>
      </w:tr>
    </w:tbl>
    <w:p w:rsidR="00A820F4" w:rsidRPr="0011214B" w:rsidRDefault="00A820F4" w:rsidP="000B3044">
      <w:pPr>
        <w:ind w:firstLine="708"/>
        <w:jc w:val="both"/>
        <w:rPr>
          <w:rFonts w:ascii="Arial" w:hAnsi="Arial" w:cs="Arial"/>
          <w:sz w:val="21"/>
          <w:szCs w:val="21"/>
        </w:rPr>
      </w:pPr>
    </w:p>
    <w:p w:rsidR="00C047AD" w:rsidRPr="0011214B" w:rsidRDefault="00702E2C" w:rsidP="000B3044">
      <w:pPr>
        <w:jc w:val="center"/>
        <w:rPr>
          <w:b/>
        </w:rPr>
      </w:pPr>
      <w:r w:rsidRPr="0011214B">
        <w:rPr>
          <w:b/>
        </w:rPr>
        <w:t>Озеленение территории</w:t>
      </w:r>
    </w:p>
    <w:p w:rsidR="00FC4767" w:rsidRPr="0011214B" w:rsidRDefault="00FC4767" w:rsidP="000B3044">
      <w:pPr>
        <w:jc w:val="both"/>
      </w:pPr>
      <w:r w:rsidRPr="0011214B">
        <w:t>Благоустройство и озеленение населенных мест – это комплекс работ по созданию и использованию зелёных насаждений в населенных пунктах. В градостроительстве благоустройство и озеленение является составной частью общего комплекса мероприятий по планировке, застройке населенных мест. Оно имеет огромное значение в жизни человека, оказывает определяющее влияние на окружающую среду.</w:t>
      </w:r>
    </w:p>
    <w:p w:rsidR="00FC4767" w:rsidRPr="0011214B" w:rsidRDefault="00FC4767" w:rsidP="000B3044">
      <w:pPr>
        <w:ind w:firstLine="708"/>
        <w:jc w:val="both"/>
      </w:pPr>
      <w:r w:rsidRPr="0011214B">
        <w:t xml:space="preserve">В мероприятия по озеленению территории городского поселения Мышкин включены работы по </w:t>
      </w:r>
      <w:r w:rsidR="005B695B" w:rsidRPr="0011214B">
        <w:t>обустройству</w:t>
      </w:r>
      <w:r w:rsidR="00FF3DC4" w:rsidRPr="0011214B">
        <w:t>13</w:t>
      </w:r>
      <w:r w:rsidRPr="0011214B">
        <w:t xml:space="preserve"> цветочных клумб, стрижке газонов, регулярному уходу за зелеными насаждениями (обрезка деревьев и кустарников, </w:t>
      </w:r>
      <w:r w:rsidR="005B695B" w:rsidRPr="0011214B">
        <w:t>п</w:t>
      </w:r>
      <w:r w:rsidRPr="0011214B">
        <w:t xml:space="preserve">окос травы, полив клумб, спиливание аварийных деревьев и т.д.). </w:t>
      </w:r>
    </w:p>
    <w:p w:rsidR="00A91FDA" w:rsidRDefault="00A91FDA" w:rsidP="000B3044">
      <w:pPr>
        <w:ind w:firstLine="708"/>
        <w:jc w:val="both"/>
      </w:pPr>
      <w:r w:rsidRPr="0011214B">
        <w:t>В течение 2018 года проводились работы по содержанию объектов озеленения (газоны, цветники, кустарники, деревья) на общую сумму 498 тыс. руб.</w:t>
      </w:r>
    </w:p>
    <w:p w:rsidR="002D30AA" w:rsidRDefault="006D53C2" w:rsidP="000B3044">
      <w:pPr>
        <w:ind w:firstLine="708"/>
        <w:jc w:val="both"/>
      </w:pPr>
      <w:r>
        <w:t>В таблице приведен анализ работ по содержанию объектов озеленения за пять лет:</w:t>
      </w:r>
    </w:p>
    <w:tbl>
      <w:tblPr>
        <w:tblStyle w:val="ac"/>
        <w:tblW w:w="0" w:type="auto"/>
        <w:tblLook w:val="0000"/>
      </w:tblPr>
      <w:tblGrid>
        <w:gridCol w:w="4785"/>
        <w:gridCol w:w="4786"/>
      </w:tblGrid>
      <w:tr w:rsidR="006D53C2" w:rsidTr="00357316">
        <w:trPr>
          <w:trHeight w:val="300"/>
        </w:trPr>
        <w:tc>
          <w:tcPr>
            <w:tcW w:w="4785" w:type="dxa"/>
          </w:tcPr>
          <w:p w:rsidR="006D53C2" w:rsidRDefault="006D53C2" w:rsidP="000B3044">
            <w:pPr>
              <w:spacing w:after="200" w:line="276" w:lineRule="auto"/>
              <w:ind w:left="108"/>
            </w:pPr>
            <w:r>
              <w:t xml:space="preserve">Год </w:t>
            </w:r>
          </w:p>
        </w:tc>
        <w:tc>
          <w:tcPr>
            <w:tcW w:w="4786" w:type="dxa"/>
          </w:tcPr>
          <w:p w:rsidR="006D53C2" w:rsidRDefault="006D53C2" w:rsidP="000B3044">
            <w:pPr>
              <w:ind w:left="108"/>
            </w:pPr>
            <w:r>
              <w:t xml:space="preserve">Средства </w:t>
            </w:r>
          </w:p>
        </w:tc>
      </w:tr>
      <w:tr w:rsidR="006D53C2" w:rsidTr="00357316">
        <w:tblPrEx>
          <w:tblLook w:val="04A0"/>
        </w:tblPrEx>
        <w:tc>
          <w:tcPr>
            <w:tcW w:w="4785" w:type="dxa"/>
          </w:tcPr>
          <w:p w:rsidR="006D53C2" w:rsidRDefault="006D53C2" w:rsidP="000B3044">
            <w:r>
              <w:t>2018</w:t>
            </w:r>
          </w:p>
        </w:tc>
        <w:tc>
          <w:tcPr>
            <w:tcW w:w="4786" w:type="dxa"/>
          </w:tcPr>
          <w:p w:rsidR="006D53C2" w:rsidRDefault="006D53C2" w:rsidP="000B3044">
            <w:r>
              <w:t xml:space="preserve">498 </w:t>
            </w:r>
            <w:proofErr w:type="spellStart"/>
            <w:r>
              <w:t>тыс</w:t>
            </w:r>
            <w:proofErr w:type="gramStart"/>
            <w:r>
              <w:t>.р</w:t>
            </w:r>
            <w:proofErr w:type="gramEnd"/>
            <w:r>
              <w:t>уб</w:t>
            </w:r>
            <w:proofErr w:type="spellEnd"/>
          </w:p>
        </w:tc>
      </w:tr>
      <w:tr w:rsidR="006D53C2" w:rsidTr="00357316">
        <w:tblPrEx>
          <w:tblLook w:val="04A0"/>
        </w:tblPrEx>
        <w:tc>
          <w:tcPr>
            <w:tcW w:w="4785" w:type="dxa"/>
          </w:tcPr>
          <w:p w:rsidR="006D53C2" w:rsidRDefault="006D53C2" w:rsidP="000B3044">
            <w:r>
              <w:t>2017</w:t>
            </w:r>
          </w:p>
        </w:tc>
        <w:tc>
          <w:tcPr>
            <w:tcW w:w="4786" w:type="dxa"/>
          </w:tcPr>
          <w:p w:rsidR="006D53C2" w:rsidRDefault="006D53C2" w:rsidP="000B3044">
            <w:r>
              <w:t xml:space="preserve">414 </w:t>
            </w:r>
            <w:proofErr w:type="spellStart"/>
            <w:r>
              <w:t>тыс</w:t>
            </w:r>
            <w:proofErr w:type="gramStart"/>
            <w:r>
              <w:t>.р</w:t>
            </w:r>
            <w:proofErr w:type="gramEnd"/>
            <w:r>
              <w:t>уб</w:t>
            </w:r>
            <w:proofErr w:type="spellEnd"/>
          </w:p>
        </w:tc>
      </w:tr>
      <w:tr w:rsidR="006D53C2" w:rsidTr="00357316">
        <w:tblPrEx>
          <w:tblLook w:val="04A0"/>
        </w:tblPrEx>
        <w:tc>
          <w:tcPr>
            <w:tcW w:w="4785" w:type="dxa"/>
          </w:tcPr>
          <w:p w:rsidR="006D53C2" w:rsidRDefault="006D53C2" w:rsidP="000B3044">
            <w:r>
              <w:t>2016</w:t>
            </w:r>
          </w:p>
        </w:tc>
        <w:tc>
          <w:tcPr>
            <w:tcW w:w="4786" w:type="dxa"/>
          </w:tcPr>
          <w:p w:rsidR="006D53C2" w:rsidRDefault="006D53C2" w:rsidP="000B3044">
            <w:r>
              <w:t xml:space="preserve">372 </w:t>
            </w:r>
            <w:proofErr w:type="spellStart"/>
            <w:r>
              <w:t>тыс</w:t>
            </w:r>
            <w:proofErr w:type="gramStart"/>
            <w:r>
              <w:t>.р</w:t>
            </w:r>
            <w:proofErr w:type="gramEnd"/>
            <w:r>
              <w:t>уб</w:t>
            </w:r>
            <w:proofErr w:type="spellEnd"/>
          </w:p>
        </w:tc>
      </w:tr>
      <w:tr w:rsidR="006D53C2" w:rsidTr="00357316">
        <w:tblPrEx>
          <w:tblLook w:val="04A0"/>
        </w:tblPrEx>
        <w:tc>
          <w:tcPr>
            <w:tcW w:w="4785" w:type="dxa"/>
          </w:tcPr>
          <w:p w:rsidR="006D53C2" w:rsidRDefault="006D53C2" w:rsidP="000B3044">
            <w:r>
              <w:t>2015</w:t>
            </w:r>
          </w:p>
        </w:tc>
        <w:tc>
          <w:tcPr>
            <w:tcW w:w="4786" w:type="dxa"/>
          </w:tcPr>
          <w:p w:rsidR="006D53C2" w:rsidRDefault="006D53C2" w:rsidP="000B3044">
            <w:r>
              <w:t xml:space="preserve">349 </w:t>
            </w:r>
            <w:proofErr w:type="spellStart"/>
            <w:r>
              <w:t>тыс</w:t>
            </w:r>
            <w:proofErr w:type="gramStart"/>
            <w:r>
              <w:t>.р</w:t>
            </w:r>
            <w:proofErr w:type="gramEnd"/>
            <w:r>
              <w:t>уб</w:t>
            </w:r>
            <w:proofErr w:type="spellEnd"/>
          </w:p>
        </w:tc>
      </w:tr>
      <w:tr w:rsidR="006D53C2" w:rsidTr="00357316">
        <w:tblPrEx>
          <w:tblLook w:val="04A0"/>
        </w:tblPrEx>
        <w:tc>
          <w:tcPr>
            <w:tcW w:w="4785" w:type="dxa"/>
          </w:tcPr>
          <w:p w:rsidR="006D53C2" w:rsidRDefault="006D53C2" w:rsidP="000B3044">
            <w:r>
              <w:t>2014</w:t>
            </w:r>
          </w:p>
        </w:tc>
        <w:tc>
          <w:tcPr>
            <w:tcW w:w="4786" w:type="dxa"/>
          </w:tcPr>
          <w:p w:rsidR="006D53C2" w:rsidRDefault="006D53C2" w:rsidP="000B3044">
            <w:r>
              <w:t xml:space="preserve">460,7 </w:t>
            </w:r>
            <w:proofErr w:type="spellStart"/>
            <w:r>
              <w:t>тыс</w:t>
            </w:r>
            <w:proofErr w:type="gramStart"/>
            <w:r>
              <w:t>.р</w:t>
            </w:r>
            <w:proofErr w:type="gramEnd"/>
            <w:r>
              <w:t>уб</w:t>
            </w:r>
            <w:proofErr w:type="spellEnd"/>
          </w:p>
        </w:tc>
      </w:tr>
    </w:tbl>
    <w:p w:rsidR="006D53C2" w:rsidRPr="0011214B" w:rsidRDefault="006D53C2" w:rsidP="000B3044">
      <w:pPr>
        <w:ind w:firstLine="708"/>
        <w:jc w:val="both"/>
      </w:pPr>
    </w:p>
    <w:p w:rsidR="00B70A42" w:rsidRPr="0011214B" w:rsidRDefault="00B70A42" w:rsidP="000B3044">
      <w:pPr>
        <w:jc w:val="center"/>
        <w:rPr>
          <w:b/>
        </w:rPr>
      </w:pPr>
      <w:r w:rsidRPr="0011214B">
        <w:rPr>
          <w:b/>
        </w:rPr>
        <w:t>Эксплуатация и содержание улично-дорожной сети</w:t>
      </w:r>
    </w:p>
    <w:p w:rsidR="00B70A42" w:rsidRPr="0011214B" w:rsidRDefault="00B70A42" w:rsidP="000B3044">
      <w:pPr>
        <w:ind w:firstLine="708"/>
        <w:jc w:val="both"/>
      </w:pPr>
      <w:r w:rsidRPr="0011214B">
        <w:t xml:space="preserve">Улично-дорожная сеть является одним из важнейших элементов инфраструктуры, а уровень комфорта проживания в городском поселении </w:t>
      </w:r>
      <w:r w:rsidR="005B695B" w:rsidRPr="0011214B">
        <w:t xml:space="preserve">Мышкин </w:t>
      </w:r>
      <w:r w:rsidRPr="0011214B">
        <w:t>находится в прямой зависимости от качества ее состояния. Поэтому одним из условий повышения уровня комфорта проживания является реализация задачи по созданию комфортных и безопасных условий для участников дорожного движения и обеспечение высоких показателей надежности и безопасности перевозок за счет улучшения качественных характеристик и технического состояния улично-дорожной сети. Для поддержания улично-дорожной сети города в состоянии, которое отвечает требованиям безопасности дорожного движения, необходимо расширение проезжей части дорог, качественный и своевременный ремонт покрытия, организация парковочных карманов.</w:t>
      </w:r>
    </w:p>
    <w:p w:rsidR="00B70A42" w:rsidRPr="0011214B" w:rsidRDefault="00B70A42" w:rsidP="000B3044">
      <w:pPr>
        <w:ind w:firstLine="708"/>
        <w:jc w:val="both"/>
      </w:pPr>
      <w:r w:rsidRPr="0011214B">
        <w:t>Мероприятия в области эксплуатации и содержания улично-дорожной сети:</w:t>
      </w:r>
    </w:p>
    <w:p w:rsidR="00BE6A59" w:rsidRDefault="00BE6A59" w:rsidP="000B3044">
      <w:pPr>
        <w:ind w:firstLine="708"/>
        <w:jc w:val="both"/>
      </w:pPr>
      <w:r w:rsidRPr="0011214B">
        <w:t xml:space="preserve">Выполнен частичный ремонт дорог по улицам Угличская и Карла Либкнехта, ремонт тротуара у </w:t>
      </w:r>
      <w:proofErr w:type="spellStart"/>
      <w:r w:rsidRPr="0011214B">
        <w:t>Сицкого</w:t>
      </w:r>
      <w:proofErr w:type="spellEnd"/>
      <w:r w:rsidRPr="0011214B">
        <w:t xml:space="preserve"> сада на общую сумму 2565 тыс. руб.</w:t>
      </w:r>
    </w:p>
    <w:p w:rsidR="0050694A" w:rsidRDefault="0050694A" w:rsidP="000B3044">
      <w:pPr>
        <w:ind w:firstLine="708"/>
        <w:jc w:val="both"/>
      </w:pPr>
      <w:r>
        <w:t>Выполнены работы по содержанию дорожной сети:</w:t>
      </w:r>
    </w:p>
    <w:p w:rsidR="0050694A" w:rsidRPr="0011214B" w:rsidRDefault="0050694A" w:rsidP="000B3044">
      <w:r w:rsidRPr="0011214B">
        <w:t xml:space="preserve">-  </w:t>
      </w:r>
      <w:r w:rsidRPr="0011214B">
        <w:rPr>
          <w:b/>
        </w:rPr>
        <w:t>в летний период</w:t>
      </w:r>
      <w:r w:rsidRPr="0011214B">
        <w:t xml:space="preserve"> на сумму 1 856 тыс. рублей, в том числе областные средства 1 468 тыс. руб., из них:</w:t>
      </w:r>
    </w:p>
    <w:p w:rsidR="0050694A" w:rsidRDefault="0050694A" w:rsidP="000B3044">
      <w:pPr>
        <w:jc w:val="both"/>
      </w:pPr>
      <w:r w:rsidRPr="0011214B">
        <w:rPr>
          <w:rFonts w:ascii="Arial" w:hAnsi="Arial"/>
          <w:sz w:val="21"/>
        </w:rPr>
        <w:tab/>
      </w:r>
      <w:r>
        <w:rPr>
          <w:rFonts w:ascii="Arial" w:hAnsi="Arial"/>
          <w:sz w:val="21"/>
        </w:rPr>
        <w:t xml:space="preserve">         </w:t>
      </w:r>
      <w:r w:rsidRPr="0011214B">
        <w:rPr>
          <w:sz w:val="21"/>
        </w:rPr>
        <w:t>1</w:t>
      </w:r>
      <w:r w:rsidRPr="0011214B">
        <w:t>. Выполнены работы по ямочному ремонту асфальтобетонных покрытий автомобильных дорог на сумму 850 тыс. руб</w:t>
      </w:r>
      <w:r>
        <w:t>.</w:t>
      </w:r>
    </w:p>
    <w:p w:rsidR="0050694A" w:rsidRPr="0011214B" w:rsidRDefault="0050694A" w:rsidP="000B3044">
      <w:pPr>
        <w:jc w:val="both"/>
      </w:pPr>
      <w:r w:rsidRPr="0011214B">
        <w:rPr>
          <w:rFonts w:ascii="Arial" w:hAnsi="Arial"/>
          <w:sz w:val="21"/>
        </w:rPr>
        <w:tab/>
      </w:r>
      <w:r>
        <w:rPr>
          <w:rFonts w:ascii="Arial" w:hAnsi="Arial"/>
          <w:sz w:val="21"/>
        </w:rPr>
        <w:t xml:space="preserve">         </w:t>
      </w:r>
      <w:r w:rsidRPr="0011214B">
        <w:rPr>
          <w:sz w:val="21"/>
        </w:rPr>
        <w:t>2</w:t>
      </w:r>
      <w:r w:rsidRPr="0011214B">
        <w:t xml:space="preserve">. Установлены дорожные знаки, нанесена линия дорожной </w:t>
      </w:r>
      <w:proofErr w:type="spellStart"/>
      <w:r w:rsidRPr="0011214B">
        <w:t>разметки</w:t>
      </w:r>
      <w:proofErr w:type="gramStart"/>
      <w:r w:rsidRPr="0011214B">
        <w:t>,в</w:t>
      </w:r>
      <w:proofErr w:type="gramEnd"/>
      <w:r w:rsidRPr="0011214B">
        <w:t>ыполнена</w:t>
      </w:r>
      <w:proofErr w:type="spellEnd"/>
      <w:r w:rsidRPr="0011214B">
        <w:t xml:space="preserve"> корректировка проекта дислокации дорожных знаков на улицах г. Мышкин на общую сумму 403</w:t>
      </w:r>
      <w:r>
        <w:t xml:space="preserve"> тыс. руб.</w:t>
      </w:r>
    </w:p>
    <w:p w:rsidR="0050694A" w:rsidRPr="0011214B" w:rsidRDefault="0050694A" w:rsidP="000B3044">
      <w:pPr>
        <w:jc w:val="both"/>
      </w:pPr>
      <w:r w:rsidRPr="0011214B">
        <w:t xml:space="preserve">- </w:t>
      </w:r>
      <w:r w:rsidRPr="0011214B">
        <w:rPr>
          <w:b/>
        </w:rPr>
        <w:t>в зимний период</w:t>
      </w:r>
      <w:r w:rsidRPr="0011214B">
        <w:t xml:space="preserve"> на сумму 3 208 тыс. руб., в том числе областные средства 2 677 тыс. руб.,  (расчистка дорог от снега, посыпка песчано-солевой смесью, вывоз снега).</w:t>
      </w:r>
    </w:p>
    <w:p w:rsidR="006D53C2" w:rsidRDefault="0050694A" w:rsidP="000B3044">
      <w:pPr>
        <w:ind w:firstLine="708"/>
        <w:jc w:val="both"/>
      </w:pPr>
      <w:r>
        <w:t xml:space="preserve">Анализ </w:t>
      </w:r>
      <w:r w:rsidR="009A4164">
        <w:t xml:space="preserve">израсходованных </w:t>
      </w:r>
      <w:proofErr w:type="gramStart"/>
      <w:r w:rsidR="009A4164">
        <w:t>средствах</w:t>
      </w:r>
      <w:proofErr w:type="gramEnd"/>
      <w:r w:rsidR="009A4164">
        <w:t xml:space="preserve"> на </w:t>
      </w:r>
      <w:r>
        <w:t>в</w:t>
      </w:r>
      <w:r w:rsidR="006D53C2">
        <w:t>ыполнени</w:t>
      </w:r>
      <w:r w:rsidR="009A4164">
        <w:t>е</w:t>
      </w:r>
      <w:r w:rsidR="006D53C2">
        <w:t xml:space="preserve"> работ по содержанию дорожной сети </w:t>
      </w:r>
      <w:r>
        <w:t>в летний и зимний период приведен таблице:</w:t>
      </w:r>
    </w:p>
    <w:tbl>
      <w:tblPr>
        <w:tblStyle w:val="ac"/>
        <w:tblW w:w="0" w:type="auto"/>
        <w:tblLook w:val="04A0"/>
      </w:tblPr>
      <w:tblGrid>
        <w:gridCol w:w="697"/>
        <w:gridCol w:w="1163"/>
        <w:gridCol w:w="1102"/>
        <w:gridCol w:w="1122"/>
        <w:gridCol w:w="1126"/>
        <w:gridCol w:w="1223"/>
        <w:gridCol w:w="1862"/>
        <w:gridCol w:w="1559"/>
      </w:tblGrid>
      <w:tr w:rsidR="00FA32A9" w:rsidTr="00FA32A9">
        <w:trPr>
          <w:trHeight w:val="586"/>
        </w:trPr>
        <w:tc>
          <w:tcPr>
            <w:tcW w:w="697" w:type="dxa"/>
            <w:vMerge w:val="restart"/>
          </w:tcPr>
          <w:p w:rsidR="00FA32A9" w:rsidRDefault="00FA32A9" w:rsidP="000B3044">
            <w:r>
              <w:t xml:space="preserve">Год </w:t>
            </w:r>
          </w:p>
        </w:tc>
        <w:tc>
          <w:tcPr>
            <w:tcW w:w="2265" w:type="dxa"/>
            <w:gridSpan w:val="2"/>
            <w:tcBorders>
              <w:bottom w:val="single" w:sz="4" w:space="0" w:color="auto"/>
              <w:right w:val="single" w:sz="4" w:space="0" w:color="auto"/>
            </w:tcBorders>
          </w:tcPr>
          <w:p w:rsidR="00FA32A9" w:rsidRDefault="00FA32A9" w:rsidP="000B3044">
            <w:r>
              <w:t>Содержание з</w:t>
            </w:r>
            <w:r w:rsidRPr="00A3159C">
              <w:t>а летний период</w:t>
            </w:r>
            <w:r>
              <w:t xml:space="preserve"> (</w:t>
            </w:r>
            <w:r w:rsidRPr="00A3159C">
              <w:t>тыс</w:t>
            </w:r>
            <w:proofErr w:type="gramStart"/>
            <w:r w:rsidRPr="00A3159C">
              <w:t>.р</w:t>
            </w:r>
            <w:proofErr w:type="gramEnd"/>
            <w:r w:rsidRPr="00A3159C">
              <w:t>уб</w:t>
            </w:r>
            <w:r>
              <w:t>.)</w:t>
            </w:r>
          </w:p>
        </w:tc>
        <w:tc>
          <w:tcPr>
            <w:tcW w:w="2248" w:type="dxa"/>
            <w:gridSpan w:val="2"/>
            <w:tcBorders>
              <w:left w:val="single" w:sz="4" w:space="0" w:color="auto"/>
              <w:bottom w:val="single" w:sz="4" w:space="0" w:color="auto"/>
            </w:tcBorders>
          </w:tcPr>
          <w:p w:rsidR="00FA32A9" w:rsidRDefault="00FA32A9" w:rsidP="000B3044">
            <w:r>
              <w:t>Содержание з</w:t>
            </w:r>
            <w:r w:rsidRPr="00A3159C">
              <w:t>а зимний период</w:t>
            </w:r>
          </w:p>
          <w:p w:rsidR="00FA32A9" w:rsidRDefault="00FA32A9" w:rsidP="000B3044">
            <w:r>
              <w:t>(</w:t>
            </w:r>
            <w:r w:rsidRPr="00A3159C">
              <w:t>тыс</w:t>
            </w:r>
            <w:proofErr w:type="gramStart"/>
            <w:r w:rsidRPr="00A3159C">
              <w:t>.р</w:t>
            </w:r>
            <w:proofErr w:type="gramEnd"/>
            <w:r w:rsidRPr="00A3159C">
              <w:t>уб</w:t>
            </w:r>
            <w:r>
              <w:t>.)</w:t>
            </w:r>
          </w:p>
        </w:tc>
        <w:tc>
          <w:tcPr>
            <w:tcW w:w="1223" w:type="dxa"/>
            <w:tcBorders>
              <w:left w:val="single" w:sz="4" w:space="0" w:color="auto"/>
              <w:bottom w:val="single" w:sz="4" w:space="0" w:color="auto"/>
              <w:right w:val="single" w:sz="4" w:space="0" w:color="auto"/>
            </w:tcBorders>
          </w:tcPr>
          <w:p w:rsidR="00FA32A9" w:rsidRDefault="00FA32A9" w:rsidP="000B3044">
            <w:r>
              <w:t>Всего</w:t>
            </w:r>
          </w:p>
          <w:p w:rsidR="00FA32A9" w:rsidRDefault="00FA32A9" w:rsidP="000B3044">
            <w:r>
              <w:t>(зимний период)</w:t>
            </w:r>
          </w:p>
          <w:p w:rsidR="00FA32A9" w:rsidRDefault="00FA32A9" w:rsidP="000B3044">
            <w:r>
              <w:lastRenderedPageBreak/>
              <w:t>тыс. руб.</w:t>
            </w:r>
          </w:p>
          <w:p w:rsidR="00FA32A9" w:rsidRDefault="00FA32A9" w:rsidP="000B3044"/>
        </w:tc>
        <w:tc>
          <w:tcPr>
            <w:tcW w:w="1862" w:type="dxa"/>
            <w:tcBorders>
              <w:left w:val="single" w:sz="4" w:space="0" w:color="auto"/>
              <w:bottom w:val="single" w:sz="4" w:space="0" w:color="auto"/>
            </w:tcBorders>
          </w:tcPr>
          <w:p w:rsidR="00FA32A9" w:rsidRDefault="00FA32A9" w:rsidP="000B3044">
            <w:r>
              <w:lastRenderedPageBreak/>
              <w:t>Всего (летний период)</w:t>
            </w:r>
          </w:p>
          <w:p w:rsidR="00FA32A9" w:rsidRDefault="00FA32A9" w:rsidP="000B3044">
            <w:r>
              <w:t xml:space="preserve">тыс. руб. </w:t>
            </w:r>
          </w:p>
        </w:tc>
        <w:tc>
          <w:tcPr>
            <w:tcW w:w="1559" w:type="dxa"/>
            <w:tcBorders>
              <w:left w:val="single" w:sz="4" w:space="0" w:color="auto"/>
              <w:bottom w:val="single" w:sz="4" w:space="0" w:color="auto"/>
            </w:tcBorders>
          </w:tcPr>
          <w:p w:rsidR="00FA32A9" w:rsidRDefault="00FA32A9" w:rsidP="000B3044">
            <w:r>
              <w:t>Итого</w:t>
            </w:r>
          </w:p>
        </w:tc>
      </w:tr>
      <w:tr w:rsidR="00FA32A9" w:rsidTr="00FA32A9">
        <w:trPr>
          <w:trHeight w:val="126"/>
        </w:trPr>
        <w:tc>
          <w:tcPr>
            <w:tcW w:w="697" w:type="dxa"/>
            <w:vMerge/>
          </w:tcPr>
          <w:p w:rsidR="00FA32A9" w:rsidRDefault="00FA32A9" w:rsidP="000B3044"/>
        </w:tc>
        <w:tc>
          <w:tcPr>
            <w:tcW w:w="1163" w:type="dxa"/>
            <w:tcBorders>
              <w:top w:val="single" w:sz="4" w:space="0" w:color="auto"/>
              <w:right w:val="single" w:sz="4" w:space="0" w:color="auto"/>
            </w:tcBorders>
          </w:tcPr>
          <w:p w:rsidR="00FA32A9" w:rsidRDefault="00FA32A9" w:rsidP="000B3044">
            <w:r>
              <w:t>ОБ</w:t>
            </w:r>
          </w:p>
        </w:tc>
        <w:tc>
          <w:tcPr>
            <w:tcW w:w="1102" w:type="dxa"/>
            <w:tcBorders>
              <w:top w:val="single" w:sz="4" w:space="0" w:color="auto"/>
              <w:right w:val="single" w:sz="4" w:space="0" w:color="auto"/>
            </w:tcBorders>
          </w:tcPr>
          <w:p w:rsidR="00FA32A9" w:rsidRDefault="00FA32A9" w:rsidP="000B3044">
            <w:r>
              <w:t>МБ</w:t>
            </w:r>
          </w:p>
        </w:tc>
        <w:tc>
          <w:tcPr>
            <w:tcW w:w="1122" w:type="dxa"/>
            <w:tcBorders>
              <w:top w:val="single" w:sz="4" w:space="0" w:color="auto"/>
              <w:left w:val="single" w:sz="4" w:space="0" w:color="auto"/>
              <w:right w:val="single" w:sz="4" w:space="0" w:color="auto"/>
            </w:tcBorders>
          </w:tcPr>
          <w:p w:rsidR="00FA32A9" w:rsidRDefault="00FA32A9" w:rsidP="000B3044">
            <w:r>
              <w:t>ОБ</w:t>
            </w:r>
          </w:p>
        </w:tc>
        <w:tc>
          <w:tcPr>
            <w:tcW w:w="1126" w:type="dxa"/>
            <w:tcBorders>
              <w:top w:val="single" w:sz="4" w:space="0" w:color="auto"/>
              <w:left w:val="single" w:sz="4" w:space="0" w:color="auto"/>
            </w:tcBorders>
          </w:tcPr>
          <w:p w:rsidR="00FA32A9" w:rsidRDefault="00FA32A9" w:rsidP="000B3044">
            <w:r>
              <w:t>МБ</w:t>
            </w:r>
          </w:p>
        </w:tc>
        <w:tc>
          <w:tcPr>
            <w:tcW w:w="1223" w:type="dxa"/>
            <w:tcBorders>
              <w:top w:val="single" w:sz="4" w:space="0" w:color="auto"/>
              <w:left w:val="single" w:sz="4" w:space="0" w:color="auto"/>
              <w:bottom w:val="single" w:sz="4" w:space="0" w:color="auto"/>
              <w:right w:val="single" w:sz="4" w:space="0" w:color="auto"/>
            </w:tcBorders>
          </w:tcPr>
          <w:p w:rsidR="00FA32A9" w:rsidRDefault="00FA32A9" w:rsidP="000B3044"/>
        </w:tc>
        <w:tc>
          <w:tcPr>
            <w:tcW w:w="1862" w:type="dxa"/>
            <w:tcBorders>
              <w:top w:val="single" w:sz="4" w:space="0" w:color="auto"/>
              <w:left w:val="single" w:sz="4" w:space="0" w:color="auto"/>
            </w:tcBorders>
          </w:tcPr>
          <w:p w:rsidR="00FA32A9" w:rsidRDefault="00FA32A9" w:rsidP="000B3044"/>
        </w:tc>
        <w:tc>
          <w:tcPr>
            <w:tcW w:w="1559" w:type="dxa"/>
            <w:tcBorders>
              <w:top w:val="single" w:sz="4" w:space="0" w:color="auto"/>
              <w:left w:val="single" w:sz="4" w:space="0" w:color="auto"/>
            </w:tcBorders>
          </w:tcPr>
          <w:p w:rsidR="00FA32A9" w:rsidRDefault="00FA32A9" w:rsidP="000B3044"/>
        </w:tc>
      </w:tr>
      <w:tr w:rsidR="00FA32A9" w:rsidTr="00FA32A9">
        <w:tc>
          <w:tcPr>
            <w:tcW w:w="697" w:type="dxa"/>
          </w:tcPr>
          <w:p w:rsidR="00FA32A9" w:rsidRDefault="00FA32A9" w:rsidP="000B3044">
            <w:r>
              <w:t>2018</w:t>
            </w:r>
          </w:p>
        </w:tc>
        <w:tc>
          <w:tcPr>
            <w:tcW w:w="1163" w:type="dxa"/>
          </w:tcPr>
          <w:p w:rsidR="00FA32A9" w:rsidRDefault="00FA32A9" w:rsidP="000B3044">
            <w:r>
              <w:t>146</w:t>
            </w:r>
            <w:r w:rsidR="00CA130B">
              <w:t>8</w:t>
            </w:r>
          </w:p>
        </w:tc>
        <w:tc>
          <w:tcPr>
            <w:tcW w:w="1102" w:type="dxa"/>
          </w:tcPr>
          <w:p w:rsidR="00FA32A9" w:rsidRDefault="00CA130B" w:rsidP="000B3044">
            <w:r>
              <w:t>388</w:t>
            </w:r>
          </w:p>
        </w:tc>
        <w:tc>
          <w:tcPr>
            <w:tcW w:w="1122" w:type="dxa"/>
          </w:tcPr>
          <w:p w:rsidR="00FA32A9" w:rsidRDefault="00FA32A9" w:rsidP="000B3044">
            <w:r>
              <w:t>2677</w:t>
            </w:r>
          </w:p>
        </w:tc>
        <w:tc>
          <w:tcPr>
            <w:tcW w:w="1126" w:type="dxa"/>
          </w:tcPr>
          <w:p w:rsidR="00FA32A9" w:rsidRDefault="00FA32A9" w:rsidP="000B3044">
            <w:r>
              <w:t>531</w:t>
            </w:r>
          </w:p>
        </w:tc>
        <w:tc>
          <w:tcPr>
            <w:tcW w:w="1223" w:type="dxa"/>
            <w:tcBorders>
              <w:top w:val="single" w:sz="4" w:space="0" w:color="auto"/>
              <w:right w:val="single" w:sz="4" w:space="0" w:color="auto"/>
            </w:tcBorders>
          </w:tcPr>
          <w:p w:rsidR="00FA32A9" w:rsidRDefault="00FA32A9" w:rsidP="000B3044">
            <w:r>
              <w:t>3208</w:t>
            </w:r>
          </w:p>
        </w:tc>
        <w:tc>
          <w:tcPr>
            <w:tcW w:w="1862" w:type="dxa"/>
            <w:tcBorders>
              <w:left w:val="single" w:sz="4" w:space="0" w:color="auto"/>
            </w:tcBorders>
          </w:tcPr>
          <w:p w:rsidR="00FA32A9" w:rsidRDefault="00FA32A9" w:rsidP="000B3044">
            <w:r>
              <w:t>1</w:t>
            </w:r>
            <w:r w:rsidR="00CA130B">
              <w:t>856</w:t>
            </w:r>
          </w:p>
        </w:tc>
        <w:tc>
          <w:tcPr>
            <w:tcW w:w="1559" w:type="dxa"/>
            <w:tcBorders>
              <w:left w:val="single" w:sz="4" w:space="0" w:color="auto"/>
            </w:tcBorders>
          </w:tcPr>
          <w:p w:rsidR="00FA32A9" w:rsidRDefault="00CA130B" w:rsidP="000B3044">
            <w:r>
              <w:t>5064</w:t>
            </w:r>
          </w:p>
        </w:tc>
      </w:tr>
      <w:tr w:rsidR="00FA32A9" w:rsidTr="00FA32A9">
        <w:tc>
          <w:tcPr>
            <w:tcW w:w="697" w:type="dxa"/>
          </w:tcPr>
          <w:p w:rsidR="00FA32A9" w:rsidRDefault="00FA32A9" w:rsidP="000B3044">
            <w:r>
              <w:t>2017</w:t>
            </w:r>
          </w:p>
        </w:tc>
        <w:tc>
          <w:tcPr>
            <w:tcW w:w="1163" w:type="dxa"/>
          </w:tcPr>
          <w:p w:rsidR="00FA32A9" w:rsidRDefault="00FA32A9" w:rsidP="000B3044">
            <w:r>
              <w:t>3342</w:t>
            </w:r>
          </w:p>
        </w:tc>
        <w:tc>
          <w:tcPr>
            <w:tcW w:w="1102" w:type="dxa"/>
          </w:tcPr>
          <w:p w:rsidR="00FA32A9" w:rsidRDefault="00FA32A9" w:rsidP="000B3044">
            <w:r>
              <w:t>403</w:t>
            </w:r>
          </w:p>
        </w:tc>
        <w:tc>
          <w:tcPr>
            <w:tcW w:w="1122" w:type="dxa"/>
          </w:tcPr>
          <w:p w:rsidR="00FA32A9" w:rsidRDefault="00FA32A9" w:rsidP="000B3044">
            <w:r>
              <w:t>3051</w:t>
            </w:r>
          </w:p>
        </w:tc>
        <w:tc>
          <w:tcPr>
            <w:tcW w:w="1126" w:type="dxa"/>
          </w:tcPr>
          <w:p w:rsidR="00FA32A9" w:rsidRDefault="00FA32A9" w:rsidP="000B3044">
            <w:r>
              <w:t>768</w:t>
            </w:r>
          </w:p>
        </w:tc>
        <w:tc>
          <w:tcPr>
            <w:tcW w:w="1223" w:type="dxa"/>
            <w:tcBorders>
              <w:right w:val="single" w:sz="4" w:space="0" w:color="auto"/>
            </w:tcBorders>
          </w:tcPr>
          <w:p w:rsidR="00FA32A9" w:rsidRDefault="00FA32A9" w:rsidP="000B3044">
            <w:r>
              <w:t>3819</w:t>
            </w:r>
          </w:p>
        </w:tc>
        <w:tc>
          <w:tcPr>
            <w:tcW w:w="1862" w:type="dxa"/>
            <w:tcBorders>
              <w:left w:val="single" w:sz="4" w:space="0" w:color="auto"/>
            </w:tcBorders>
          </w:tcPr>
          <w:p w:rsidR="00FA32A9" w:rsidRDefault="00FA32A9" w:rsidP="000B3044">
            <w:r>
              <w:t>3745</w:t>
            </w:r>
          </w:p>
        </w:tc>
        <w:tc>
          <w:tcPr>
            <w:tcW w:w="1559" w:type="dxa"/>
            <w:tcBorders>
              <w:left w:val="single" w:sz="4" w:space="0" w:color="auto"/>
            </w:tcBorders>
          </w:tcPr>
          <w:p w:rsidR="00FA32A9" w:rsidRDefault="00FA32A9" w:rsidP="000B3044">
            <w:r>
              <w:t>7564</w:t>
            </w:r>
          </w:p>
        </w:tc>
      </w:tr>
      <w:tr w:rsidR="00FA32A9" w:rsidTr="00FA32A9">
        <w:tc>
          <w:tcPr>
            <w:tcW w:w="697" w:type="dxa"/>
          </w:tcPr>
          <w:p w:rsidR="00FA32A9" w:rsidRDefault="00FA32A9" w:rsidP="000B3044">
            <w:r>
              <w:t>2016</w:t>
            </w:r>
          </w:p>
        </w:tc>
        <w:tc>
          <w:tcPr>
            <w:tcW w:w="1163" w:type="dxa"/>
          </w:tcPr>
          <w:p w:rsidR="00FA32A9" w:rsidRDefault="00FA32A9" w:rsidP="000B3044">
            <w:r>
              <w:t>4</w:t>
            </w:r>
            <w:r w:rsidR="00CA130B">
              <w:t>60</w:t>
            </w:r>
          </w:p>
        </w:tc>
        <w:tc>
          <w:tcPr>
            <w:tcW w:w="1102" w:type="dxa"/>
          </w:tcPr>
          <w:p w:rsidR="00FA32A9" w:rsidRDefault="00CA130B" w:rsidP="000B3044">
            <w:r>
              <w:t>2497</w:t>
            </w:r>
          </w:p>
        </w:tc>
        <w:tc>
          <w:tcPr>
            <w:tcW w:w="1122" w:type="dxa"/>
          </w:tcPr>
          <w:p w:rsidR="00FA32A9" w:rsidRDefault="00FA32A9" w:rsidP="000B3044">
            <w:r>
              <w:t>1961</w:t>
            </w:r>
          </w:p>
        </w:tc>
        <w:tc>
          <w:tcPr>
            <w:tcW w:w="1126" w:type="dxa"/>
          </w:tcPr>
          <w:p w:rsidR="00FA32A9" w:rsidRDefault="00FA32A9" w:rsidP="000B3044">
            <w:r>
              <w:t>717</w:t>
            </w:r>
          </w:p>
        </w:tc>
        <w:tc>
          <w:tcPr>
            <w:tcW w:w="1223" w:type="dxa"/>
            <w:tcBorders>
              <w:right w:val="single" w:sz="4" w:space="0" w:color="auto"/>
            </w:tcBorders>
          </w:tcPr>
          <w:p w:rsidR="00FA32A9" w:rsidRDefault="00FA32A9" w:rsidP="000B3044">
            <w:r>
              <w:t>2678</w:t>
            </w:r>
          </w:p>
        </w:tc>
        <w:tc>
          <w:tcPr>
            <w:tcW w:w="1862" w:type="dxa"/>
            <w:tcBorders>
              <w:left w:val="single" w:sz="4" w:space="0" w:color="auto"/>
            </w:tcBorders>
          </w:tcPr>
          <w:p w:rsidR="00FA32A9" w:rsidRDefault="00CA130B" w:rsidP="000B3044">
            <w:r>
              <w:t>2957</w:t>
            </w:r>
          </w:p>
        </w:tc>
        <w:tc>
          <w:tcPr>
            <w:tcW w:w="1559" w:type="dxa"/>
            <w:tcBorders>
              <w:left w:val="single" w:sz="4" w:space="0" w:color="auto"/>
            </w:tcBorders>
          </w:tcPr>
          <w:p w:rsidR="00FA32A9" w:rsidRDefault="00CA130B" w:rsidP="000B3044">
            <w:r>
              <w:t>5635</w:t>
            </w:r>
          </w:p>
        </w:tc>
      </w:tr>
      <w:tr w:rsidR="00FA32A9" w:rsidTr="00FA32A9">
        <w:tc>
          <w:tcPr>
            <w:tcW w:w="697" w:type="dxa"/>
          </w:tcPr>
          <w:p w:rsidR="00FA32A9" w:rsidRDefault="00FA32A9" w:rsidP="000B3044">
            <w:r>
              <w:t>2015</w:t>
            </w:r>
          </w:p>
        </w:tc>
        <w:tc>
          <w:tcPr>
            <w:tcW w:w="1163" w:type="dxa"/>
          </w:tcPr>
          <w:p w:rsidR="00FA32A9" w:rsidRDefault="00FA32A9" w:rsidP="000B3044">
            <w:r>
              <w:t>2018</w:t>
            </w:r>
          </w:p>
        </w:tc>
        <w:tc>
          <w:tcPr>
            <w:tcW w:w="1102" w:type="dxa"/>
          </w:tcPr>
          <w:p w:rsidR="00FA32A9" w:rsidRDefault="00FA32A9" w:rsidP="000B3044">
            <w:r>
              <w:t>883</w:t>
            </w:r>
          </w:p>
        </w:tc>
        <w:tc>
          <w:tcPr>
            <w:tcW w:w="1122" w:type="dxa"/>
          </w:tcPr>
          <w:p w:rsidR="00FA32A9" w:rsidRDefault="00FA32A9" w:rsidP="000B3044">
            <w:r>
              <w:t>365</w:t>
            </w:r>
          </w:p>
        </w:tc>
        <w:tc>
          <w:tcPr>
            <w:tcW w:w="1126" w:type="dxa"/>
          </w:tcPr>
          <w:p w:rsidR="00FA32A9" w:rsidRDefault="00FA32A9" w:rsidP="000B3044">
            <w:r>
              <w:t>2</w:t>
            </w:r>
            <w:r w:rsidR="00CA130B">
              <w:t>200</w:t>
            </w:r>
          </w:p>
        </w:tc>
        <w:tc>
          <w:tcPr>
            <w:tcW w:w="1223" w:type="dxa"/>
            <w:tcBorders>
              <w:right w:val="single" w:sz="4" w:space="0" w:color="auto"/>
            </w:tcBorders>
          </w:tcPr>
          <w:p w:rsidR="00FA32A9" w:rsidRDefault="00FA32A9" w:rsidP="000B3044">
            <w:r>
              <w:t>2</w:t>
            </w:r>
            <w:r w:rsidR="00CA130B">
              <w:t>565</w:t>
            </w:r>
          </w:p>
        </w:tc>
        <w:tc>
          <w:tcPr>
            <w:tcW w:w="1862" w:type="dxa"/>
            <w:tcBorders>
              <w:left w:val="single" w:sz="4" w:space="0" w:color="auto"/>
            </w:tcBorders>
          </w:tcPr>
          <w:p w:rsidR="00FA32A9" w:rsidRDefault="00FA32A9" w:rsidP="000B3044">
            <w:r>
              <w:t>2901</w:t>
            </w:r>
          </w:p>
        </w:tc>
        <w:tc>
          <w:tcPr>
            <w:tcW w:w="1559" w:type="dxa"/>
            <w:tcBorders>
              <w:left w:val="single" w:sz="4" w:space="0" w:color="auto"/>
            </w:tcBorders>
          </w:tcPr>
          <w:p w:rsidR="00FA32A9" w:rsidRDefault="00FA32A9" w:rsidP="000B3044">
            <w:r>
              <w:t>5</w:t>
            </w:r>
            <w:r w:rsidR="00CA130B">
              <w:t>466</w:t>
            </w:r>
          </w:p>
        </w:tc>
      </w:tr>
    </w:tbl>
    <w:p w:rsidR="009A4164" w:rsidRDefault="009A4164" w:rsidP="000B3044">
      <w:pPr>
        <w:jc w:val="both"/>
      </w:pPr>
    </w:p>
    <w:p w:rsidR="0066696B" w:rsidRPr="0011214B" w:rsidRDefault="00ED03EA" w:rsidP="000B3044">
      <w:pPr>
        <w:jc w:val="both"/>
      </w:pPr>
      <w:r w:rsidRPr="0011214B">
        <w:tab/>
      </w:r>
      <w:r w:rsidR="00B6475F" w:rsidRPr="0011214B">
        <w:t>Благодаря выделению денежных сре</w:t>
      </w:r>
      <w:proofErr w:type="gramStart"/>
      <w:r w:rsidR="00B6475F" w:rsidRPr="0011214B">
        <w:t>дств  Пр</w:t>
      </w:r>
      <w:proofErr w:type="gramEnd"/>
      <w:r w:rsidR="00B6475F" w:rsidRPr="0011214B">
        <w:t>авительством Ярославской области, при поддержке Губернатора Ярославской области Миронова Д. Ю. выполнен ремонт дорожного покрытия и тротуаров на ул. Успенской на сумму 18 506 тыс. руб.</w:t>
      </w:r>
    </w:p>
    <w:p w:rsidR="007B3AC8" w:rsidRPr="0011214B" w:rsidRDefault="007B3AC8" w:rsidP="000B3044">
      <w:pPr>
        <w:jc w:val="both"/>
      </w:pPr>
    </w:p>
    <w:p w:rsidR="00065565" w:rsidRDefault="002C16A7" w:rsidP="000B3044">
      <w:pPr>
        <w:jc w:val="center"/>
        <w:rPr>
          <w:b/>
        </w:rPr>
      </w:pPr>
      <w:r w:rsidRPr="0011214B">
        <w:rPr>
          <w:b/>
        </w:rPr>
        <w:t>Жилищно-коммунальное хозяйство и благоустройство</w:t>
      </w:r>
    </w:p>
    <w:p w:rsidR="009A1E5C" w:rsidRPr="0011214B" w:rsidRDefault="009A1E5C" w:rsidP="000B3044">
      <w:pPr>
        <w:jc w:val="center"/>
        <w:rPr>
          <w:b/>
        </w:rPr>
      </w:pPr>
    </w:p>
    <w:p w:rsidR="000F266E" w:rsidRPr="0011214B" w:rsidRDefault="000F266E" w:rsidP="000B3044">
      <w:pPr>
        <w:jc w:val="both"/>
      </w:pPr>
      <w:r w:rsidRPr="0011214B">
        <w:t xml:space="preserve">Жилищно-коммунальное хозяйство  является  приоритетным направлением расходования бюджетных средств городского поселения. </w:t>
      </w:r>
    </w:p>
    <w:p w:rsidR="000F266E" w:rsidRPr="0011214B" w:rsidRDefault="000F266E" w:rsidP="000B3044">
      <w:pPr>
        <w:ind w:firstLine="708"/>
        <w:jc w:val="both"/>
      </w:pPr>
      <w:r w:rsidRPr="0011214B">
        <w:t xml:space="preserve">Устойчивое функционирование жилищно-коммунального хозяйства является составляющей социальной безопасности граждан. От  этого  зависит не только комфортность, но и безопасность проживания граждан в своем жилище. На 01.01.2019 года  в собственности городского поселения Мышкин находится 112 квартир площадью 4,5 тыс. м.кв. Дворовое пространство жилых домов обустраивается детскими площадками, цветниками. </w:t>
      </w:r>
    </w:p>
    <w:p w:rsidR="000F266E" w:rsidRPr="0011214B" w:rsidRDefault="000F266E" w:rsidP="000B3044">
      <w:pPr>
        <w:ind w:firstLine="708"/>
        <w:jc w:val="both"/>
      </w:pPr>
      <w:r w:rsidRPr="0011214B">
        <w:t xml:space="preserve">На территории городского поселения Мышкин – 102 </w:t>
      </w:r>
      <w:proofErr w:type="gramStart"/>
      <w:r w:rsidRPr="0011214B">
        <w:t>многоквартирных</w:t>
      </w:r>
      <w:proofErr w:type="gramEnd"/>
      <w:r w:rsidRPr="0011214B">
        <w:t xml:space="preserve"> дома.</w:t>
      </w:r>
    </w:p>
    <w:p w:rsidR="000F266E" w:rsidRPr="0011214B" w:rsidRDefault="000F266E" w:rsidP="000B3044">
      <w:pPr>
        <w:autoSpaceDE w:val="0"/>
        <w:autoSpaceDN w:val="0"/>
        <w:adjustRightInd w:val="0"/>
        <w:ind w:firstLine="540"/>
        <w:jc w:val="both"/>
        <w:outlineLvl w:val="0"/>
        <w:rPr>
          <w:b/>
          <w:bCs/>
        </w:rPr>
      </w:pPr>
      <w:r w:rsidRPr="0011214B">
        <w:t xml:space="preserve"> </w:t>
      </w:r>
      <w:proofErr w:type="gramStart"/>
      <w:r w:rsidRPr="0011214B">
        <w:t>Согласно статьи</w:t>
      </w:r>
      <w:proofErr w:type="gramEnd"/>
      <w:r w:rsidRPr="0011214B">
        <w:t xml:space="preserve"> </w:t>
      </w:r>
      <w:r w:rsidRPr="0011214B">
        <w:rPr>
          <w:bCs/>
        </w:rPr>
        <w:t>161</w:t>
      </w:r>
      <w:r w:rsidRPr="0011214B">
        <w:rPr>
          <w:b/>
          <w:bCs/>
        </w:rPr>
        <w:t xml:space="preserve"> </w:t>
      </w:r>
      <w:r w:rsidRPr="0011214B">
        <w:rPr>
          <w:bCs/>
        </w:rPr>
        <w:t>Жилищного кодекса РФ с</w:t>
      </w:r>
      <w:r w:rsidRPr="0011214B">
        <w:t>обственники помещений в многоквартирном доме обязаны выбрать один из способов управления многоквартирным домом.</w:t>
      </w:r>
      <w:r w:rsidRPr="0011214B">
        <w:rPr>
          <w:b/>
          <w:bCs/>
        </w:rPr>
        <w:t xml:space="preserve">  </w:t>
      </w:r>
    </w:p>
    <w:p w:rsidR="000F266E" w:rsidRPr="0011214B" w:rsidRDefault="000F266E" w:rsidP="000B3044">
      <w:pPr>
        <w:autoSpaceDE w:val="0"/>
        <w:autoSpaceDN w:val="0"/>
        <w:adjustRightInd w:val="0"/>
        <w:ind w:firstLine="540"/>
        <w:jc w:val="both"/>
        <w:outlineLvl w:val="0"/>
        <w:rPr>
          <w:b/>
          <w:bCs/>
        </w:rPr>
      </w:pPr>
      <w:r w:rsidRPr="0011214B">
        <w:rPr>
          <w:bCs/>
        </w:rPr>
        <w:t>На 01.01.2019 года</w:t>
      </w:r>
      <w:r w:rsidRPr="0011214B">
        <w:rPr>
          <w:b/>
          <w:bCs/>
        </w:rPr>
        <w:t xml:space="preserve"> </w:t>
      </w:r>
    </w:p>
    <w:p w:rsidR="000F266E" w:rsidRPr="0011214B" w:rsidRDefault="000F266E" w:rsidP="000B3044">
      <w:pPr>
        <w:jc w:val="both"/>
      </w:pPr>
      <w:r w:rsidRPr="0011214B">
        <w:t>Непосредственный способ управления выбрали собственники 75-ти многоквартирных домов.</w:t>
      </w:r>
    </w:p>
    <w:p w:rsidR="000F266E" w:rsidRPr="0011214B" w:rsidRDefault="000F266E" w:rsidP="000B3044">
      <w:pPr>
        <w:ind w:firstLine="708"/>
        <w:jc w:val="both"/>
      </w:pPr>
      <w:r w:rsidRPr="0011214B">
        <w:t xml:space="preserve">На территории городского поселения Мышкин зарегистрированы и действуют 7 товариществ собственников жилья: </w:t>
      </w:r>
      <w:proofErr w:type="gramStart"/>
      <w:r w:rsidRPr="0011214B">
        <w:t>«Ветеран», «Надежда», «Согласие», «Луч», «Газ – 21», «Весна», «Волна» и одно товарищество собственников недвижимости «Волгарь».</w:t>
      </w:r>
      <w:proofErr w:type="gramEnd"/>
    </w:p>
    <w:p w:rsidR="000F266E" w:rsidRPr="0011214B" w:rsidRDefault="000F266E" w:rsidP="000B3044">
      <w:pPr>
        <w:ind w:firstLine="708"/>
        <w:jc w:val="both"/>
      </w:pPr>
      <w:r w:rsidRPr="0011214B">
        <w:t>В 19-ти многоквартирных домах не выбран способ управления.</w:t>
      </w:r>
    </w:p>
    <w:p w:rsidR="000F266E" w:rsidRPr="0011214B" w:rsidRDefault="000F266E" w:rsidP="000B3044">
      <w:pPr>
        <w:ind w:firstLine="708"/>
        <w:jc w:val="both"/>
      </w:pPr>
    </w:p>
    <w:p w:rsidR="000F266E" w:rsidRPr="0011214B" w:rsidRDefault="000F266E" w:rsidP="000B3044">
      <w:pPr>
        <w:autoSpaceDE w:val="0"/>
        <w:autoSpaceDN w:val="0"/>
        <w:adjustRightInd w:val="0"/>
        <w:ind w:firstLine="708"/>
        <w:jc w:val="both"/>
      </w:pPr>
      <w:r w:rsidRPr="0011214B">
        <w:t xml:space="preserve">В 2018 проведены строительно-монтажные работы по капитальному ремонту крыши в многоквартирном доме №68 по </w:t>
      </w:r>
      <w:proofErr w:type="spellStart"/>
      <w:r w:rsidRPr="0011214B">
        <w:t>ул</w:t>
      </w:r>
      <w:proofErr w:type="gramStart"/>
      <w:r w:rsidRPr="0011214B">
        <w:t>.У</w:t>
      </w:r>
      <w:proofErr w:type="gramEnd"/>
      <w:r w:rsidRPr="0011214B">
        <w:t>гличская</w:t>
      </w:r>
      <w:proofErr w:type="spellEnd"/>
      <w:r w:rsidRPr="0011214B">
        <w:t xml:space="preserve">. </w:t>
      </w:r>
    </w:p>
    <w:p w:rsidR="000F266E" w:rsidRPr="0011214B" w:rsidRDefault="000F266E" w:rsidP="000B3044">
      <w:pPr>
        <w:ind w:firstLine="708"/>
        <w:jc w:val="both"/>
      </w:pPr>
      <w:proofErr w:type="gramStart"/>
      <w:r w:rsidRPr="0011214B">
        <w:t>В  2019 будут произведены  проектно - изыскательные работы по капитальному ремонту системы электроснабжения  в многоквартирном доме №19 по ул. Комсомольская, в многоквартирном доме №7 по ул. Комсомольская, в многоквартирном доме №20 по ул. Газовиков, ремонту системы теплоснабжения в многоквартирном доме №16а по ул. Комсомольская, в многоквартирном доме №3 по ул. Успенская, ремонту системы электроснабжения и теплоснабжения в многоквартирном доме №3а по</w:t>
      </w:r>
      <w:proofErr w:type="gramEnd"/>
      <w:r w:rsidRPr="0011214B">
        <w:t xml:space="preserve"> ул</w:t>
      </w:r>
      <w:proofErr w:type="gramStart"/>
      <w:r w:rsidRPr="0011214B">
        <w:t>.У</w:t>
      </w:r>
      <w:proofErr w:type="gramEnd"/>
      <w:r w:rsidRPr="0011214B">
        <w:t xml:space="preserve">спенская, ремонту системы холодного водоснабжения в многоквартирном доме №18 по ул. Газовиков, ремонту крыши в многоквартирном доме №23 по ул. Газовиков. </w:t>
      </w:r>
    </w:p>
    <w:p w:rsidR="000F266E" w:rsidRPr="0011214B" w:rsidRDefault="000F266E" w:rsidP="000B3044">
      <w:pPr>
        <w:jc w:val="center"/>
        <w:rPr>
          <w:b/>
        </w:rPr>
      </w:pPr>
    </w:p>
    <w:p w:rsidR="002877F2" w:rsidRDefault="000E12C2" w:rsidP="000B3044">
      <w:pPr>
        <w:ind w:firstLine="708"/>
        <w:jc w:val="both"/>
      </w:pPr>
      <w:r w:rsidRPr="0011214B">
        <w:t>В рамках оказания муниципальных услуг</w:t>
      </w:r>
      <w:r w:rsidR="009A4164">
        <w:t xml:space="preserve"> в 2018 году</w:t>
      </w:r>
      <w:r w:rsidRPr="0011214B">
        <w:t xml:space="preserve"> населению выдано </w:t>
      </w:r>
      <w:r w:rsidR="000E2476" w:rsidRPr="0011214B">
        <w:t>2168</w:t>
      </w:r>
      <w:r w:rsidRPr="0011214B">
        <w:t xml:space="preserve"> справ</w:t>
      </w:r>
      <w:r w:rsidR="00E30916" w:rsidRPr="0011214B">
        <w:t>о</w:t>
      </w:r>
      <w:r w:rsidR="00B70A42" w:rsidRPr="0011214B">
        <w:t>к (</w:t>
      </w:r>
      <w:r w:rsidR="0057403C" w:rsidRPr="0011214B">
        <w:t xml:space="preserve">из них </w:t>
      </w:r>
      <w:r w:rsidR="000E2476" w:rsidRPr="0011214B">
        <w:t>1844</w:t>
      </w:r>
      <w:r w:rsidR="0057403C" w:rsidRPr="0011214B">
        <w:t xml:space="preserve"> физическим и </w:t>
      </w:r>
      <w:r w:rsidR="000E2476" w:rsidRPr="0011214B">
        <w:t>324</w:t>
      </w:r>
      <w:r w:rsidR="0057403C" w:rsidRPr="0011214B">
        <w:t xml:space="preserve"> юридическим лицам), выдано </w:t>
      </w:r>
      <w:r w:rsidR="000E2476" w:rsidRPr="0011214B">
        <w:t>76</w:t>
      </w:r>
      <w:r w:rsidR="0057403C" w:rsidRPr="0011214B">
        <w:t xml:space="preserve"> разрешений на захоронение.</w:t>
      </w:r>
    </w:p>
    <w:p w:rsidR="009A4164" w:rsidRDefault="009A4164" w:rsidP="000B3044">
      <w:pPr>
        <w:ind w:firstLine="708"/>
        <w:jc w:val="both"/>
      </w:pPr>
      <w:r>
        <w:t>Сравнительный анализ за пять лет приведен в таблице:</w:t>
      </w:r>
    </w:p>
    <w:tbl>
      <w:tblPr>
        <w:tblStyle w:val="ac"/>
        <w:tblW w:w="0" w:type="auto"/>
        <w:tblLook w:val="04A0"/>
      </w:tblPr>
      <w:tblGrid>
        <w:gridCol w:w="1914"/>
        <w:gridCol w:w="1914"/>
        <w:gridCol w:w="1914"/>
        <w:gridCol w:w="1914"/>
        <w:gridCol w:w="1915"/>
      </w:tblGrid>
      <w:tr w:rsidR="009A4164" w:rsidTr="00357316">
        <w:tc>
          <w:tcPr>
            <w:tcW w:w="1914" w:type="dxa"/>
          </w:tcPr>
          <w:p w:rsidR="009A4164" w:rsidRDefault="009A4164" w:rsidP="000B3044">
            <w:r>
              <w:t xml:space="preserve">Год </w:t>
            </w:r>
          </w:p>
        </w:tc>
        <w:tc>
          <w:tcPr>
            <w:tcW w:w="1914" w:type="dxa"/>
          </w:tcPr>
          <w:p w:rsidR="009A4164" w:rsidRDefault="009A4164" w:rsidP="000B3044">
            <w:r>
              <w:t>Справк</w:t>
            </w:r>
            <w:proofErr w:type="gramStart"/>
            <w:r>
              <w:t>и(</w:t>
            </w:r>
            <w:proofErr w:type="gramEnd"/>
            <w:r>
              <w:t>все)</w:t>
            </w:r>
          </w:p>
        </w:tc>
        <w:tc>
          <w:tcPr>
            <w:tcW w:w="1914" w:type="dxa"/>
          </w:tcPr>
          <w:p w:rsidR="009A4164" w:rsidRDefault="009A4164" w:rsidP="000B3044">
            <w:r>
              <w:t>из них физ. лицам</w:t>
            </w:r>
          </w:p>
        </w:tc>
        <w:tc>
          <w:tcPr>
            <w:tcW w:w="1914" w:type="dxa"/>
          </w:tcPr>
          <w:p w:rsidR="009A4164" w:rsidRDefault="009A4164" w:rsidP="000B3044">
            <w:r>
              <w:t>из них юр</w:t>
            </w:r>
            <w:proofErr w:type="gramStart"/>
            <w:r>
              <w:t>.л</w:t>
            </w:r>
            <w:proofErr w:type="gramEnd"/>
            <w:r>
              <w:t>ицам</w:t>
            </w:r>
          </w:p>
        </w:tc>
        <w:tc>
          <w:tcPr>
            <w:tcW w:w="1915" w:type="dxa"/>
          </w:tcPr>
          <w:p w:rsidR="009A4164" w:rsidRDefault="009A4164" w:rsidP="000B3044">
            <w:r>
              <w:t>Разрешения на захоронение</w:t>
            </w:r>
          </w:p>
        </w:tc>
      </w:tr>
      <w:tr w:rsidR="009A4164" w:rsidTr="00357316">
        <w:tc>
          <w:tcPr>
            <w:tcW w:w="1914" w:type="dxa"/>
          </w:tcPr>
          <w:p w:rsidR="009A4164" w:rsidRDefault="009A4164" w:rsidP="000B3044">
            <w:r>
              <w:t>2018</w:t>
            </w:r>
          </w:p>
        </w:tc>
        <w:tc>
          <w:tcPr>
            <w:tcW w:w="1914" w:type="dxa"/>
          </w:tcPr>
          <w:p w:rsidR="009A4164" w:rsidRDefault="009A4164" w:rsidP="000B3044">
            <w:r>
              <w:t>2168</w:t>
            </w:r>
          </w:p>
        </w:tc>
        <w:tc>
          <w:tcPr>
            <w:tcW w:w="1914" w:type="dxa"/>
          </w:tcPr>
          <w:p w:rsidR="009A4164" w:rsidRDefault="009A4164" w:rsidP="000B3044">
            <w:r>
              <w:t>1844</w:t>
            </w:r>
          </w:p>
        </w:tc>
        <w:tc>
          <w:tcPr>
            <w:tcW w:w="1914" w:type="dxa"/>
          </w:tcPr>
          <w:p w:rsidR="009A4164" w:rsidRDefault="009A4164" w:rsidP="000B3044">
            <w:r>
              <w:t>324</w:t>
            </w:r>
          </w:p>
        </w:tc>
        <w:tc>
          <w:tcPr>
            <w:tcW w:w="1915" w:type="dxa"/>
          </w:tcPr>
          <w:p w:rsidR="009A4164" w:rsidRDefault="009A4164" w:rsidP="000B3044">
            <w:r>
              <w:t>76</w:t>
            </w:r>
          </w:p>
        </w:tc>
      </w:tr>
      <w:tr w:rsidR="009A4164" w:rsidTr="00357316">
        <w:tc>
          <w:tcPr>
            <w:tcW w:w="1914" w:type="dxa"/>
          </w:tcPr>
          <w:p w:rsidR="009A4164" w:rsidRDefault="009A4164" w:rsidP="000B3044">
            <w:r>
              <w:t>2017</w:t>
            </w:r>
          </w:p>
        </w:tc>
        <w:tc>
          <w:tcPr>
            <w:tcW w:w="1914" w:type="dxa"/>
          </w:tcPr>
          <w:p w:rsidR="009A4164" w:rsidRDefault="009A4164" w:rsidP="000B3044">
            <w:r>
              <w:t>2052</w:t>
            </w:r>
          </w:p>
        </w:tc>
        <w:tc>
          <w:tcPr>
            <w:tcW w:w="1914" w:type="dxa"/>
          </w:tcPr>
          <w:p w:rsidR="009A4164" w:rsidRDefault="009A4164" w:rsidP="000B3044">
            <w:r>
              <w:t>2027</w:t>
            </w:r>
          </w:p>
        </w:tc>
        <w:tc>
          <w:tcPr>
            <w:tcW w:w="1914" w:type="dxa"/>
          </w:tcPr>
          <w:p w:rsidR="009A4164" w:rsidRDefault="009A4164" w:rsidP="000B3044">
            <w:r>
              <w:t>25</w:t>
            </w:r>
          </w:p>
        </w:tc>
        <w:tc>
          <w:tcPr>
            <w:tcW w:w="1915" w:type="dxa"/>
          </w:tcPr>
          <w:p w:rsidR="009A4164" w:rsidRDefault="009A4164" w:rsidP="000B3044">
            <w:r>
              <w:t>88</w:t>
            </w:r>
          </w:p>
        </w:tc>
      </w:tr>
      <w:tr w:rsidR="009A4164" w:rsidTr="00357316">
        <w:tc>
          <w:tcPr>
            <w:tcW w:w="1914" w:type="dxa"/>
          </w:tcPr>
          <w:p w:rsidR="009A4164" w:rsidRDefault="009A4164" w:rsidP="000B3044">
            <w:r>
              <w:t>2016</w:t>
            </w:r>
          </w:p>
        </w:tc>
        <w:tc>
          <w:tcPr>
            <w:tcW w:w="1914" w:type="dxa"/>
          </w:tcPr>
          <w:p w:rsidR="009A4164" w:rsidRDefault="009A4164" w:rsidP="000B3044">
            <w:r>
              <w:t>2813</w:t>
            </w:r>
          </w:p>
        </w:tc>
        <w:tc>
          <w:tcPr>
            <w:tcW w:w="1914" w:type="dxa"/>
          </w:tcPr>
          <w:p w:rsidR="009A4164" w:rsidRDefault="00DF70CD" w:rsidP="000B3044">
            <w:r>
              <w:t>2451</w:t>
            </w:r>
          </w:p>
        </w:tc>
        <w:tc>
          <w:tcPr>
            <w:tcW w:w="1914" w:type="dxa"/>
          </w:tcPr>
          <w:p w:rsidR="009A4164" w:rsidRDefault="00DF70CD" w:rsidP="000B3044">
            <w:r>
              <w:t>362</w:t>
            </w:r>
          </w:p>
        </w:tc>
        <w:tc>
          <w:tcPr>
            <w:tcW w:w="1915" w:type="dxa"/>
          </w:tcPr>
          <w:p w:rsidR="009A4164" w:rsidRDefault="00DF70CD" w:rsidP="000B3044">
            <w:r>
              <w:t>66</w:t>
            </w:r>
          </w:p>
        </w:tc>
      </w:tr>
      <w:tr w:rsidR="009A4164" w:rsidTr="00357316">
        <w:tc>
          <w:tcPr>
            <w:tcW w:w="1914" w:type="dxa"/>
          </w:tcPr>
          <w:p w:rsidR="009A4164" w:rsidRDefault="009A4164" w:rsidP="000B3044">
            <w:r>
              <w:t>2015</w:t>
            </w:r>
          </w:p>
        </w:tc>
        <w:tc>
          <w:tcPr>
            <w:tcW w:w="1914" w:type="dxa"/>
          </w:tcPr>
          <w:p w:rsidR="009A4164" w:rsidRDefault="009A4164" w:rsidP="000B3044">
            <w:r>
              <w:t>2565</w:t>
            </w:r>
          </w:p>
        </w:tc>
        <w:tc>
          <w:tcPr>
            <w:tcW w:w="1914" w:type="dxa"/>
          </w:tcPr>
          <w:p w:rsidR="009A4164" w:rsidRDefault="00DF70CD" w:rsidP="000B3044">
            <w:r>
              <w:t>2114</w:t>
            </w:r>
          </w:p>
        </w:tc>
        <w:tc>
          <w:tcPr>
            <w:tcW w:w="1914" w:type="dxa"/>
          </w:tcPr>
          <w:p w:rsidR="009A4164" w:rsidRDefault="00DF70CD" w:rsidP="000B3044">
            <w:r>
              <w:t>451</w:t>
            </w:r>
          </w:p>
        </w:tc>
        <w:tc>
          <w:tcPr>
            <w:tcW w:w="1915" w:type="dxa"/>
          </w:tcPr>
          <w:p w:rsidR="009A4164" w:rsidRDefault="00DF70CD" w:rsidP="000B3044">
            <w:r>
              <w:t>74</w:t>
            </w:r>
          </w:p>
        </w:tc>
      </w:tr>
      <w:tr w:rsidR="009A4164" w:rsidTr="00357316">
        <w:tc>
          <w:tcPr>
            <w:tcW w:w="1914" w:type="dxa"/>
          </w:tcPr>
          <w:p w:rsidR="009A4164" w:rsidRDefault="009A4164" w:rsidP="000B3044">
            <w:r>
              <w:t>2014</w:t>
            </w:r>
          </w:p>
        </w:tc>
        <w:tc>
          <w:tcPr>
            <w:tcW w:w="1914" w:type="dxa"/>
          </w:tcPr>
          <w:p w:rsidR="009A4164" w:rsidRDefault="009A4164" w:rsidP="000B3044">
            <w:r>
              <w:t>3053</w:t>
            </w:r>
          </w:p>
        </w:tc>
        <w:tc>
          <w:tcPr>
            <w:tcW w:w="1914" w:type="dxa"/>
          </w:tcPr>
          <w:p w:rsidR="009A4164" w:rsidRDefault="00DF70CD" w:rsidP="000B3044">
            <w:r>
              <w:t>2979</w:t>
            </w:r>
          </w:p>
        </w:tc>
        <w:tc>
          <w:tcPr>
            <w:tcW w:w="1914" w:type="dxa"/>
          </w:tcPr>
          <w:p w:rsidR="009A4164" w:rsidRDefault="00DF70CD" w:rsidP="000B3044">
            <w:r>
              <w:t>74</w:t>
            </w:r>
          </w:p>
        </w:tc>
        <w:tc>
          <w:tcPr>
            <w:tcW w:w="1915" w:type="dxa"/>
          </w:tcPr>
          <w:p w:rsidR="009A4164" w:rsidRDefault="00DF70CD" w:rsidP="000B3044">
            <w:r>
              <w:t>75</w:t>
            </w:r>
          </w:p>
        </w:tc>
      </w:tr>
    </w:tbl>
    <w:p w:rsidR="009A4164" w:rsidRDefault="009A4164" w:rsidP="000B3044">
      <w:pPr>
        <w:ind w:firstLine="708"/>
        <w:jc w:val="both"/>
      </w:pPr>
    </w:p>
    <w:p w:rsidR="00F15D4F" w:rsidRPr="00261EC7" w:rsidRDefault="000565EF" w:rsidP="000B3044">
      <w:pPr>
        <w:jc w:val="both"/>
      </w:pPr>
      <w:r w:rsidRPr="000B3044">
        <w:t xml:space="preserve">           </w:t>
      </w:r>
      <w:r w:rsidR="00995A5D" w:rsidRPr="000B3044">
        <w:t>При реализации губернаторского проекта «Решаем вместе» в городском поселении</w:t>
      </w:r>
      <w:r w:rsidR="00995A5D" w:rsidRPr="007C7FDC">
        <w:rPr>
          <w:shd w:val="clear" w:color="auto" w:fill="B8CCE4" w:themeFill="accent1" w:themeFillTint="66"/>
        </w:rPr>
        <w:t xml:space="preserve"> </w:t>
      </w:r>
      <w:r w:rsidR="00995A5D" w:rsidRPr="000B3044">
        <w:t xml:space="preserve">Мышкин был произведен </w:t>
      </w:r>
      <w:r w:rsidR="007B3AC8" w:rsidRPr="000B3044">
        <w:t>ремонт</w:t>
      </w:r>
      <w:r w:rsidR="00995A5D" w:rsidRPr="000B3044">
        <w:t xml:space="preserve"> </w:t>
      </w:r>
      <w:r w:rsidR="007B3AC8" w:rsidRPr="000B3044">
        <w:t>внутридомовых проездов</w:t>
      </w:r>
      <w:r w:rsidR="00E30D40" w:rsidRPr="000B3044">
        <w:t xml:space="preserve"> </w:t>
      </w:r>
      <w:r w:rsidR="00E15613" w:rsidRPr="000B3044">
        <w:t>по</w:t>
      </w:r>
      <w:r w:rsidR="00E30D40" w:rsidRPr="000B3044">
        <w:t xml:space="preserve"> </w:t>
      </w:r>
      <w:r w:rsidR="00E15613" w:rsidRPr="000B3044">
        <w:t>у</w:t>
      </w:r>
      <w:r w:rsidR="00995A5D" w:rsidRPr="000B3044">
        <w:t>л.</w:t>
      </w:r>
      <w:r w:rsidR="00C31DEC" w:rsidRPr="000B3044">
        <w:t xml:space="preserve"> </w:t>
      </w:r>
      <w:r w:rsidR="00E30D40" w:rsidRPr="000B3044">
        <w:t>Угличск</w:t>
      </w:r>
      <w:r w:rsidRPr="000B3044">
        <w:t>ая,</w:t>
      </w:r>
      <w:r w:rsidR="00E30D40" w:rsidRPr="000B3044">
        <w:t xml:space="preserve">  д.д.</w:t>
      </w:r>
      <w:r w:rsidR="00E30D40" w:rsidRPr="007C7FDC">
        <w:rPr>
          <w:shd w:val="clear" w:color="auto" w:fill="B8CCE4" w:themeFill="accent1" w:themeFillTint="66"/>
        </w:rPr>
        <w:t xml:space="preserve"> </w:t>
      </w:r>
      <w:r w:rsidR="00E30D40" w:rsidRPr="000B3044">
        <w:t>80,82,84,86,88,90</w:t>
      </w:r>
      <w:r w:rsidRPr="000B3044">
        <w:t xml:space="preserve">. </w:t>
      </w:r>
      <w:r w:rsidR="00E15613" w:rsidRPr="000B3044">
        <w:t>В данных дворах заменено асфальтовое покрытие</w:t>
      </w:r>
      <w:r w:rsidR="00A4777C" w:rsidRPr="000B3044">
        <w:t xml:space="preserve"> дворовых проездов</w:t>
      </w:r>
      <w:r w:rsidR="00A4777C" w:rsidRPr="007C7FDC">
        <w:rPr>
          <w:shd w:val="clear" w:color="auto" w:fill="B8CCE4" w:themeFill="accent1" w:themeFillTint="66"/>
        </w:rPr>
        <w:t>,</w:t>
      </w:r>
      <w:r w:rsidR="00C31DEC" w:rsidRPr="007C7FDC">
        <w:rPr>
          <w:shd w:val="clear" w:color="auto" w:fill="B8CCE4" w:themeFill="accent1" w:themeFillTint="66"/>
        </w:rPr>
        <w:t xml:space="preserve"> </w:t>
      </w:r>
      <w:r w:rsidR="00C31DEC" w:rsidRPr="000B3044">
        <w:t>установлено 16 уличных светодиодных светильников</w:t>
      </w:r>
      <w:r w:rsidR="00E30D40" w:rsidRPr="000B3044">
        <w:t>,</w:t>
      </w:r>
      <w:r w:rsidR="00C31DEC" w:rsidRPr="000B3044">
        <w:t>15 металлических урн,    15 парковых</w:t>
      </w:r>
      <w:r w:rsidR="00C31DEC" w:rsidRPr="007C7FDC">
        <w:rPr>
          <w:shd w:val="clear" w:color="auto" w:fill="B8CCE4" w:themeFill="accent1" w:themeFillTint="66"/>
        </w:rPr>
        <w:t xml:space="preserve"> </w:t>
      </w:r>
      <w:r w:rsidR="00C31DEC" w:rsidRPr="000B3044">
        <w:t>диванов, оборудована детская игровая площадка, а именно приобретен 1 детский игрой</w:t>
      </w:r>
      <w:r w:rsidR="00C31DEC" w:rsidRPr="007C7FDC">
        <w:rPr>
          <w:shd w:val="clear" w:color="auto" w:fill="B8CCE4" w:themeFill="accent1" w:themeFillTint="66"/>
        </w:rPr>
        <w:t xml:space="preserve"> </w:t>
      </w:r>
      <w:r w:rsidR="00C31DEC" w:rsidRPr="000B3044">
        <w:t xml:space="preserve">комплекс, 1 </w:t>
      </w:r>
      <w:proofErr w:type="spellStart"/>
      <w:r w:rsidR="00C31DEC" w:rsidRPr="000B3044">
        <w:t>воркаут</w:t>
      </w:r>
      <w:proofErr w:type="spellEnd"/>
      <w:r w:rsidR="00C31DEC" w:rsidRPr="000B3044">
        <w:t>,  установлена металлическая ограда вокруг детской игровой площадки,</w:t>
      </w:r>
      <w:r w:rsidR="00C31DEC" w:rsidRPr="007C7FDC">
        <w:rPr>
          <w:shd w:val="clear" w:color="auto" w:fill="B8CCE4" w:themeFill="accent1" w:themeFillTint="66"/>
        </w:rPr>
        <w:t xml:space="preserve"> </w:t>
      </w:r>
      <w:r w:rsidR="00C31DEC" w:rsidRPr="000B3044">
        <w:t>всего на общую сумму 3487,3</w:t>
      </w:r>
      <w:r w:rsidR="00A4777C" w:rsidRPr="000B3044">
        <w:t xml:space="preserve"> тыс. руб</w:t>
      </w:r>
      <w:r w:rsidR="00A4777C" w:rsidRPr="00261EC7">
        <w:t>.</w:t>
      </w:r>
      <w:r w:rsidR="00F15D4F" w:rsidRPr="00261EC7">
        <w:t xml:space="preserve"> </w:t>
      </w:r>
    </w:p>
    <w:p w:rsidR="00357316" w:rsidRPr="003B53BD" w:rsidRDefault="00F15D4F" w:rsidP="000B3044">
      <w:pPr>
        <w:jc w:val="both"/>
        <w:rPr>
          <w:color w:val="000000" w:themeColor="text1"/>
        </w:rPr>
      </w:pPr>
      <w:r w:rsidRPr="00261EC7">
        <w:t xml:space="preserve">             В марте была выбрана</w:t>
      </w:r>
      <w:r w:rsidR="000F612B" w:rsidRPr="00261EC7">
        <w:t xml:space="preserve"> </w:t>
      </w:r>
      <w:r w:rsidRPr="00261EC7">
        <w:t>жителями</w:t>
      </w:r>
      <w:r w:rsidRPr="003B53BD">
        <w:rPr>
          <w:color w:val="000000" w:themeColor="text1"/>
        </w:rPr>
        <w:t xml:space="preserve"> общественная территория у </w:t>
      </w:r>
      <w:proofErr w:type="spellStart"/>
      <w:r w:rsidRPr="003B53BD">
        <w:rPr>
          <w:color w:val="000000" w:themeColor="text1"/>
        </w:rPr>
        <w:t>ФОКа</w:t>
      </w:r>
      <w:proofErr w:type="spellEnd"/>
      <w:r w:rsidRPr="003B53BD">
        <w:rPr>
          <w:color w:val="000000" w:themeColor="text1"/>
        </w:rPr>
        <w:t xml:space="preserve"> (обустройство многофункционального общественного спортивного объекта), где за эту территорию проголосовало 44,5 %. К</w:t>
      </w:r>
      <w:r w:rsidR="000F612B" w:rsidRPr="003B53BD">
        <w:rPr>
          <w:color w:val="000000" w:themeColor="text1"/>
        </w:rPr>
        <w:t xml:space="preserve"> решению</w:t>
      </w:r>
      <w:r w:rsidRPr="003B53BD">
        <w:rPr>
          <w:color w:val="000000" w:themeColor="text1"/>
        </w:rPr>
        <w:t xml:space="preserve"> </w:t>
      </w:r>
      <w:r w:rsidR="000F612B" w:rsidRPr="003B53BD">
        <w:rPr>
          <w:color w:val="000000" w:themeColor="text1"/>
        </w:rPr>
        <w:t xml:space="preserve"> обустройства данной территории подключился  ООО «Газпром </w:t>
      </w:r>
      <w:proofErr w:type="spellStart"/>
      <w:r w:rsidR="000F612B" w:rsidRPr="003B53BD">
        <w:rPr>
          <w:color w:val="000000" w:themeColor="text1"/>
        </w:rPr>
        <w:t>трансгаз</w:t>
      </w:r>
      <w:proofErr w:type="spellEnd"/>
      <w:r w:rsidR="000F612B" w:rsidRPr="003B53BD">
        <w:rPr>
          <w:color w:val="000000" w:themeColor="text1"/>
        </w:rPr>
        <w:t xml:space="preserve"> Ухта» и лично генеральный директор</w:t>
      </w:r>
      <w:r w:rsidR="00DD4C05" w:rsidRPr="003B53BD">
        <w:rPr>
          <w:color w:val="000000" w:themeColor="text1"/>
        </w:rPr>
        <w:t xml:space="preserve"> </w:t>
      </w:r>
      <w:proofErr w:type="spellStart"/>
      <w:r w:rsidR="00DD4C05" w:rsidRPr="003B53BD">
        <w:rPr>
          <w:color w:val="000000" w:themeColor="text1"/>
        </w:rPr>
        <w:t>Гайворонский</w:t>
      </w:r>
      <w:proofErr w:type="spellEnd"/>
      <w:r w:rsidR="00DD4C05" w:rsidRPr="003B53BD">
        <w:rPr>
          <w:color w:val="000000" w:themeColor="text1"/>
        </w:rPr>
        <w:t xml:space="preserve"> Александр Викторович, </w:t>
      </w:r>
      <w:r w:rsidR="005B2F97">
        <w:rPr>
          <w:color w:val="000000" w:themeColor="text1"/>
        </w:rPr>
        <w:t>по договору пожертвования в</w:t>
      </w:r>
      <w:r w:rsidR="00DD4C05" w:rsidRPr="003B53BD">
        <w:rPr>
          <w:color w:val="000000" w:themeColor="text1"/>
        </w:rPr>
        <w:t xml:space="preserve"> 2018 году были выполнены </w:t>
      </w:r>
      <w:r w:rsidR="005B2F97">
        <w:rPr>
          <w:color w:val="000000" w:themeColor="text1"/>
        </w:rPr>
        <w:t xml:space="preserve">следующие </w:t>
      </w:r>
      <w:r w:rsidR="00DD4C05" w:rsidRPr="003B53BD">
        <w:rPr>
          <w:color w:val="000000" w:themeColor="text1"/>
        </w:rPr>
        <w:t>работы</w:t>
      </w:r>
      <w:r w:rsidR="00357316" w:rsidRPr="003B53BD">
        <w:rPr>
          <w:color w:val="000000" w:themeColor="text1"/>
        </w:rPr>
        <w:t>:</w:t>
      </w:r>
      <w:r w:rsidR="00DD4C05" w:rsidRPr="003B53BD">
        <w:rPr>
          <w:color w:val="000000" w:themeColor="text1"/>
        </w:rPr>
        <w:t xml:space="preserve"> </w:t>
      </w:r>
    </w:p>
    <w:p w:rsidR="00DD4C05" w:rsidRPr="003B53BD" w:rsidRDefault="00DD4C05" w:rsidP="000B3044">
      <w:pPr>
        <w:jc w:val="both"/>
        <w:rPr>
          <w:color w:val="000000" w:themeColor="text1"/>
        </w:rPr>
      </w:pPr>
      <w:r w:rsidRPr="003B53BD">
        <w:rPr>
          <w:color w:val="000000" w:themeColor="text1"/>
        </w:rPr>
        <w:t>1. Проведение инженерных изысканий, разработка проектной и рабочей документации</w:t>
      </w:r>
      <w:r w:rsidR="00357316" w:rsidRPr="003B53BD">
        <w:rPr>
          <w:color w:val="000000" w:themeColor="text1"/>
        </w:rPr>
        <w:t>.</w:t>
      </w:r>
    </w:p>
    <w:p w:rsidR="00DD4C05" w:rsidRPr="003B53BD" w:rsidRDefault="00DD4C05" w:rsidP="000B3044">
      <w:pPr>
        <w:jc w:val="both"/>
        <w:rPr>
          <w:color w:val="000000" w:themeColor="text1"/>
        </w:rPr>
      </w:pPr>
      <w:r w:rsidRPr="003B53BD">
        <w:rPr>
          <w:color w:val="000000" w:themeColor="text1"/>
        </w:rPr>
        <w:t>2. Возведение монолитной железобетонной плиты 56*26 с покрытием уни</w:t>
      </w:r>
      <w:r w:rsidR="00357316" w:rsidRPr="003B53BD">
        <w:rPr>
          <w:color w:val="000000" w:themeColor="text1"/>
        </w:rPr>
        <w:t>версальной спортивной  площадки.</w:t>
      </w:r>
    </w:p>
    <w:p w:rsidR="00DD4C05" w:rsidRPr="003B53BD" w:rsidRDefault="00DD4C05" w:rsidP="000B3044">
      <w:pPr>
        <w:jc w:val="both"/>
        <w:rPr>
          <w:color w:val="000000" w:themeColor="text1"/>
        </w:rPr>
      </w:pPr>
      <w:r w:rsidRPr="003B53BD">
        <w:rPr>
          <w:color w:val="000000" w:themeColor="text1"/>
        </w:rPr>
        <w:t>3. Устройство покрытий из трот</w:t>
      </w:r>
      <w:r w:rsidRPr="000B3044">
        <w:rPr>
          <w:color w:val="000000" w:themeColor="text1"/>
        </w:rPr>
        <w:t>у</w:t>
      </w:r>
      <w:r w:rsidRPr="003B53BD">
        <w:rPr>
          <w:color w:val="000000" w:themeColor="text1"/>
        </w:rPr>
        <w:t>арной</w:t>
      </w:r>
      <w:r w:rsidR="006E24C1" w:rsidRPr="003B53BD">
        <w:rPr>
          <w:color w:val="000000" w:themeColor="text1"/>
        </w:rPr>
        <w:t xml:space="preserve"> плитки перед  площадкой</w:t>
      </w:r>
      <w:r w:rsidR="00357316" w:rsidRPr="003B53BD">
        <w:rPr>
          <w:color w:val="000000" w:themeColor="text1"/>
        </w:rPr>
        <w:t>.</w:t>
      </w:r>
    </w:p>
    <w:p w:rsidR="00357316" w:rsidRPr="003B53BD" w:rsidRDefault="006E24C1" w:rsidP="000B3044">
      <w:pPr>
        <w:jc w:val="both"/>
        <w:rPr>
          <w:color w:val="000000" w:themeColor="text1"/>
        </w:rPr>
      </w:pPr>
      <w:r w:rsidRPr="003B53BD">
        <w:rPr>
          <w:color w:val="000000" w:themeColor="text1"/>
        </w:rPr>
        <w:t>4.</w:t>
      </w:r>
      <w:r w:rsidR="00357316" w:rsidRPr="003B53BD">
        <w:rPr>
          <w:color w:val="000000" w:themeColor="text1"/>
        </w:rPr>
        <w:t xml:space="preserve"> </w:t>
      </w:r>
      <w:r w:rsidRPr="003B53BD">
        <w:rPr>
          <w:color w:val="000000" w:themeColor="text1"/>
        </w:rPr>
        <w:t>Устройство покрытий из тротуарной плитки вокруг спортивной площадки</w:t>
      </w:r>
      <w:r w:rsidR="00357316" w:rsidRPr="003B53BD">
        <w:rPr>
          <w:color w:val="000000" w:themeColor="text1"/>
        </w:rPr>
        <w:t>.</w:t>
      </w:r>
      <w:r w:rsidRPr="003B53BD">
        <w:rPr>
          <w:color w:val="000000" w:themeColor="text1"/>
        </w:rPr>
        <w:t xml:space="preserve">            </w:t>
      </w:r>
    </w:p>
    <w:p w:rsidR="006E24C1" w:rsidRPr="003B53BD" w:rsidRDefault="006E24C1" w:rsidP="000B3044">
      <w:pPr>
        <w:jc w:val="both"/>
        <w:rPr>
          <w:color w:val="000000" w:themeColor="text1"/>
        </w:rPr>
      </w:pPr>
      <w:r w:rsidRPr="003B53BD">
        <w:rPr>
          <w:color w:val="000000" w:themeColor="text1"/>
        </w:rPr>
        <w:t>5. Ливневая канализация</w:t>
      </w:r>
      <w:r w:rsidR="00357316" w:rsidRPr="003B53BD">
        <w:rPr>
          <w:color w:val="000000" w:themeColor="text1"/>
        </w:rPr>
        <w:t>.</w:t>
      </w:r>
    </w:p>
    <w:p w:rsidR="006E24C1" w:rsidRPr="003B53BD" w:rsidRDefault="006E24C1" w:rsidP="000B3044">
      <w:pPr>
        <w:jc w:val="both"/>
        <w:rPr>
          <w:color w:val="000000" w:themeColor="text1"/>
        </w:rPr>
      </w:pPr>
      <w:r w:rsidRPr="003B53BD">
        <w:rPr>
          <w:color w:val="000000" w:themeColor="text1"/>
        </w:rPr>
        <w:t>6.  Наружные сети вод</w:t>
      </w:r>
      <w:r w:rsidR="00357316" w:rsidRPr="003B53BD">
        <w:rPr>
          <w:color w:val="000000" w:themeColor="text1"/>
        </w:rPr>
        <w:t>оснабжения.</w:t>
      </w:r>
    </w:p>
    <w:p w:rsidR="00A847E3" w:rsidRPr="003B53BD" w:rsidRDefault="00A847E3" w:rsidP="000B3044">
      <w:pPr>
        <w:pStyle w:val="20"/>
        <w:shd w:val="clear" w:color="auto" w:fill="auto"/>
        <w:tabs>
          <w:tab w:val="left" w:pos="350"/>
        </w:tabs>
        <w:spacing w:line="314" w:lineRule="exact"/>
        <w:rPr>
          <w:color w:val="000000" w:themeColor="text1"/>
        </w:rPr>
      </w:pPr>
      <w:r w:rsidRPr="003B53BD">
        <w:rPr>
          <w:color w:val="000000" w:themeColor="text1"/>
        </w:rPr>
        <w:t>7. Возведение фундаментов под каркасно-тентовую констр</w:t>
      </w:r>
      <w:r w:rsidR="00357316" w:rsidRPr="003B53BD">
        <w:rPr>
          <w:color w:val="000000" w:themeColor="text1"/>
        </w:rPr>
        <w:t>укцию укрытия.</w:t>
      </w:r>
    </w:p>
    <w:p w:rsidR="00A847E3" w:rsidRPr="003B53BD" w:rsidRDefault="00357316" w:rsidP="000B3044">
      <w:pPr>
        <w:pStyle w:val="20"/>
        <w:shd w:val="clear" w:color="auto" w:fill="auto"/>
        <w:tabs>
          <w:tab w:val="left" w:pos="349"/>
        </w:tabs>
        <w:spacing w:line="260" w:lineRule="exact"/>
        <w:ind w:right="3307"/>
        <w:rPr>
          <w:color w:val="000000" w:themeColor="text1"/>
          <w:shd w:val="clear" w:color="auto" w:fill="FFFF00"/>
        </w:rPr>
      </w:pPr>
      <w:r w:rsidRPr="000B3044">
        <w:rPr>
          <w:color w:val="000000" w:themeColor="text1"/>
        </w:rPr>
        <w:t xml:space="preserve">8. </w:t>
      </w:r>
      <w:proofErr w:type="spellStart"/>
      <w:r w:rsidRPr="000B3044">
        <w:rPr>
          <w:color w:val="000000" w:themeColor="text1"/>
        </w:rPr>
        <w:t>Хоз-бытовая</w:t>
      </w:r>
      <w:proofErr w:type="spellEnd"/>
      <w:r w:rsidRPr="000B3044">
        <w:rPr>
          <w:color w:val="000000" w:themeColor="text1"/>
        </w:rPr>
        <w:t xml:space="preserve"> канализация.</w:t>
      </w:r>
    </w:p>
    <w:p w:rsidR="006B48EF" w:rsidRPr="003B53BD" w:rsidRDefault="006B48EF" w:rsidP="000B3044">
      <w:pPr>
        <w:pStyle w:val="20"/>
        <w:shd w:val="clear" w:color="auto" w:fill="auto"/>
        <w:tabs>
          <w:tab w:val="left" w:pos="7162"/>
        </w:tabs>
        <w:spacing w:line="240" w:lineRule="auto"/>
        <w:rPr>
          <w:sz w:val="24"/>
          <w:szCs w:val="24"/>
        </w:rPr>
      </w:pPr>
      <w:r w:rsidRPr="003B53BD">
        <w:t xml:space="preserve"> </w:t>
      </w:r>
      <w:r w:rsidR="005B2F97">
        <w:t xml:space="preserve">          </w:t>
      </w:r>
      <w:r w:rsidRPr="003B53BD">
        <w:rPr>
          <w:sz w:val="24"/>
          <w:szCs w:val="24"/>
        </w:rPr>
        <w:t>По губернаторскому  проекту «Решаем вместе!» на 3670,0 тыс</w:t>
      </w:r>
      <w:proofErr w:type="gramStart"/>
      <w:r w:rsidRPr="003B53BD">
        <w:rPr>
          <w:sz w:val="24"/>
          <w:szCs w:val="24"/>
        </w:rPr>
        <w:t>.р</w:t>
      </w:r>
      <w:proofErr w:type="gramEnd"/>
      <w:r w:rsidRPr="003B53BD">
        <w:rPr>
          <w:sz w:val="24"/>
          <w:szCs w:val="24"/>
        </w:rPr>
        <w:t>ублей было приобретено и установлено сп</w:t>
      </w:r>
      <w:r w:rsidR="00821F1E" w:rsidRPr="003B53BD">
        <w:rPr>
          <w:sz w:val="24"/>
          <w:szCs w:val="24"/>
        </w:rPr>
        <w:t>ортивное оборудование, а именно</w:t>
      </w:r>
      <w:r w:rsidRPr="003B53BD">
        <w:rPr>
          <w:sz w:val="24"/>
          <w:szCs w:val="24"/>
        </w:rPr>
        <w:t xml:space="preserve">: хоккейный корт 1шт.,защитное ограждение по периметру 1шт., ворота хоккейные игровые (комплект из 2 шт.) 1 комплект, бокс для запасных игроков 2шт., бокс для штрафников и судей 2шт., трибуна стационарная 2-х рядная с навесом 1шт., пандус трибунный 1шт., скамейка 10 шт., баскетбольная стойка мобильная </w:t>
      </w:r>
      <w:proofErr w:type="gramStart"/>
      <w:r w:rsidRPr="003B53BD">
        <w:rPr>
          <w:sz w:val="24"/>
          <w:szCs w:val="24"/>
        </w:rPr>
        <w:t>З</w:t>
      </w:r>
      <w:proofErr w:type="gramEnd"/>
      <w:r w:rsidRPr="003B53BD">
        <w:rPr>
          <w:sz w:val="24"/>
          <w:szCs w:val="24"/>
        </w:rPr>
        <w:t xml:space="preserve"> шт., ворота для мини-футбола и гандбола встроенные (комплект из 2х штук) 1 комплект, стойки универсальные для волейбола, тенниса, бадминтона 3 комплекта, раздевалка контейнерного типа 2шт., туалет контейнерного типа 1шт., установка металлических оград 170м, бокса для запасных игроков, бокса для штрафников и судей, трибуны стационарной 2-х рядной с навесом , пандуса трибунного.</w:t>
      </w:r>
    </w:p>
    <w:p w:rsidR="00821F1E" w:rsidRPr="003B53BD" w:rsidRDefault="005B2F97" w:rsidP="000B3044">
      <w:pPr>
        <w:pStyle w:val="20"/>
        <w:shd w:val="clear" w:color="auto" w:fill="auto"/>
        <w:tabs>
          <w:tab w:val="left" w:pos="7162"/>
        </w:tabs>
        <w:spacing w:line="240" w:lineRule="auto"/>
        <w:rPr>
          <w:sz w:val="24"/>
          <w:szCs w:val="24"/>
        </w:rPr>
      </w:pPr>
      <w:r>
        <w:rPr>
          <w:sz w:val="24"/>
          <w:szCs w:val="24"/>
        </w:rPr>
        <w:t xml:space="preserve">            </w:t>
      </w:r>
      <w:proofErr w:type="gramStart"/>
      <w:r w:rsidR="00357316" w:rsidRPr="003B53BD">
        <w:rPr>
          <w:sz w:val="24"/>
          <w:szCs w:val="24"/>
        </w:rPr>
        <w:t>В 2019 году запланирован второй этап реализации данного проекта, где з</w:t>
      </w:r>
      <w:r w:rsidR="00821F1E" w:rsidRPr="003B53BD">
        <w:rPr>
          <w:sz w:val="24"/>
          <w:szCs w:val="24"/>
        </w:rPr>
        <w:t xml:space="preserve">а счет средств ООО «Газпром </w:t>
      </w:r>
      <w:proofErr w:type="spellStart"/>
      <w:r w:rsidR="00821F1E" w:rsidRPr="003B53BD">
        <w:rPr>
          <w:sz w:val="24"/>
          <w:szCs w:val="24"/>
        </w:rPr>
        <w:t>трансгаз</w:t>
      </w:r>
      <w:proofErr w:type="spellEnd"/>
      <w:r w:rsidR="00821F1E" w:rsidRPr="003B53BD">
        <w:rPr>
          <w:sz w:val="24"/>
          <w:szCs w:val="24"/>
        </w:rPr>
        <w:t xml:space="preserve"> Ухта» запланированы работы по установке металлок</w:t>
      </w:r>
      <w:r w:rsidR="00357316" w:rsidRPr="003B53BD">
        <w:rPr>
          <w:sz w:val="24"/>
          <w:szCs w:val="24"/>
        </w:rPr>
        <w:t>онструкций и тентового покрытия, а за счет средств губернаторского проекта «Решаем вместе»</w:t>
      </w:r>
      <w:r w:rsidR="00821F1E" w:rsidRPr="003B53BD">
        <w:rPr>
          <w:sz w:val="24"/>
          <w:szCs w:val="24"/>
        </w:rPr>
        <w:t xml:space="preserve"> работы по организации парковки и дорог для обслуживания, на озеленение </w:t>
      </w:r>
      <w:r w:rsidR="00357316" w:rsidRPr="003B53BD">
        <w:rPr>
          <w:sz w:val="24"/>
          <w:szCs w:val="24"/>
        </w:rPr>
        <w:t>территории</w:t>
      </w:r>
      <w:r w:rsidR="00821F1E" w:rsidRPr="003B53BD">
        <w:rPr>
          <w:sz w:val="24"/>
          <w:szCs w:val="24"/>
        </w:rPr>
        <w:t>,</w:t>
      </w:r>
      <w:r w:rsidR="00357316" w:rsidRPr="003B53BD">
        <w:rPr>
          <w:sz w:val="24"/>
          <w:szCs w:val="24"/>
        </w:rPr>
        <w:t xml:space="preserve"> а также</w:t>
      </w:r>
      <w:r w:rsidR="00821F1E" w:rsidRPr="003B53BD">
        <w:rPr>
          <w:sz w:val="24"/>
          <w:szCs w:val="24"/>
        </w:rPr>
        <w:t xml:space="preserve"> обустройству ограждения территории, так как данный объект будет на б</w:t>
      </w:r>
      <w:r w:rsidR="00357316" w:rsidRPr="003B53BD">
        <w:rPr>
          <w:sz w:val="24"/>
          <w:szCs w:val="24"/>
        </w:rPr>
        <w:t>алансе учреждения дополнительного образова</w:t>
      </w:r>
      <w:r w:rsidR="003B53BD" w:rsidRPr="003B53BD">
        <w:rPr>
          <w:sz w:val="24"/>
          <w:szCs w:val="24"/>
        </w:rPr>
        <w:t>ния</w:t>
      </w:r>
      <w:r w:rsidR="00821F1E" w:rsidRPr="003B53BD">
        <w:rPr>
          <w:sz w:val="24"/>
          <w:szCs w:val="24"/>
        </w:rPr>
        <w:t xml:space="preserve"> МДОУ</w:t>
      </w:r>
      <w:proofErr w:type="gramEnd"/>
      <w:r w:rsidR="00821F1E" w:rsidRPr="003B53BD">
        <w:rPr>
          <w:sz w:val="24"/>
          <w:szCs w:val="24"/>
        </w:rPr>
        <w:t xml:space="preserve"> ДЮСШ, где </w:t>
      </w:r>
      <w:proofErr w:type="gramStart"/>
      <w:r w:rsidR="00821F1E" w:rsidRPr="003B53BD">
        <w:rPr>
          <w:sz w:val="24"/>
          <w:szCs w:val="24"/>
        </w:rPr>
        <w:t>обязательные, к исполнению</w:t>
      </w:r>
      <w:proofErr w:type="gramEnd"/>
      <w:r w:rsidR="00821F1E" w:rsidRPr="003B53BD">
        <w:rPr>
          <w:sz w:val="24"/>
          <w:szCs w:val="24"/>
        </w:rPr>
        <w:t xml:space="preserve"> мероприятия по антитеррористической безопасности.</w:t>
      </w:r>
    </w:p>
    <w:p w:rsidR="00821F1E" w:rsidRPr="0011214B" w:rsidRDefault="005B2F97" w:rsidP="000B3044">
      <w:pPr>
        <w:pStyle w:val="20"/>
        <w:shd w:val="clear" w:color="auto" w:fill="auto"/>
        <w:tabs>
          <w:tab w:val="left" w:pos="7162"/>
        </w:tabs>
        <w:spacing w:line="240" w:lineRule="auto"/>
        <w:rPr>
          <w:sz w:val="24"/>
          <w:szCs w:val="24"/>
        </w:rPr>
      </w:pPr>
      <w:r>
        <w:rPr>
          <w:sz w:val="24"/>
          <w:szCs w:val="24"/>
        </w:rPr>
        <w:t xml:space="preserve">            </w:t>
      </w:r>
      <w:r w:rsidR="00821F1E" w:rsidRPr="003B53BD">
        <w:rPr>
          <w:sz w:val="24"/>
          <w:szCs w:val="24"/>
        </w:rPr>
        <w:t>После завершения всех вышеуказанных</w:t>
      </w:r>
      <w:r w:rsidR="00821F1E" w:rsidRPr="003B53BD">
        <w:rPr>
          <w:sz w:val="24"/>
          <w:szCs w:val="24"/>
          <w:vertAlign w:val="superscript"/>
        </w:rPr>
        <w:t xml:space="preserve"> </w:t>
      </w:r>
      <w:r w:rsidR="00821F1E" w:rsidRPr="003B53BD">
        <w:rPr>
          <w:sz w:val="24"/>
          <w:szCs w:val="24"/>
        </w:rPr>
        <w:t>работ на данной общественной территории появится законченный общественный</w:t>
      </w:r>
      <w:r w:rsidR="003B53BD" w:rsidRPr="003B53BD">
        <w:rPr>
          <w:sz w:val="24"/>
          <w:szCs w:val="24"/>
        </w:rPr>
        <w:t xml:space="preserve"> спортивный </w:t>
      </w:r>
      <w:r w:rsidR="00821F1E" w:rsidRPr="003B53BD">
        <w:rPr>
          <w:sz w:val="24"/>
          <w:szCs w:val="24"/>
        </w:rPr>
        <w:t>объект, универсальная площадка для круглогодичного использования для занятий физической культурой и спортом.</w:t>
      </w:r>
    </w:p>
    <w:p w:rsidR="007B3AC8" w:rsidRPr="0011214B" w:rsidRDefault="007B3AC8" w:rsidP="000B3044">
      <w:pPr>
        <w:jc w:val="center"/>
      </w:pPr>
    </w:p>
    <w:p w:rsidR="00B70A42" w:rsidRDefault="00B70A42" w:rsidP="000B3044">
      <w:pPr>
        <w:jc w:val="center"/>
        <w:rPr>
          <w:b/>
        </w:rPr>
      </w:pPr>
      <w:r w:rsidRPr="0011214B">
        <w:rPr>
          <w:b/>
        </w:rPr>
        <w:t>Уличное освещение</w:t>
      </w:r>
    </w:p>
    <w:p w:rsidR="009A1E5C" w:rsidRPr="0011214B" w:rsidRDefault="009A1E5C" w:rsidP="000B3044">
      <w:pPr>
        <w:jc w:val="center"/>
        <w:rPr>
          <w:b/>
        </w:rPr>
      </w:pPr>
    </w:p>
    <w:p w:rsidR="00B70A42" w:rsidRDefault="00B70A42" w:rsidP="000B3044">
      <w:pPr>
        <w:ind w:firstLine="708"/>
        <w:jc w:val="both"/>
      </w:pPr>
      <w:r w:rsidRPr="0011214B">
        <w:t xml:space="preserve">Повседневное внимание уделялось нормализации системы уличного освещения, а именно, велась работа по замене </w:t>
      </w:r>
      <w:r w:rsidR="00D42B1D" w:rsidRPr="0011214B">
        <w:t>устаревших ламп и светильников и установке новых.</w:t>
      </w:r>
      <w:r w:rsidR="006A4F95" w:rsidRPr="0011214B">
        <w:t xml:space="preserve"> На 31.12.2018</w:t>
      </w:r>
      <w:r w:rsidR="00995A5D" w:rsidRPr="0011214B">
        <w:t xml:space="preserve"> года в городско</w:t>
      </w:r>
      <w:r w:rsidR="006A4F95" w:rsidRPr="0011214B">
        <w:t xml:space="preserve">м поселении Мышкин находилось </w:t>
      </w:r>
      <w:r w:rsidR="001C60C6" w:rsidRPr="0011214B">
        <w:t>834</w:t>
      </w:r>
      <w:r w:rsidR="00995A5D" w:rsidRPr="0011214B">
        <w:t>светоточ</w:t>
      </w:r>
      <w:r w:rsidR="006A4F95" w:rsidRPr="0011214B">
        <w:t>е</w:t>
      </w:r>
      <w:r w:rsidR="00995A5D" w:rsidRPr="0011214B">
        <w:t>к уличного освещения. За период 201</w:t>
      </w:r>
      <w:r w:rsidR="006A4F95" w:rsidRPr="0011214B">
        <w:t>8</w:t>
      </w:r>
      <w:r w:rsidR="00995A5D" w:rsidRPr="0011214B">
        <w:t xml:space="preserve"> года установлено </w:t>
      </w:r>
      <w:r w:rsidR="001C60C6" w:rsidRPr="0011214B">
        <w:t>15</w:t>
      </w:r>
      <w:r w:rsidR="00995A5D" w:rsidRPr="0011214B">
        <w:t xml:space="preserve"> новых </w:t>
      </w:r>
      <w:proofErr w:type="spellStart"/>
      <w:r w:rsidR="00995A5D" w:rsidRPr="0011214B">
        <w:t>светоточек</w:t>
      </w:r>
      <w:proofErr w:type="spellEnd"/>
      <w:r w:rsidR="00995A5D" w:rsidRPr="0011214B">
        <w:t xml:space="preserve">, модернизировано </w:t>
      </w:r>
      <w:r w:rsidR="001C60C6" w:rsidRPr="0011214B">
        <w:t>73</w:t>
      </w:r>
      <w:r w:rsidR="00995A5D" w:rsidRPr="0011214B">
        <w:t xml:space="preserve"> светильников.</w:t>
      </w:r>
    </w:p>
    <w:p w:rsidR="003B53BD" w:rsidRDefault="003B53BD" w:rsidP="000B3044">
      <w:pPr>
        <w:ind w:firstLine="708"/>
        <w:jc w:val="both"/>
      </w:pPr>
    </w:p>
    <w:p w:rsidR="003B53BD" w:rsidRDefault="003B53BD" w:rsidP="000B3044">
      <w:pPr>
        <w:ind w:firstLine="708"/>
        <w:jc w:val="both"/>
      </w:pPr>
      <w:r>
        <w:t>Ниже в таблице приведен анализ работ за пять лет:</w:t>
      </w:r>
    </w:p>
    <w:tbl>
      <w:tblPr>
        <w:tblStyle w:val="ac"/>
        <w:tblW w:w="0" w:type="auto"/>
        <w:tblLook w:val="04A0"/>
      </w:tblPr>
      <w:tblGrid>
        <w:gridCol w:w="616"/>
        <w:gridCol w:w="1338"/>
        <w:gridCol w:w="1320"/>
        <w:gridCol w:w="1775"/>
        <w:gridCol w:w="1513"/>
        <w:gridCol w:w="3292"/>
      </w:tblGrid>
      <w:tr w:rsidR="003B53BD" w:rsidTr="00E8488E">
        <w:tc>
          <w:tcPr>
            <w:tcW w:w="0" w:type="auto"/>
          </w:tcPr>
          <w:p w:rsidR="003B53BD" w:rsidRPr="00E8488E" w:rsidRDefault="003B53BD" w:rsidP="000B3044">
            <w:pPr>
              <w:rPr>
                <w:sz w:val="20"/>
                <w:szCs w:val="20"/>
              </w:rPr>
            </w:pPr>
            <w:r w:rsidRPr="00E8488E">
              <w:rPr>
                <w:sz w:val="20"/>
                <w:szCs w:val="20"/>
              </w:rPr>
              <w:t>Год</w:t>
            </w:r>
          </w:p>
        </w:tc>
        <w:tc>
          <w:tcPr>
            <w:tcW w:w="0" w:type="auto"/>
          </w:tcPr>
          <w:p w:rsidR="003B53BD" w:rsidRPr="00E8488E" w:rsidRDefault="003B53BD" w:rsidP="000B3044">
            <w:pPr>
              <w:rPr>
                <w:sz w:val="20"/>
                <w:szCs w:val="20"/>
              </w:rPr>
            </w:pPr>
            <w:r w:rsidRPr="00E8488E">
              <w:rPr>
                <w:sz w:val="20"/>
                <w:szCs w:val="20"/>
              </w:rPr>
              <w:t xml:space="preserve">Всего </w:t>
            </w:r>
            <w:proofErr w:type="spellStart"/>
            <w:r w:rsidRPr="00E8488E">
              <w:rPr>
                <w:sz w:val="20"/>
                <w:szCs w:val="20"/>
              </w:rPr>
              <w:t>светоточек</w:t>
            </w:r>
            <w:proofErr w:type="spellEnd"/>
          </w:p>
        </w:tc>
        <w:tc>
          <w:tcPr>
            <w:tcW w:w="0" w:type="auto"/>
          </w:tcPr>
          <w:p w:rsidR="003B53BD" w:rsidRPr="00E8488E" w:rsidRDefault="003B53BD" w:rsidP="000B3044">
            <w:pPr>
              <w:rPr>
                <w:sz w:val="20"/>
                <w:szCs w:val="20"/>
              </w:rPr>
            </w:pPr>
            <w:r w:rsidRPr="00E8488E">
              <w:rPr>
                <w:sz w:val="20"/>
                <w:szCs w:val="20"/>
              </w:rPr>
              <w:t>Установлено</w:t>
            </w:r>
          </w:p>
          <w:p w:rsidR="003B53BD" w:rsidRPr="00E8488E" w:rsidRDefault="003B53BD" w:rsidP="000B3044">
            <w:pPr>
              <w:rPr>
                <w:sz w:val="20"/>
                <w:szCs w:val="20"/>
              </w:rPr>
            </w:pPr>
            <w:r w:rsidRPr="00E8488E">
              <w:rPr>
                <w:sz w:val="20"/>
                <w:szCs w:val="20"/>
              </w:rPr>
              <w:t>новых</w:t>
            </w:r>
          </w:p>
        </w:tc>
        <w:tc>
          <w:tcPr>
            <w:tcW w:w="0" w:type="auto"/>
          </w:tcPr>
          <w:p w:rsidR="003B53BD" w:rsidRPr="00E8488E" w:rsidRDefault="003B53BD" w:rsidP="000B3044">
            <w:pPr>
              <w:rPr>
                <w:sz w:val="20"/>
                <w:szCs w:val="20"/>
              </w:rPr>
            </w:pPr>
            <w:r w:rsidRPr="00E8488E">
              <w:rPr>
                <w:sz w:val="20"/>
                <w:szCs w:val="20"/>
              </w:rPr>
              <w:t>Модернизировано</w:t>
            </w:r>
          </w:p>
        </w:tc>
        <w:tc>
          <w:tcPr>
            <w:tcW w:w="0" w:type="auto"/>
          </w:tcPr>
          <w:p w:rsidR="003B53BD" w:rsidRPr="00E8488E" w:rsidRDefault="003B53BD" w:rsidP="000B3044">
            <w:pPr>
              <w:rPr>
                <w:sz w:val="20"/>
                <w:szCs w:val="20"/>
              </w:rPr>
            </w:pPr>
            <w:r w:rsidRPr="00E8488E">
              <w:rPr>
                <w:sz w:val="20"/>
                <w:szCs w:val="20"/>
              </w:rPr>
              <w:t xml:space="preserve">Общая </w:t>
            </w:r>
            <w:r w:rsidR="00E8488E">
              <w:rPr>
                <w:sz w:val="20"/>
                <w:szCs w:val="20"/>
              </w:rPr>
              <w:t>с</w:t>
            </w:r>
            <w:r w:rsidRPr="00E8488E">
              <w:rPr>
                <w:sz w:val="20"/>
                <w:szCs w:val="20"/>
              </w:rPr>
              <w:t>тоимость затрат</w:t>
            </w:r>
          </w:p>
        </w:tc>
        <w:tc>
          <w:tcPr>
            <w:tcW w:w="0" w:type="auto"/>
          </w:tcPr>
          <w:p w:rsidR="003B53BD" w:rsidRPr="00E8488E" w:rsidRDefault="003B53BD" w:rsidP="000B3044">
            <w:pPr>
              <w:rPr>
                <w:sz w:val="20"/>
                <w:szCs w:val="20"/>
              </w:rPr>
            </w:pPr>
            <w:r w:rsidRPr="00E8488E">
              <w:rPr>
                <w:sz w:val="20"/>
                <w:szCs w:val="20"/>
              </w:rPr>
              <w:t xml:space="preserve">Примечания </w:t>
            </w:r>
          </w:p>
        </w:tc>
      </w:tr>
      <w:tr w:rsidR="003B53BD" w:rsidTr="00E8488E">
        <w:tc>
          <w:tcPr>
            <w:tcW w:w="0" w:type="auto"/>
          </w:tcPr>
          <w:p w:rsidR="003B53BD" w:rsidRPr="00E8488E" w:rsidRDefault="003B53BD" w:rsidP="000B3044">
            <w:pPr>
              <w:rPr>
                <w:sz w:val="20"/>
                <w:szCs w:val="20"/>
              </w:rPr>
            </w:pPr>
            <w:r w:rsidRPr="00E8488E">
              <w:rPr>
                <w:sz w:val="20"/>
                <w:szCs w:val="20"/>
              </w:rPr>
              <w:lastRenderedPageBreak/>
              <w:t>2018</w:t>
            </w:r>
          </w:p>
        </w:tc>
        <w:tc>
          <w:tcPr>
            <w:tcW w:w="0" w:type="auto"/>
          </w:tcPr>
          <w:p w:rsidR="003B53BD" w:rsidRPr="00E8488E" w:rsidRDefault="003B53BD" w:rsidP="000B3044">
            <w:pPr>
              <w:rPr>
                <w:sz w:val="20"/>
                <w:szCs w:val="20"/>
              </w:rPr>
            </w:pPr>
            <w:r w:rsidRPr="00E8488E">
              <w:rPr>
                <w:sz w:val="20"/>
                <w:szCs w:val="20"/>
              </w:rPr>
              <w:t>8</w:t>
            </w:r>
            <w:r w:rsidR="005B2F97" w:rsidRPr="00E8488E">
              <w:rPr>
                <w:sz w:val="20"/>
                <w:szCs w:val="20"/>
              </w:rPr>
              <w:t>86</w:t>
            </w:r>
          </w:p>
        </w:tc>
        <w:tc>
          <w:tcPr>
            <w:tcW w:w="0" w:type="auto"/>
          </w:tcPr>
          <w:p w:rsidR="003B53BD" w:rsidRPr="00E8488E" w:rsidRDefault="003B53BD" w:rsidP="000B3044">
            <w:pPr>
              <w:rPr>
                <w:sz w:val="20"/>
                <w:szCs w:val="20"/>
              </w:rPr>
            </w:pPr>
            <w:r w:rsidRPr="00E8488E">
              <w:rPr>
                <w:sz w:val="20"/>
                <w:szCs w:val="20"/>
              </w:rPr>
              <w:t>5</w:t>
            </w:r>
            <w:r w:rsidR="005B2F97" w:rsidRPr="00E8488E">
              <w:rPr>
                <w:sz w:val="20"/>
                <w:szCs w:val="20"/>
              </w:rPr>
              <w:t>2</w:t>
            </w:r>
          </w:p>
        </w:tc>
        <w:tc>
          <w:tcPr>
            <w:tcW w:w="0" w:type="auto"/>
          </w:tcPr>
          <w:p w:rsidR="003B53BD" w:rsidRPr="00E8488E" w:rsidRDefault="005B2F97" w:rsidP="000B3044">
            <w:pPr>
              <w:rPr>
                <w:sz w:val="20"/>
                <w:szCs w:val="20"/>
              </w:rPr>
            </w:pPr>
            <w:r w:rsidRPr="00E8488E">
              <w:rPr>
                <w:sz w:val="20"/>
                <w:szCs w:val="20"/>
              </w:rPr>
              <w:t>47</w:t>
            </w:r>
          </w:p>
        </w:tc>
        <w:tc>
          <w:tcPr>
            <w:tcW w:w="0" w:type="auto"/>
          </w:tcPr>
          <w:p w:rsidR="003B53BD" w:rsidRPr="00E8488E" w:rsidRDefault="003B53BD" w:rsidP="000B3044">
            <w:pPr>
              <w:rPr>
                <w:sz w:val="20"/>
                <w:szCs w:val="20"/>
              </w:rPr>
            </w:pPr>
            <w:r w:rsidRPr="00E8488E">
              <w:rPr>
                <w:sz w:val="20"/>
                <w:szCs w:val="20"/>
              </w:rPr>
              <w:t>3.834</w:t>
            </w:r>
          </w:p>
          <w:p w:rsidR="003B53BD" w:rsidRPr="00E8488E" w:rsidRDefault="003B53BD" w:rsidP="000B3044">
            <w:pPr>
              <w:rPr>
                <w:sz w:val="20"/>
                <w:szCs w:val="20"/>
              </w:rPr>
            </w:pPr>
            <w:proofErr w:type="spellStart"/>
            <w:r w:rsidRPr="00E8488E">
              <w:rPr>
                <w:sz w:val="20"/>
                <w:szCs w:val="20"/>
              </w:rPr>
              <w:t>тыс</w:t>
            </w:r>
            <w:proofErr w:type="gramStart"/>
            <w:r w:rsidRPr="00E8488E">
              <w:rPr>
                <w:sz w:val="20"/>
                <w:szCs w:val="20"/>
              </w:rPr>
              <w:t>.р</w:t>
            </w:r>
            <w:proofErr w:type="gramEnd"/>
            <w:r w:rsidRPr="00E8488E">
              <w:rPr>
                <w:sz w:val="20"/>
                <w:szCs w:val="20"/>
              </w:rPr>
              <w:t>уб</w:t>
            </w:r>
            <w:proofErr w:type="spellEnd"/>
          </w:p>
        </w:tc>
        <w:tc>
          <w:tcPr>
            <w:tcW w:w="0" w:type="auto"/>
          </w:tcPr>
          <w:p w:rsidR="003B53BD" w:rsidRPr="00E8488E" w:rsidRDefault="003B53BD" w:rsidP="000B3044">
            <w:pPr>
              <w:rPr>
                <w:sz w:val="20"/>
                <w:szCs w:val="20"/>
              </w:rPr>
            </w:pPr>
            <w:r w:rsidRPr="00E8488E">
              <w:rPr>
                <w:sz w:val="20"/>
                <w:szCs w:val="20"/>
              </w:rPr>
              <w:t xml:space="preserve"> </w:t>
            </w:r>
            <w:r w:rsidR="005B2F97" w:rsidRPr="00E8488E">
              <w:rPr>
                <w:sz w:val="20"/>
                <w:szCs w:val="20"/>
              </w:rPr>
              <w:t>Замена и установка светильников АО «</w:t>
            </w:r>
            <w:proofErr w:type="spellStart"/>
            <w:r w:rsidR="005B2F97" w:rsidRPr="00E8488E">
              <w:rPr>
                <w:sz w:val="20"/>
                <w:szCs w:val="20"/>
              </w:rPr>
              <w:t>Ярэск</w:t>
            </w:r>
            <w:proofErr w:type="spellEnd"/>
            <w:r w:rsidR="005B2F97" w:rsidRPr="00E8488E">
              <w:rPr>
                <w:sz w:val="20"/>
                <w:szCs w:val="20"/>
              </w:rPr>
              <w:t>» и по проекту «Решаем вместе»</w:t>
            </w:r>
            <w:r w:rsidRPr="00E8488E">
              <w:rPr>
                <w:sz w:val="20"/>
                <w:szCs w:val="20"/>
              </w:rPr>
              <w:t xml:space="preserve">       </w:t>
            </w:r>
          </w:p>
        </w:tc>
      </w:tr>
      <w:tr w:rsidR="003B53BD" w:rsidTr="00E8488E">
        <w:tc>
          <w:tcPr>
            <w:tcW w:w="0" w:type="auto"/>
          </w:tcPr>
          <w:p w:rsidR="003B53BD" w:rsidRPr="00E8488E" w:rsidRDefault="003B53BD" w:rsidP="000B3044">
            <w:pPr>
              <w:rPr>
                <w:sz w:val="20"/>
                <w:szCs w:val="20"/>
              </w:rPr>
            </w:pPr>
            <w:r w:rsidRPr="00E8488E">
              <w:rPr>
                <w:sz w:val="20"/>
                <w:szCs w:val="20"/>
              </w:rPr>
              <w:t>2017</w:t>
            </w:r>
          </w:p>
        </w:tc>
        <w:tc>
          <w:tcPr>
            <w:tcW w:w="0" w:type="auto"/>
          </w:tcPr>
          <w:p w:rsidR="003B53BD" w:rsidRPr="00E8488E" w:rsidRDefault="003B53BD" w:rsidP="000B3044">
            <w:pPr>
              <w:rPr>
                <w:sz w:val="20"/>
                <w:szCs w:val="20"/>
              </w:rPr>
            </w:pPr>
            <w:r w:rsidRPr="00E8488E">
              <w:rPr>
                <w:sz w:val="20"/>
                <w:szCs w:val="20"/>
              </w:rPr>
              <w:t>834</w:t>
            </w:r>
          </w:p>
        </w:tc>
        <w:tc>
          <w:tcPr>
            <w:tcW w:w="0" w:type="auto"/>
          </w:tcPr>
          <w:p w:rsidR="003B53BD" w:rsidRPr="00E8488E" w:rsidRDefault="003B53BD" w:rsidP="000B3044">
            <w:pPr>
              <w:rPr>
                <w:sz w:val="20"/>
                <w:szCs w:val="20"/>
              </w:rPr>
            </w:pPr>
            <w:r w:rsidRPr="00E8488E">
              <w:rPr>
                <w:sz w:val="20"/>
                <w:szCs w:val="20"/>
              </w:rPr>
              <w:t>39</w:t>
            </w:r>
          </w:p>
        </w:tc>
        <w:tc>
          <w:tcPr>
            <w:tcW w:w="0" w:type="auto"/>
          </w:tcPr>
          <w:p w:rsidR="003B53BD" w:rsidRPr="00E8488E" w:rsidRDefault="003B53BD" w:rsidP="000B3044">
            <w:pPr>
              <w:rPr>
                <w:sz w:val="20"/>
                <w:szCs w:val="20"/>
              </w:rPr>
            </w:pPr>
            <w:r w:rsidRPr="00E8488E">
              <w:rPr>
                <w:sz w:val="20"/>
                <w:szCs w:val="20"/>
              </w:rPr>
              <w:t>81</w:t>
            </w:r>
          </w:p>
        </w:tc>
        <w:tc>
          <w:tcPr>
            <w:tcW w:w="0" w:type="auto"/>
          </w:tcPr>
          <w:p w:rsidR="003B53BD" w:rsidRPr="00E8488E" w:rsidRDefault="003B53BD" w:rsidP="000B3044">
            <w:pPr>
              <w:rPr>
                <w:sz w:val="20"/>
                <w:szCs w:val="20"/>
              </w:rPr>
            </w:pPr>
            <w:r w:rsidRPr="00E8488E">
              <w:rPr>
                <w:sz w:val="20"/>
                <w:szCs w:val="20"/>
              </w:rPr>
              <w:t xml:space="preserve">2.917 </w:t>
            </w:r>
            <w:proofErr w:type="spellStart"/>
            <w:r w:rsidRPr="00E8488E">
              <w:rPr>
                <w:sz w:val="20"/>
                <w:szCs w:val="20"/>
              </w:rPr>
              <w:t>тыс</w:t>
            </w:r>
            <w:proofErr w:type="gramStart"/>
            <w:r w:rsidRPr="00E8488E">
              <w:rPr>
                <w:sz w:val="20"/>
                <w:szCs w:val="20"/>
              </w:rPr>
              <w:t>.р</w:t>
            </w:r>
            <w:proofErr w:type="gramEnd"/>
            <w:r w:rsidRPr="00E8488E">
              <w:rPr>
                <w:sz w:val="20"/>
                <w:szCs w:val="20"/>
              </w:rPr>
              <w:t>уб</w:t>
            </w:r>
            <w:proofErr w:type="spellEnd"/>
          </w:p>
        </w:tc>
        <w:tc>
          <w:tcPr>
            <w:tcW w:w="0" w:type="auto"/>
          </w:tcPr>
          <w:p w:rsidR="003B53BD" w:rsidRPr="00E8488E" w:rsidRDefault="005B2F97" w:rsidP="000B3044">
            <w:pPr>
              <w:rPr>
                <w:sz w:val="20"/>
                <w:szCs w:val="20"/>
              </w:rPr>
            </w:pPr>
            <w:r w:rsidRPr="00E8488E">
              <w:rPr>
                <w:sz w:val="20"/>
                <w:szCs w:val="20"/>
              </w:rPr>
              <w:t xml:space="preserve"> Замена и установка светильников АО «</w:t>
            </w:r>
            <w:proofErr w:type="spellStart"/>
            <w:r w:rsidRPr="00E8488E">
              <w:rPr>
                <w:sz w:val="20"/>
                <w:szCs w:val="20"/>
              </w:rPr>
              <w:t>Ярэск</w:t>
            </w:r>
            <w:proofErr w:type="spellEnd"/>
            <w:r w:rsidRPr="00E8488E">
              <w:rPr>
                <w:sz w:val="20"/>
                <w:szCs w:val="20"/>
              </w:rPr>
              <w:t xml:space="preserve">» и по проекту «Решаем вместе»         </w:t>
            </w:r>
            <w:r w:rsidR="003B53BD" w:rsidRPr="00E8488E">
              <w:rPr>
                <w:sz w:val="20"/>
                <w:szCs w:val="20"/>
              </w:rPr>
              <w:t xml:space="preserve">  </w:t>
            </w:r>
          </w:p>
        </w:tc>
      </w:tr>
      <w:tr w:rsidR="003B53BD" w:rsidTr="00E8488E">
        <w:tc>
          <w:tcPr>
            <w:tcW w:w="0" w:type="auto"/>
          </w:tcPr>
          <w:p w:rsidR="003B53BD" w:rsidRPr="00E8488E" w:rsidRDefault="003B53BD" w:rsidP="000B3044">
            <w:pPr>
              <w:rPr>
                <w:sz w:val="20"/>
                <w:szCs w:val="20"/>
              </w:rPr>
            </w:pPr>
            <w:r w:rsidRPr="00E8488E">
              <w:rPr>
                <w:sz w:val="20"/>
                <w:szCs w:val="20"/>
              </w:rPr>
              <w:t>2016</w:t>
            </w:r>
          </w:p>
        </w:tc>
        <w:tc>
          <w:tcPr>
            <w:tcW w:w="0" w:type="auto"/>
          </w:tcPr>
          <w:p w:rsidR="003B53BD" w:rsidRPr="00E8488E" w:rsidRDefault="003B53BD" w:rsidP="000B3044">
            <w:pPr>
              <w:rPr>
                <w:sz w:val="20"/>
                <w:szCs w:val="20"/>
              </w:rPr>
            </w:pPr>
            <w:r w:rsidRPr="00E8488E">
              <w:rPr>
                <w:sz w:val="20"/>
                <w:szCs w:val="20"/>
              </w:rPr>
              <w:t>795</w:t>
            </w:r>
          </w:p>
        </w:tc>
        <w:tc>
          <w:tcPr>
            <w:tcW w:w="0" w:type="auto"/>
          </w:tcPr>
          <w:p w:rsidR="003B53BD" w:rsidRPr="00E8488E" w:rsidRDefault="003B53BD" w:rsidP="000B3044">
            <w:pPr>
              <w:rPr>
                <w:sz w:val="20"/>
                <w:szCs w:val="20"/>
              </w:rPr>
            </w:pPr>
          </w:p>
        </w:tc>
        <w:tc>
          <w:tcPr>
            <w:tcW w:w="0" w:type="auto"/>
          </w:tcPr>
          <w:p w:rsidR="003B53BD" w:rsidRPr="00E8488E" w:rsidRDefault="003B53BD" w:rsidP="000B3044">
            <w:pPr>
              <w:rPr>
                <w:sz w:val="20"/>
                <w:szCs w:val="20"/>
              </w:rPr>
            </w:pPr>
          </w:p>
        </w:tc>
        <w:tc>
          <w:tcPr>
            <w:tcW w:w="0" w:type="auto"/>
          </w:tcPr>
          <w:p w:rsidR="003B53BD" w:rsidRPr="00E8488E" w:rsidRDefault="005D200F" w:rsidP="000B3044">
            <w:pPr>
              <w:rPr>
                <w:sz w:val="20"/>
                <w:szCs w:val="20"/>
              </w:rPr>
            </w:pPr>
            <w:r>
              <w:rPr>
                <w:sz w:val="20"/>
                <w:szCs w:val="20"/>
              </w:rPr>
              <w:t>2 млн.621</w:t>
            </w:r>
            <w:r w:rsidR="003B53BD" w:rsidRPr="00E8488E">
              <w:rPr>
                <w:sz w:val="20"/>
                <w:szCs w:val="20"/>
              </w:rPr>
              <w:t xml:space="preserve"> </w:t>
            </w:r>
            <w:proofErr w:type="spellStart"/>
            <w:r w:rsidR="003B53BD" w:rsidRPr="00E8488E">
              <w:rPr>
                <w:sz w:val="20"/>
                <w:szCs w:val="20"/>
              </w:rPr>
              <w:t>тыс</w:t>
            </w:r>
            <w:proofErr w:type="gramStart"/>
            <w:r w:rsidR="003B53BD" w:rsidRPr="00E8488E">
              <w:rPr>
                <w:sz w:val="20"/>
                <w:szCs w:val="20"/>
              </w:rPr>
              <w:t>.р</w:t>
            </w:r>
            <w:proofErr w:type="gramEnd"/>
            <w:r w:rsidR="003B53BD" w:rsidRPr="00E8488E">
              <w:rPr>
                <w:sz w:val="20"/>
                <w:szCs w:val="20"/>
              </w:rPr>
              <w:t>уб</w:t>
            </w:r>
            <w:proofErr w:type="spellEnd"/>
          </w:p>
        </w:tc>
        <w:tc>
          <w:tcPr>
            <w:tcW w:w="0" w:type="auto"/>
          </w:tcPr>
          <w:p w:rsidR="003B53BD" w:rsidRPr="00E8488E" w:rsidRDefault="003B53BD" w:rsidP="000B3044">
            <w:pPr>
              <w:rPr>
                <w:sz w:val="20"/>
                <w:szCs w:val="20"/>
              </w:rPr>
            </w:pPr>
            <w:r w:rsidRPr="00E8488E">
              <w:rPr>
                <w:sz w:val="20"/>
                <w:szCs w:val="20"/>
              </w:rPr>
              <w:t>Замена ламп и светильников на сум</w:t>
            </w:r>
            <w:r w:rsidR="005D200F">
              <w:rPr>
                <w:sz w:val="20"/>
                <w:szCs w:val="20"/>
              </w:rPr>
              <w:t xml:space="preserve">му 379 </w:t>
            </w:r>
            <w:r w:rsidRPr="00E8488E">
              <w:rPr>
                <w:sz w:val="20"/>
                <w:szCs w:val="20"/>
              </w:rPr>
              <w:t xml:space="preserve"> </w:t>
            </w:r>
            <w:proofErr w:type="spellStart"/>
            <w:r w:rsidRPr="00E8488E">
              <w:rPr>
                <w:sz w:val="20"/>
                <w:szCs w:val="20"/>
              </w:rPr>
              <w:t>тыс</w:t>
            </w:r>
            <w:proofErr w:type="gramStart"/>
            <w:r w:rsidRPr="00E8488E">
              <w:rPr>
                <w:sz w:val="20"/>
                <w:szCs w:val="20"/>
              </w:rPr>
              <w:t>.р</w:t>
            </w:r>
            <w:proofErr w:type="gramEnd"/>
            <w:r w:rsidRPr="00E8488E">
              <w:rPr>
                <w:sz w:val="20"/>
                <w:szCs w:val="20"/>
              </w:rPr>
              <w:t>уб</w:t>
            </w:r>
            <w:proofErr w:type="spellEnd"/>
          </w:p>
        </w:tc>
      </w:tr>
      <w:tr w:rsidR="003B53BD" w:rsidTr="00E8488E">
        <w:tc>
          <w:tcPr>
            <w:tcW w:w="0" w:type="auto"/>
          </w:tcPr>
          <w:p w:rsidR="003B53BD" w:rsidRPr="00E8488E" w:rsidRDefault="003B53BD" w:rsidP="000B3044">
            <w:pPr>
              <w:rPr>
                <w:sz w:val="20"/>
                <w:szCs w:val="20"/>
              </w:rPr>
            </w:pPr>
            <w:r w:rsidRPr="00E8488E">
              <w:rPr>
                <w:sz w:val="20"/>
                <w:szCs w:val="20"/>
              </w:rPr>
              <w:t>2015</w:t>
            </w:r>
          </w:p>
        </w:tc>
        <w:tc>
          <w:tcPr>
            <w:tcW w:w="0" w:type="auto"/>
          </w:tcPr>
          <w:p w:rsidR="003B53BD" w:rsidRPr="00E8488E" w:rsidRDefault="003B53BD" w:rsidP="000B3044">
            <w:pPr>
              <w:rPr>
                <w:sz w:val="20"/>
                <w:szCs w:val="20"/>
              </w:rPr>
            </w:pPr>
            <w:r w:rsidRPr="00E8488E">
              <w:rPr>
                <w:sz w:val="20"/>
                <w:szCs w:val="20"/>
              </w:rPr>
              <w:t>795</w:t>
            </w:r>
          </w:p>
        </w:tc>
        <w:tc>
          <w:tcPr>
            <w:tcW w:w="0" w:type="auto"/>
          </w:tcPr>
          <w:p w:rsidR="003B53BD" w:rsidRPr="00E8488E" w:rsidRDefault="003B53BD" w:rsidP="000B3044">
            <w:pPr>
              <w:rPr>
                <w:sz w:val="20"/>
                <w:szCs w:val="20"/>
              </w:rPr>
            </w:pPr>
          </w:p>
        </w:tc>
        <w:tc>
          <w:tcPr>
            <w:tcW w:w="0" w:type="auto"/>
          </w:tcPr>
          <w:p w:rsidR="003B53BD" w:rsidRPr="00E8488E" w:rsidRDefault="003B53BD" w:rsidP="000B3044">
            <w:pPr>
              <w:rPr>
                <w:sz w:val="20"/>
                <w:szCs w:val="20"/>
              </w:rPr>
            </w:pPr>
          </w:p>
        </w:tc>
        <w:tc>
          <w:tcPr>
            <w:tcW w:w="0" w:type="auto"/>
          </w:tcPr>
          <w:p w:rsidR="003B53BD" w:rsidRPr="00E8488E" w:rsidRDefault="003B53BD" w:rsidP="000B3044">
            <w:pPr>
              <w:rPr>
                <w:sz w:val="20"/>
                <w:szCs w:val="20"/>
              </w:rPr>
            </w:pPr>
            <w:r w:rsidRPr="00E8488E">
              <w:rPr>
                <w:sz w:val="20"/>
                <w:szCs w:val="20"/>
              </w:rPr>
              <w:t xml:space="preserve">1 млн.699,8 </w:t>
            </w:r>
            <w:proofErr w:type="spellStart"/>
            <w:r w:rsidRPr="00E8488E">
              <w:rPr>
                <w:sz w:val="20"/>
                <w:szCs w:val="20"/>
              </w:rPr>
              <w:t>тыс</w:t>
            </w:r>
            <w:proofErr w:type="gramStart"/>
            <w:r w:rsidRPr="00E8488E">
              <w:rPr>
                <w:sz w:val="20"/>
                <w:szCs w:val="20"/>
              </w:rPr>
              <w:t>.р</w:t>
            </w:r>
            <w:proofErr w:type="gramEnd"/>
            <w:r w:rsidRPr="00E8488E">
              <w:rPr>
                <w:sz w:val="20"/>
                <w:szCs w:val="20"/>
              </w:rPr>
              <w:t>уб</w:t>
            </w:r>
            <w:proofErr w:type="spellEnd"/>
          </w:p>
        </w:tc>
        <w:tc>
          <w:tcPr>
            <w:tcW w:w="0" w:type="auto"/>
          </w:tcPr>
          <w:p w:rsidR="003B53BD" w:rsidRPr="00E8488E" w:rsidRDefault="003B53BD" w:rsidP="000B3044">
            <w:pPr>
              <w:rPr>
                <w:sz w:val="20"/>
                <w:szCs w:val="20"/>
              </w:rPr>
            </w:pPr>
            <w:r w:rsidRPr="00E8488E">
              <w:rPr>
                <w:sz w:val="20"/>
                <w:szCs w:val="20"/>
              </w:rPr>
              <w:t xml:space="preserve">Замена ламп и светильников в сумме 409,45 </w:t>
            </w:r>
            <w:proofErr w:type="spellStart"/>
            <w:r w:rsidRPr="00E8488E">
              <w:rPr>
                <w:sz w:val="20"/>
                <w:szCs w:val="20"/>
              </w:rPr>
              <w:t>тыс</w:t>
            </w:r>
            <w:proofErr w:type="gramStart"/>
            <w:r w:rsidRPr="00E8488E">
              <w:rPr>
                <w:sz w:val="20"/>
                <w:szCs w:val="20"/>
              </w:rPr>
              <w:t>.р</w:t>
            </w:r>
            <w:proofErr w:type="gramEnd"/>
            <w:r w:rsidRPr="00E8488E">
              <w:rPr>
                <w:sz w:val="20"/>
                <w:szCs w:val="20"/>
              </w:rPr>
              <w:t>уб</w:t>
            </w:r>
            <w:proofErr w:type="spellEnd"/>
          </w:p>
        </w:tc>
      </w:tr>
      <w:tr w:rsidR="003B53BD" w:rsidTr="00E8488E">
        <w:tc>
          <w:tcPr>
            <w:tcW w:w="0" w:type="auto"/>
          </w:tcPr>
          <w:p w:rsidR="003B53BD" w:rsidRPr="00E8488E" w:rsidRDefault="003B53BD" w:rsidP="000B3044">
            <w:pPr>
              <w:rPr>
                <w:sz w:val="20"/>
                <w:szCs w:val="20"/>
              </w:rPr>
            </w:pPr>
            <w:r w:rsidRPr="00E8488E">
              <w:rPr>
                <w:sz w:val="20"/>
                <w:szCs w:val="20"/>
              </w:rPr>
              <w:t>2014</w:t>
            </w:r>
          </w:p>
        </w:tc>
        <w:tc>
          <w:tcPr>
            <w:tcW w:w="0" w:type="auto"/>
          </w:tcPr>
          <w:p w:rsidR="003B53BD" w:rsidRPr="00E8488E" w:rsidRDefault="003B53BD" w:rsidP="000B3044">
            <w:pPr>
              <w:rPr>
                <w:sz w:val="20"/>
                <w:szCs w:val="20"/>
              </w:rPr>
            </w:pPr>
            <w:r w:rsidRPr="00E8488E">
              <w:rPr>
                <w:sz w:val="20"/>
                <w:szCs w:val="20"/>
              </w:rPr>
              <w:t>795</w:t>
            </w:r>
          </w:p>
        </w:tc>
        <w:tc>
          <w:tcPr>
            <w:tcW w:w="0" w:type="auto"/>
          </w:tcPr>
          <w:p w:rsidR="003B53BD" w:rsidRPr="00E8488E" w:rsidRDefault="003B53BD" w:rsidP="000B3044">
            <w:pPr>
              <w:rPr>
                <w:sz w:val="20"/>
                <w:szCs w:val="20"/>
              </w:rPr>
            </w:pPr>
            <w:r w:rsidRPr="00E8488E">
              <w:rPr>
                <w:sz w:val="20"/>
                <w:szCs w:val="20"/>
              </w:rPr>
              <w:t>3</w:t>
            </w:r>
          </w:p>
        </w:tc>
        <w:tc>
          <w:tcPr>
            <w:tcW w:w="0" w:type="auto"/>
          </w:tcPr>
          <w:p w:rsidR="003B53BD" w:rsidRPr="00E8488E" w:rsidRDefault="003B53BD" w:rsidP="000B3044">
            <w:pPr>
              <w:rPr>
                <w:sz w:val="20"/>
                <w:szCs w:val="20"/>
              </w:rPr>
            </w:pPr>
          </w:p>
        </w:tc>
        <w:tc>
          <w:tcPr>
            <w:tcW w:w="0" w:type="auto"/>
          </w:tcPr>
          <w:p w:rsidR="003B53BD" w:rsidRPr="00E8488E" w:rsidRDefault="003B53BD" w:rsidP="000B3044">
            <w:pPr>
              <w:rPr>
                <w:sz w:val="20"/>
                <w:szCs w:val="20"/>
              </w:rPr>
            </w:pPr>
            <w:r w:rsidRPr="00E8488E">
              <w:rPr>
                <w:sz w:val="20"/>
                <w:szCs w:val="20"/>
              </w:rPr>
              <w:t xml:space="preserve">1 млн.497,7 </w:t>
            </w:r>
            <w:proofErr w:type="spellStart"/>
            <w:r w:rsidRPr="00E8488E">
              <w:rPr>
                <w:sz w:val="20"/>
                <w:szCs w:val="20"/>
              </w:rPr>
              <w:t>тыс</w:t>
            </w:r>
            <w:proofErr w:type="gramStart"/>
            <w:r w:rsidRPr="00E8488E">
              <w:rPr>
                <w:sz w:val="20"/>
                <w:szCs w:val="20"/>
              </w:rPr>
              <w:t>.р</w:t>
            </w:r>
            <w:proofErr w:type="gramEnd"/>
            <w:r w:rsidRPr="00E8488E">
              <w:rPr>
                <w:sz w:val="20"/>
                <w:szCs w:val="20"/>
              </w:rPr>
              <w:t>уб</w:t>
            </w:r>
            <w:proofErr w:type="spellEnd"/>
          </w:p>
        </w:tc>
        <w:tc>
          <w:tcPr>
            <w:tcW w:w="0" w:type="auto"/>
          </w:tcPr>
          <w:p w:rsidR="003B53BD" w:rsidRPr="00E8488E" w:rsidRDefault="003B53BD" w:rsidP="000B3044">
            <w:pPr>
              <w:rPr>
                <w:sz w:val="20"/>
                <w:szCs w:val="20"/>
              </w:rPr>
            </w:pPr>
            <w:r w:rsidRPr="00E8488E">
              <w:rPr>
                <w:sz w:val="20"/>
                <w:szCs w:val="20"/>
              </w:rPr>
              <w:t xml:space="preserve">Замена ламп и светильников  на сумму 399 </w:t>
            </w:r>
            <w:proofErr w:type="spellStart"/>
            <w:r w:rsidRPr="00E8488E">
              <w:rPr>
                <w:sz w:val="20"/>
                <w:szCs w:val="20"/>
              </w:rPr>
              <w:t>тыс</w:t>
            </w:r>
            <w:proofErr w:type="gramStart"/>
            <w:r w:rsidRPr="00E8488E">
              <w:rPr>
                <w:sz w:val="20"/>
                <w:szCs w:val="20"/>
              </w:rPr>
              <w:t>.р</w:t>
            </w:r>
            <w:proofErr w:type="gramEnd"/>
            <w:r w:rsidRPr="00E8488E">
              <w:rPr>
                <w:sz w:val="20"/>
                <w:szCs w:val="20"/>
              </w:rPr>
              <w:t>уб</w:t>
            </w:r>
            <w:proofErr w:type="spellEnd"/>
          </w:p>
        </w:tc>
      </w:tr>
    </w:tbl>
    <w:p w:rsidR="003B53BD" w:rsidRPr="0011214B" w:rsidRDefault="003B53BD" w:rsidP="000B3044">
      <w:pPr>
        <w:ind w:firstLine="708"/>
        <w:jc w:val="both"/>
      </w:pPr>
    </w:p>
    <w:p w:rsidR="00E70553" w:rsidRDefault="00725F71" w:rsidP="000B3044">
      <w:pPr>
        <w:jc w:val="center"/>
        <w:rPr>
          <w:b/>
        </w:rPr>
      </w:pPr>
      <w:r w:rsidRPr="0011214B">
        <w:rPr>
          <w:b/>
        </w:rPr>
        <w:t>Работа с организациями и  населением по  украшению города.</w:t>
      </w:r>
    </w:p>
    <w:p w:rsidR="009A1E5C" w:rsidRPr="0011214B" w:rsidRDefault="009A1E5C" w:rsidP="000B3044">
      <w:pPr>
        <w:jc w:val="center"/>
        <w:rPr>
          <w:b/>
        </w:rPr>
      </w:pPr>
    </w:p>
    <w:p w:rsidR="00604F68" w:rsidRPr="0011214B" w:rsidRDefault="009D5D7E" w:rsidP="000B3044">
      <w:pPr>
        <w:ind w:firstLine="708"/>
        <w:jc w:val="both"/>
      </w:pPr>
      <w:r w:rsidRPr="0011214B">
        <w:t>В пр</w:t>
      </w:r>
      <w:r w:rsidR="001B2C05" w:rsidRPr="0011214B">
        <w:t>ошедшем году</w:t>
      </w:r>
      <w:r w:rsidR="002C16A7" w:rsidRPr="0011214B">
        <w:t xml:space="preserve"> Администрацией городского поселения Мышкин</w:t>
      </w:r>
      <w:r w:rsidR="001B2C05" w:rsidRPr="0011214B">
        <w:t xml:space="preserve"> были</w:t>
      </w:r>
      <w:r w:rsidR="00604F68" w:rsidRPr="0011214B">
        <w:t xml:space="preserve"> организованы 2 конкурса для населения и организаций всех форм собственности.</w:t>
      </w:r>
    </w:p>
    <w:p w:rsidR="00604F68" w:rsidRPr="0011214B" w:rsidRDefault="00604F68" w:rsidP="000B3044">
      <w:pPr>
        <w:ind w:firstLine="708"/>
        <w:jc w:val="both"/>
      </w:pPr>
      <w:r w:rsidRPr="0011214B">
        <w:t>1) «Цветущая композиция»</w:t>
      </w:r>
    </w:p>
    <w:p w:rsidR="00725F71" w:rsidRPr="0011214B" w:rsidRDefault="00604F68" w:rsidP="000B3044">
      <w:pPr>
        <w:ind w:firstLine="708"/>
        <w:jc w:val="both"/>
        <w:rPr>
          <w:color w:val="FF0000"/>
        </w:rPr>
      </w:pPr>
      <w:r w:rsidRPr="0011214B">
        <w:t>- в категории «лучший цветник»:</w:t>
      </w:r>
    </w:p>
    <w:p w:rsidR="00725F71" w:rsidRPr="0011214B" w:rsidRDefault="00725F71" w:rsidP="000B3044">
      <w:pPr>
        <w:ind w:firstLine="708"/>
        <w:jc w:val="both"/>
      </w:pPr>
      <w:r w:rsidRPr="0011214B">
        <w:t>-</w:t>
      </w:r>
      <w:r w:rsidR="009D5D7E" w:rsidRPr="0011214B">
        <w:t xml:space="preserve"> Победителями  стали</w:t>
      </w:r>
      <w:r w:rsidR="00C60B25" w:rsidRPr="0011214B">
        <w:t xml:space="preserve">: </w:t>
      </w:r>
      <w:r w:rsidR="00917EA4" w:rsidRPr="0011214B">
        <w:t xml:space="preserve">Сергеева Татьяна Викторовна, (ул. Угличская, д.82), Иванова Ирина Вячеславовна </w:t>
      </w:r>
      <w:proofErr w:type="gramStart"/>
      <w:r w:rsidR="00917EA4" w:rsidRPr="0011214B">
        <w:t xml:space="preserve">( </w:t>
      </w:r>
      <w:proofErr w:type="gramEnd"/>
      <w:r w:rsidR="00917EA4" w:rsidRPr="0011214B">
        <w:t>ул. К. Либкнехта, д.111), МУП «Аптека № 42» ( директор Зайцева Елена Александровна).</w:t>
      </w:r>
    </w:p>
    <w:p w:rsidR="00725F71" w:rsidRPr="0011214B" w:rsidRDefault="00725F71" w:rsidP="000B3044">
      <w:pPr>
        <w:ind w:firstLine="708"/>
        <w:jc w:val="both"/>
      </w:pPr>
      <w:r w:rsidRPr="0011214B">
        <w:t xml:space="preserve">- в </w:t>
      </w:r>
      <w:r w:rsidR="00AC1B3B" w:rsidRPr="0011214B">
        <w:t>категории</w:t>
      </w:r>
      <w:r w:rsidRPr="0011214B">
        <w:t xml:space="preserve"> «</w:t>
      </w:r>
      <w:r w:rsidR="00AC1B3B" w:rsidRPr="0011214B">
        <w:t>лучшее оформление территории</w:t>
      </w:r>
      <w:r w:rsidRPr="0011214B">
        <w:t xml:space="preserve">» </w:t>
      </w:r>
      <w:r w:rsidR="002C16A7" w:rsidRPr="0011214B">
        <w:t>победителями стали</w:t>
      </w:r>
      <w:r w:rsidRPr="0011214B">
        <w:t>:</w:t>
      </w:r>
      <w:r w:rsidR="00917EA4" w:rsidRPr="0011214B">
        <w:t xml:space="preserve"> пансионат «Лесная сказка» </w:t>
      </w:r>
      <w:proofErr w:type="gramStart"/>
      <w:r w:rsidR="00917EA4" w:rsidRPr="0011214B">
        <w:t xml:space="preserve">( </w:t>
      </w:r>
      <w:proofErr w:type="gramEnd"/>
      <w:r w:rsidR="00917EA4" w:rsidRPr="0011214B">
        <w:t xml:space="preserve">ул. К. Либкнехта, д.149), жители дома № 31 по ул. К. Либкнехта ( староста дома - Папинова Татьяна Андреевна), </w:t>
      </w:r>
      <w:r w:rsidR="00F84BDF" w:rsidRPr="0011214B">
        <w:t>МУ ММР «</w:t>
      </w:r>
      <w:r w:rsidR="00917EA4" w:rsidRPr="0011214B">
        <w:t>Мышкинский комплексный центр социального обслуживания населения</w:t>
      </w:r>
      <w:r w:rsidR="00F84BDF" w:rsidRPr="0011214B">
        <w:t>»</w:t>
      </w:r>
      <w:r w:rsidR="00917EA4" w:rsidRPr="0011214B">
        <w:t xml:space="preserve"> ( директор Горшкова Тамара Ивановна).</w:t>
      </w:r>
    </w:p>
    <w:p w:rsidR="00725F71" w:rsidRPr="0011214B" w:rsidRDefault="00866C55" w:rsidP="000B3044">
      <w:pPr>
        <w:widowControl w:val="0"/>
        <w:autoSpaceDE w:val="0"/>
        <w:autoSpaceDN w:val="0"/>
        <w:adjustRightInd w:val="0"/>
        <w:jc w:val="both"/>
      </w:pPr>
      <w:r w:rsidRPr="0011214B">
        <w:rPr>
          <w:color w:val="C00000"/>
          <w:sz w:val="27"/>
          <w:szCs w:val="27"/>
        </w:rPr>
        <w:tab/>
      </w:r>
      <w:r w:rsidR="00725F71" w:rsidRPr="0011214B">
        <w:rPr>
          <w:b/>
        </w:rPr>
        <w:t>2)</w:t>
      </w:r>
      <w:r w:rsidR="009D5D7E" w:rsidRPr="0011214B">
        <w:rPr>
          <w:b/>
        </w:rPr>
        <w:t xml:space="preserve">  «</w:t>
      </w:r>
      <w:proofErr w:type="gramStart"/>
      <w:r w:rsidR="009D5D7E" w:rsidRPr="0011214B">
        <w:rPr>
          <w:b/>
        </w:rPr>
        <w:t>Мышкин-</w:t>
      </w:r>
      <w:r w:rsidR="003D1B60" w:rsidRPr="0011214B">
        <w:rPr>
          <w:b/>
        </w:rPr>
        <w:t>Н</w:t>
      </w:r>
      <w:r w:rsidR="009D5D7E" w:rsidRPr="0011214B">
        <w:rPr>
          <w:b/>
        </w:rPr>
        <w:t>овогодний</w:t>
      </w:r>
      <w:proofErr w:type="gramEnd"/>
      <w:r w:rsidR="009D5D7E" w:rsidRPr="0011214B">
        <w:t>»</w:t>
      </w:r>
      <w:r w:rsidR="00725F71" w:rsidRPr="0011214B">
        <w:t>:</w:t>
      </w:r>
    </w:p>
    <w:p w:rsidR="00725F71" w:rsidRPr="0011214B" w:rsidRDefault="00725F71" w:rsidP="000B3044">
      <w:pPr>
        <w:ind w:firstLine="708"/>
        <w:jc w:val="both"/>
      </w:pPr>
      <w:r w:rsidRPr="0011214B">
        <w:t>- в номинации «Лучшее световое оформление фасадов зданий</w:t>
      </w:r>
      <w:r w:rsidR="001D3B43" w:rsidRPr="0011214B">
        <w:t>, новогоднее убранство внутреннего интерьера</w:t>
      </w:r>
      <w:r w:rsidR="00AC1A65" w:rsidRPr="0011214B">
        <w:t>»</w:t>
      </w:r>
    </w:p>
    <w:p w:rsidR="00F84BDF" w:rsidRPr="0011214B" w:rsidRDefault="00725F71" w:rsidP="000B3044">
      <w:pPr>
        <w:ind w:firstLine="708"/>
        <w:jc w:val="both"/>
      </w:pPr>
      <w:r w:rsidRPr="0011214B">
        <w:t>- Победителями стали</w:t>
      </w:r>
      <w:r w:rsidR="004A2AA5" w:rsidRPr="0011214B">
        <w:t>:</w:t>
      </w:r>
      <w:r w:rsidR="00F84BDF" w:rsidRPr="0011214B">
        <w:t xml:space="preserve"> МУП «Аптека № 42» (директор Зайцева Елена Александровна),</w:t>
      </w:r>
      <w:r w:rsidR="00C44A06" w:rsidRPr="0011214B">
        <w:t xml:space="preserve"> </w:t>
      </w:r>
      <w:r w:rsidR="00F84BDF" w:rsidRPr="0011214B">
        <w:t xml:space="preserve"> ООО «</w:t>
      </w:r>
      <w:proofErr w:type="spellStart"/>
      <w:r w:rsidR="00F84BDF" w:rsidRPr="0011214B">
        <w:t>Ремсервис-Яр</w:t>
      </w:r>
      <w:proofErr w:type="spellEnd"/>
      <w:r w:rsidR="00F84BDF" w:rsidRPr="0011214B">
        <w:t xml:space="preserve">» </w:t>
      </w:r>
      <w:r w:rsidR="0000108A" w:rsidRPr="0011214B">
        <w:t>магаз</w:t>
      </w:r>
      <w:r w:rsidR="00BC2958" w:rsidRPr="0011214B">
        <w:t xml:space="preserve">ин </w:t>
      </w:r>
      <w:r w:rsidR="00F84BDF" w:rsidRPr="0011214B">
        <w:t>«Ярославич», ООО «Альбион-2002» магазин «Бристоль» (администратор Федотова Татьяна Николаевна</w:t>
      </w:r>
      <w:r w:rsidR="00C44A06" w:rsidRPr="0011214B">
        <w:t>).</w:t>
      </w:r>
    </w:p>
    <w:p w:rsidR="00725F71" w:rsidRPr="0011214B" w:rsidRDefault="00725F71" w:rsidP="000B3044">
      <w:pPr>
        <w:ind w:firstLine="708"/>
        <w:jc w:val="both"/>
      </w:pPr>
      <w:r w:rsidRPr="0011214B">
        <w:t>-</w:t>
      </w:r>
      <w:r w:rsidR="001B2C05" w:rsidRPr="0011214B">
        <w:t>в</w:t>
      </w:r>
      <w:r w:rsidRPr="0011214B">
        <w:t xml:space="preserve"> номинации «Лучшее световое оформление</w:t>
      </w:r>
      <w:r w:rsidR="00350702" w:rsidRPr="0011214B">
        <w:t xml:space="preserve"> и декорирование территории</w:t>
      </w:r>
      <w:r w:rsidRPr="0011214B">
        <w:t>»</w:t>
      </w:r>
    </w:p>
    <w:p w:rsidR="00866C55" w:rsidRPr="0011214B" w:rsidRDefault="00725F71" w:rsidP="000B3044">
      <w:pPr>
        <w:ind w:firstLine="708"/>
        <w:jc w:val="both"/>
      </w:pPr>
      <w:r w:rsidRPr="0011214B">
        <w:t>-</w:t>
      </w:r>
      <w:r w:rsidR="00C44A06" w:rsidRPr="0011214B">
        <w:t xml:space="preserve"> </w:t>
      </w:r>
      <w:r w:rsidRPr="0011214B">
        <w:t>Победителями стали</w:t>
      </w:r>
      <w:r w:rsidR="004A2AA5" w:rsidRPr="0011214B">
        <w:t>:</w:t>
      </w:r>
      <w:r w:rsidR="00F84BDF" w:rsidRPr="0011214B">
        <w:t xml:space="preserve"> Гостевой дом «Волга» (директор Зевакин Николай Евгеньевич), </w:t>
      </w:r>
      <w:r w:rsidR="00C44A06" w:rsidRPr="0011214B">
        <w:t>МУ ММР</w:t>
      </w:r>
      <w:r w:rsidR="00F84BDF" w:rsidRPr="0011214B">
        <w:t xml:space="preserve"> «</w:t>
      </w:r>
      <w:proofErr w:type="spellStart"/>
      <w:r w:rsidR="00F84BDF" w:rsidRPr="0011214B">
        <w:t>Межпоселенческий</w:t>
      </w:r>
      <w:proofErr w:type="spellEnd"/>
      <w:r w:rsidR="00F84BDF" w:rsidRPr="0011214B">
        <w:t xml:space="preserve"> Дом культуры (директор </w:t>
      </w:r>
      <w:proofErr w:type="spellStart"/>
      <w:r w:rsidR="00F84BDF" w:rsidRPr="0011214B">
        <w:t>Дейкина</w:t>
      </w:r>
      <w:proofErr w:type="spellEnd"/>
      <w:r w:rsidR="00F84BDF" w:rsidRPr="0011214B">
        <w:t xml:space="preserve"> Ирина Михайловна), ГП ЯРДОРМОСТ Мышкинский филиал (директор Савина Елена Александровна), МУ ММР «Мышкинский комплексный центр социального обслуживания населения» </w:t>
      </w:r>
      <w:proofErr w:type="gramStart"/>
      <w:r w:rsidR="00F84BDF" w:rsidRPr="0011214B">
        <w:t xml:space="preserve">( </w:t>
      </w:r>
      <w:proofErr w:type="gramEnd"/>
      <w:r w:rsidR="00F84BDF" w:rsidRPr="0011214B">
        <w:t>директор Горшкова Тамара Ивановна), МУП «Мышкинский центр туризма» (директор Чистякова Светлана Владимировна), ресторан «Мышеловка» (директор Пархоменко Наталья Владимировна), ФОК «Гладиатор» (директор Кондаков Николай Аркадьевич), ИП Герасимов Н.К. (директор Герасимов Николай Константинович).</w:t>
      </w:r>
    </w:p>
    <w:p w:rsidR="00F84BDF" w:rsidRPr="0011214B" w:rsidRDefault="00F84BDF" w:rsidP="000B3044">
      <w:pPr>
        <w:ind w:firstLine="708"/>
        <w:jc w:val="both"/>
      </w:pPr>
    </w:p>
    <w:p w:rsidR="002A1370" w:rsidRDefault="002A1370" w:rsidP="000B3044">
      <w:pPr>
        <w:jc w:val="center"/>
        <w:rPr>
          <w:b/>
        </w:rPr>
      </w:pPr>
      <w:r w:rsidRPr="0011214B">
        <w:rPr>
          <w:b/>
        </w:rPr>
        <w:t>Транспортное обслуживание населения</w:t>
      </w:r>
    </w:p>
    <w:p w:rsidR="009A1E5C" w:rsidRPr="0011214B" w:rsidRDefault="009A1E5C" w:rsidP="000B3044">
      <w:pPr>
        <w:jc w:val="center"/>
        <w:rPr>
          <w:b/>
        </w:rPr>
      </w:pPr>
    </w:p>
    <w:p w:rsidR="003B53BD" w:rsidRDefault="002A1370" w:rsidP="000B3044">
      <w:pPr>
        <w:ind w:firstLine="708"/>
        <w:jc w:val="both"/>
      </w:pPr>
      <w:r w:rsidRPr="0011214B">
        <w:t>В сфере внимания Администрации городского поселения Мышкин находится работа маршрутного такси. На возмещение части затрат, возникших в связи с оказанием услуг по перевозке пассажиров городским маршрутным такси израсходовано 158 тыс. руб</w:t>
      </w:r>
      <w:r w:rsidR="003B53BD">
        <w:t>.</w:t>
      </w:r>
    </w:p>
    <w:p w:rsidR="003B53BD" w:rsidRDefault="008102ED" w:rsidP="000B3044">
      <w:pPr>
        <w:ind w:firstLine="708"/>
        <w:jc w:val="both"/>
      </w:pPr>
      <w:r>
        <w:t>Количество пассажиров:</w:t>
      </w:r>
    </w:p>
    <w:tbl>
      <w:tblPr>
        <w:tblStyle w:val="ac"/>
        <w:tblW w:w="0" w:type="auto"/>
        <w:tblLook w:val="04A0"/>
      </w:tblPr>
      <w:tblGrid>
        <w:gridCol w:w="2350"/>
        <w:gridCol w:w="2191"/>
        <w:gridCol w:w="2594"/>
        <w:gridCol w:w="2719"/>
      </w:tblGrid>
      <w:tr w:rsidR="00E8488E" w:rsidTr="00E8488E">
        <w:tc>
          <w:tcPr>
            <w:tcW w:w="2350" w:type="dxa"/>
          </w:tcPr>
          <w:p w:rsidR="00E8488E" w:rsidRPr="00E8488E" w:rsidRDefault="00E8488E" w:rsidP="000B3044">
            <w:pPr>
              <w:rPr>
                <w:sz w:val="20"/>
                <w:szCs w:val="20"/>
              </w:rPr>
            </w:pPr>
            <w:r w:rsidRPr="00E8488E">
              <w:rPr>
                <w:sz w:val="20"/>
                <w:szCs w:val="20"/>
              </w:rPr>
              <w:t xml:space="preserve">Год </w:t>
            </w:r>
          </w:p>
        </w:tc>
        <w:tc>
          <w:tcPr>
            <w:tcW w:w="2191" w:type="dxa"/>
          </w:tcPr>
          <w:p w:rsidR="00E8488E" w:rsidRPr="00E8488E" w:rsidRDefault="00E8488E" w:rsidP="000B3044">
            <w:pPr>
              <w:rPr>
                <w:sz w:val="20"/>
                <w:szCs w:val="20"/>
              </w:rPr>
            </w:pPr>
            <w:r w:rsidRPr="00E8488E">
              <w:rPr>
                <w:sz w:val="20"/>
                <w:szCs w:val="20"/>
              </w:rPr>
              <w:t>Сумма возмещения (тыс</w:t>
            </w:r>
            <w:proofErr w:type="gramStart"/>
            <w:r w:rsidRPr="00E8488E">
              <w:rPr>
                <w:sz w:val="20"/>
                <w:szCs w:val="20"/>
              </w:rPr>
              <w:t>.р</w:t>
            </w:r>
            <w:proofErr w:type="gramEnd"/>
            <w:r w:rsidRPr="00E8488E">
              <w:rPr>
                <w:sz w:val="20"/>
                <w:szCs w:val="20"/>
              </w:rPr>
              <w:t>уб.)</w:t>
            </w:r>
          </w:p>
        </w:tc>
        <w:tc>
          <w:tcPr>
            <w:tcW w:w="2594" w:type="dxa"/>
          </w:tcPr>
          <w:p w:rsidR="00E8488E" w:rsidRPr="00E8488E" w:rsidRDefault="00E8488E" w:rsidP="000B3044">
            <w:pPr>
              <w:rPr>
                <w:sz w:val="20"/>
                <w:szCs w:val="20"/>
              </w:rPr>
            </w:pPr>
            <w:r w:rsidRPr="00E8488E">
              <w:rPr>
                <w:sz w:val="20"/>
                <w:szCs w:val="20"/>
              </w:rPr>
              <w:t>Всего перевезено пассажиров</w:t>
            </w:r>
          </w:p>
        </w:tc>
        <w:tc>
          <w:tcPr>
            <w:tcW w:w="2719" w:type="dxa"/>
          </w:tcPr>
          <w:p w:rsidR="00E8488E" w:rsidRPr="00E8488E" w:rsidRDefault="00E8488E" w:rsidP="000B3044">
            <w:pPr>
              <w:rPr>
                <w:sz w:val="20"/>
                <w:szCs w:val="20"/>
              </w:rPr>
            </w:pPr>
            <w:r w:rsidRPr="00E8488E">
              <w:rPr>
                <w:sz w:val="20"/>
                <w:szCs w:val="20"/>
              </w:rPr>
              <w:t>Планировалось  перевезти пассажиров</w:t>
            </w:r>
          </w:p>
        </w:tc>
      </w:tr>
      <w:tr w:rsidR="00E8488E" w:rsidTr="00E8488E">
        <w:tc>
          <w:tcPr>
            <w:tcW w:w="2350" w:type="dxa"/>
          </w:tcPr>
          <w:p w:rsidR="00E8488E" w:rsidRPr="00E8488E" w:rsidRDefault="00E8488E" w:rsidP="000B3044">
            <w:pPr>
              <w:rPr>
                <w:sz w:val="20"/>
                <w:szCs w:val="20"/>
              </w:rPr>
            </w:pPr>
            <w:r w:rsidRPr="00E8488E">
              <w:rPr>
                <w:sz w:val="20"/>
                <w:szCs w:val="20"/>
              </w:rPr>
              <w:t>2018</w:t>
            </w:r>
          </w:p>
        </w:tc>
        <w:tc>
          <w:tcPr>
            <w:tcW w:w="2191" w:type="dxa"/>
          </w:tcPr>
          <w:p w:rsidR="00E8488E" w:rsidRPr="00E8488E" w:rsidRDefault="00E8488E" w:rsidP="000B3044">
            <w:pPr>
              <w:rPr>
                <w:sz w:val="20"/>
                <w:szCs w:val="20"/>
              </w:rPr>
            </w:pPr>
            <w:r>
              <w:rPr>
                <w:sz w:val="20"/>
                <w:szCs w:val="20"/>
              </w:rPr>
              <w:t>158</w:t>
            </w:r>
          </w:p>
        </w:tc>
        <w:tc>
          <w:tcPr>
            <w:tcW w:w="2594" w:type="dxa"/>
          </w:tcPr>
          <w:p w:rsidR="00E8488E" w:rsidRPr="00E8488E" w:rsidRDefault="00E8488E" w:rsidP="000B3044">
            <w:pPr>
              <w:rPr>
                <w:sz w:val="20"/>
                <w:szCs w:val="20"/>
              </w:rPr>
            </w:pPr>
            <w:r w:rsidRPr="00E8488E">
              <w:rPr>
                <w:sz w:val="20"/>
                <w:szCs w:val="20"/>
              </w:rPr>
              <w:t>32887</w:t>
            </w:r>
          </w:p>
        </w:tc>
        <w:tc>
          <w:tcPr>
            <w:tcW w:w="2719" w:type="dxa"/>
          </w:tcPr>
          <w:p w:rsidR="00E8488E" w:rsidRPr="00E8488E" w:rsidRDefault="00E8488E" w:rsidP="000B3044">
            <w:pPr>
              <w:rPr>
                <w:sz w:val="20"/>
                <w:szCs w:val="20"/>
              </w:rPr>
            </w:pPr>
            <w:r w:rsidRPr="00E8488E">
              <w:rPr>
                <w:sz w:val="20"/>
                <w:szCs w:val="20"/>
              </w:rPr>
              <w:t>30000</w:t>
            </w:r>
          </w:p>
        </w:tc>
      </w:tr>
      <w:tr w:rsidR="00E8488E" w:rsidTr="00E8488E">
        <w:tc>
          <w:tcPr>
            <w:tcW w:w="2350" w:type="dxa"/>
          </w:tcPr>
          <w:p w:rsidR="00E8488E" w:rsidRPr="00E8488E" w:rsidRDefault="00E8488E" w:rsidP="000B3044">
            <w:pPr>
              <w:rPr>
                <w:sz w:val="20"/>
                <w:szCs w:val="20"/>
              </w:rPr>
            </w:pPr>
            <w:r w:rsidRPr="00E8488E">
              <w:rPr>
                <w:sz w:val="20"/>
                <w:szCs w:val="20"/>
              </w:rPr>
              <w:t>2017</w:t>
            </w:r>
          </w:p>
        </w:tc>
        <w:tc>
          <w:tcPr>
            <w:tcW w:w="2191" w:type="dxa"/>
          </w:tcPr>
          <w:p w:rsidR="00E8488E" w:rsidRPr="00E8488E" w:rsidRDefault="00E8488E" w:rsidP="000B3044">
            <w:pPr>
              <w:rPr>
                <w:sz w:val="20"/>
                <w:szCs w:val="20"/>
              </w:rPr>
            </w:pPr>
            <w:r>
              <w:rPr>
                <w:sz w:val="20"/>
                <w:szCs w:val="20"/>
              </w:rPr>
              <w:t>57</w:t>
            </w:r>
          </w:p>
        </w:tc>
        <w:tc>
          <w:tcPr>
            <w:tcW w:w="2594" w:type="dxa"/>
          </w:tcPr>
          <w:p w:rsidR="00E8488E" w:rsidRPr="00E8488E" w:rsidRDefault="00E8488E" w:rsidP="000B3044">
            <w:pPr>
              <w:rPr>
                <w:sz w:val="20"/>
                <w:szCs w:val="20"/>
              </w:rPr>
            </w:pPr>
            <w:r w:rsidRPr="00E8488E">
              <w:rPr>
                <w:sz w:val="20"/>
                <w:szCs w:val="20"/>
              </w:rPr>
              <w:t>34276</w:t>
            </w:r>
          </w:p>
        </w:tc>
        <w:tc>
          <w:tcPr>
            <w:tcW w:w="2719" w:type="dxa"/>
          </w:tcPr>
          <w:p w:rsidR="00E8488E" w:rsidRPr="00E8488E" w:rsidRDefault="00E8488E" w:rsidP="000B3044">
            <w:pPr>
              <w:rPr>
                <w:sz w:val="20"/>
                <w:szCs w:val="20"/>
              </w:rPr>
            </w:pPr>
            <w:r w:rsidRPr="00E8488E">
              <w:rPr>
                <w:sz w:val="20"/>
                <w:szCs w:val="20"/>
              </w:rPr>
              <w:t>32600</w:t>
            </w:r>
          </w:p>
        </w:tc>
      </w:tr>
      <w:tr w:rsidR="00E8488E" w:rsidTr="00E8488E">
        <w:tc>
          <w:tcPr>
            <w:tcW w:w="2350" w:type="dxa"/>
          </w:tcPr>
          <w:p w:rsidR="00E8488E" w:rsidRPr="00E8488E" w:rsidRDefault="00E8488E" w:rsidP="000B3044">
            <w:pPr>
              <w:rPr>
                <w:sz w:val="20"/>
                <w:szCs w:val="20"/>
              </w:rPr>
            </w:pPr>
            <w:r w:rsidRPr="00E8488E">
              <w:rPr>
                <w:sz w:val="20"/>
                <w:szCs w:val="20"/>
              </w:rPr>
              <w:t>2016</w:t>
            </w:r>
          </w:p>
        </w:tc>
        <w:tc>
          <w:tcPr>
            <w:tcW w:w="2191" w:type="dxa"/>
          </w:tcPr>
          <w:p w:rsidR="00E8488E" w:rsidRPr="00E8488E" w:rsidRDefault="00E8488E" w:rsidP="000B3044">
            <w:pPr>
              <w:rPr>
                <w:sz w:val="20"/>
                <w:szCs w:val="20"/>
              </w:rPr>
            </w:pPr>
            <w:r>
              <w:rPr>
                <w:sz w:val="20"/>
                <w:szCs w:val="20"/>
              </w:rPr>
              <w:t>9</w:t>
            </w:r>
            <w:r w:rsidR="00466775">
              <w:rPr>
                <w:sz w:val="20"/>
                <w:szCs w:val="20"/>
              </w:rPr>
              <w:t>1</w:t>
            </w:r>
          </w:p>
        </w:tc>
        <w:tc>
          <w:tcPr>
            <w:tcW w:w="2594" w:type="dxa"/>
          </w:tcPr>
          <w:p w:rsidR="00E8488E" w:rsidRPr="00E8488E" w:rsidRDefault="00E8488E" w:rsidP="000B3044">
            <w:pPr>
              <w:rPr>
                <w:sz w:val="20"/>
                <w:szCs w:val="20"/>
              </w:rPr>
            </w:pPr>
            <w:r w:rsidRPr="00E8488E">
              <w:rPr>
                <w:sz w:val="20"/>
                <w:szCs w:val="20"/>
              </w:rPr>
              <w:t>34366</w:t>
            </w:r>
          </w:p>
        </w:tc>
        <w:tc>
          <w:tcPr>
            <w:tcW w:w="2719" w:type="dxa"/>
          </w:tcPr>
          <w:p w:rsidR="00E8488E" w:rsidRPr="00E8488E" w:rsidRDefault="00E8488E" w:rsidP="000B3044">
            <w:pPr>
              <w:rPr>
                <w:sz w:val="20"/>
                <w:szCs w:val="20"/>
              </w:rPr>
            </w:pPr>
            <w:r w:rsidRPr="00E8488E">
              <w:rPr>
                <w:sz w:val="20"/>
                <w:szCs w:val="20"/>
              </w:rPr>
              <w:t>33000</w:t>
            </w:r>
          </w:p>
        </w:tc>
      </w:tr>
      <w:tr w:rsidR="00E8488E" w:rsidTr="00E8488E">
        <w:tc>
          <w:tcPr>
            <w:tcW w:w="2350" w:type="dxa"/>
          </w:tcPr>
          <w:p w:rsidR="00E8488E" w:rsidRPr="00E8488E" w:rsidRDefault="00E8488E" w:rsidP="000B3044">
            <w:pPr>
              <w:rPr>
                <w:sz w:val="20"/>
                <w:szCs w:val="20"/>
              </w:rPr>
            </w:pPr>
            <w:r w:rsidRPr="00E8488E">
              <w:rPr>
                <w:sz w:val="20"/>
                <w:szCs w:val="20"/>
              </w:rPr>
              <w:t>2015</w:t>
            </w:r>
          </w:p>
        </w:tc>
        <w:tc>
          <w:tcPr>
            <w:tcW w:w="2191" w:type="dxa"/>
          </w:tcPr>
          <w:p w:rsidR="00E8488E" w:rsidRPr="00E8488E" w:rsidRDefault="00466775" w:rsidP="000B3044">
            <w:pPr>
              <w:rPr>
                <w:sz w:val="20"/>
                <w:szCs w:val="20"/>
              </w:rPr>
            </w:pPr>
            <w:r>
              <w:rPr>
                <w:sz w:val="20"/>
                <w:szCs w:val="20"/>
              </w:rPr>
              <w:t>99</w:t>
            </w:r>
          </w:p>
        </w:tc>
        <w:tc>
          <w:tcPr>
            <w:tcW w:w="2594" w:type="dxa"/>
          </w:tcPr>
          <w:p w:rsidR="00E8488E" w:rsidRPr="00E8488E" w:rsidRDefault="00E8488E" w:rsidP="000B3044">
            <w:pPr>
              <w:rPr>
                <w:sz w:val="20"/>
                <w:szCs w:val="20"/>
              </w:rPr>
            </w:pPr>
            <w:r w:rsidRPr="00E8488E">
              <w:rPr>
                <w:sz w:val="20"/>
                <w:szCs w:val="20"/>
              </w:rPr>
              <w:t>37317</w:t>
            </w:r>
          </w:p>
        </w:tc>
        <w:tc>
          <w:tcPr>
            <w:tcW w:w="2719" w:type="dxa"/>
          </w:tcPr>
          <w:p w:rsidR="00E8488E" w:rsidRPr="00E8488E" w:rsidRDefault="00E8488E" w:rsidP="000B3044">
            <w:pPr>
              <w:rPr>
                <w:sz w:val="20"/>
                <w:szCs w:val="20"/>
              </w:rPr>
            </w:pPr>
            <w:r w:rsidRPr="00E8488E">
              <w:rPr>
                <w:sz w:val="20"/>
                <w:szCs w:val="20"/>
              </w:rPr>
              <w:t>36000</w:t>
            </w:r>
          </w:p>
        </w:tc>
      </w:tr>
      <w:tr w:rsidR="00E8488E" w:rsidTr="00E8488E">
        <w:tc>
          <w:tcPr>
            <w:tcW w:w="2350" w:type="dxa"/>
          </w:tcPr>
          <w:p w:rsidR="00E8488E" w:rsidRPr="00E8488E" w:rsidRDefault="00E8488E" w:rsidP="000B3044">
            <w:pPr>
              <w:rPr>
                <w:sz w:val="20"/>
                <w:szCs w:val="20"/>
              </w:rPr>
            </w:pPr>
            <w:r w:rsidRPr="00E8488E">
              <w:rPr>
                <w:sz w:val="20"/>
                <w:szCs w:val="20"/>
              </w:rPr>
              <w:t>2014</w:t>
            </w:r>
          </w:p>
        </w:tc>
        <w:tc>
          <w:tcPr>
            <w:tcW w:w="2191" w:type="dxa"/>
          </w:tcPr>
          <w:p w:rsidR="00E8488E" w:rsidRPr="00E8488E" w:rsidRDefault="00466775" w:rsidP="000B3044">
            <w:pPr>
              <w:rPr>
                <w:sz w:val="20"/>
                <w:szCs w:val="20"/>
              </w:rPr>
            </w:pPr>
            <w:r>
              <w:rPr>
                <w:sz w:val="20"/>
                <w:szCs w:val="20"/>
              </w:rPr>
              <w:t>50</w:t>
            </w:r>
          </w:p>
        </w:tc>
        <w:tc>
          <w:tcPr>
            <w:tcW w:w="2594" w:type="dxa"/>
          </w:tcPr>
          <w:p w:rsidR="00E8488E" w:rsidRPr="00E8488E" w:rsidRDefault="00E8488E" w:rsidP="000B3044">
            <w:pPr>
              <w:rPr>
                <w:sz w:val="20"/>
                <w:szCs w:val="20"/>
              </w:rPr>
            </w:pPr>
            <w:r w:rsidRPr="00E8488E">
              <w:rPr>
                <w:sz w:val="20"/>
                <w:szCs w:val="20"/>
              </w:rPr>
              <w:t>38973</w:t>
            </w:r>
          </w:p>
        </w:tc>
        <w:tc>
          <w:tcPr>
            <w:tcW w:w="2719" w:type="dxa"/>
          </w:tcPr>
          <w:p w:rsidR="00E8488E" w:rsidRPr="00E8488E" w:rsidRDefault="00E8488E" w:rsidP="000B3044">
            <w:pPr>
              <w:rPr>
                <w:sz w:val="20"/>
                <w:szCs w:val="20"/>
              </w:rPr>
            </w:pPr>
            <w:r w:rsidRPr="00E8488E">
              <w:rPr>
                <w:sz w:val="20"/>
                <w:szCs w:val="20"/>
              </w:rPr>
              <w:t>37500</w:t>
            </w:r>
          </w:p>
        </w:tc>
      </w:tr>
    </w:tbl>
    <w:p w:rsidR="00C713E5" w:rsidRPr="0011214B" w:rsidRDefault="00C713E5" w:rsidP="000B3044">
      <w:pPr>
        <w:ind w:firstLine="708"/>
        <w:jc w:val="both"/>
        <w:rPr>
          <w:rFonts w:ascii="Arial" w:hAnsi="Arial" w:cs="Arial"/>
          <w:color w:val="C00000"/>
          <w:sz w:val="21"/>
          <w:szCs w:val="21"/>
        </w:rPr>
      </w:pPr>
    </w:p>
    <w:p w:rsidR="00C713E5" w:rsidRDefault="006D11D9" w:rsidP="007B013E">
      <w:pPr>
        <w:jc w:val="center"/>
        <w:rPr>
          <w:b/>
        </w:rPr>
      </w:pPr>
      <w:r w:rsidRPr="0011214B">
        <w:rPr>
          <w:b/>
        </w:rPr>
        <w:t>Жилищные вопросы</w:t>
      </w:r>
    </w:p>
    <w:p w:rsidR="009A1E5C" w:rsidRPr="0011214B" w:rsidRDefault="009A1E5C" w:rsidP="007B013E">
      <w:pPr>
        <w:jc w:val="center"/>
        <w:rPr>
          <w:b/>
        </w:rPr>
      </w:pPr>
    </w:p>
    <w:p w:rsidR="009D5D7E" w:rsidRPr="0011214B" w:rsidRDefault="009D5D7E" w:rsidP="007B013E">
      <w:pPr>
        <w:ind w:firstLine="708"/>
        <w:jc w:val="both"/>
      </w:pPr>
      <w:r w:rsidRPr="0011214B">
        <w:t xml:space="preserve">С июля 2010 года Администрация городского поселения Мышкин начала исполнять полномочие в части  приватизации муниципального жилищного </w:t>
      </w:r>
      <w:r w:rsidR="00C713E5" w:rsidRPr="0011214B">
        <w:t xml:space="preserve">фонда. </w:t>
      </w:r>
      <w:r w:rsidRPr="0011214B">
        <w:t>В</w:t>
      </w:r>
      <w:r w:rsidR="00C713E5" w:rsidRPr="0011214B">
        <w:t xml:space="preserve"> 201</w:t>
      </w:r>
      <w:r w:rsidR="00492EC3" w:rsidRPr="0011214B">
        <w:t>7</w:t>
      </w:r>
      <w:r w:rsidR="00C713E5" w:rsidRPr="0011214B">
        <w:t xml:space="preserve"> году в </w:t>
      </w:r>
      <w:r w:rsidRPr="0011214B">
        <w:t xml:space="preserve">Администрацию обратилось </w:t>
      </w:r>
      <w:r w:rsidR="00574DB4" w:rsidRPr="0011214B">
        <w:t>4</w:t>
      </w:r>
      <w:r w:rsidR="007B013E" w:rsidRPr="0011214B">
        <w:t>человек</w:t>
      </w:r>
      <w:r w:rsidR="00574DB4" w:rsidRPr="0011214B">
        <w:t>а</w:t>
      </w:r>
      <w:r w:rsidRPr="0011214B">
        <w:t xml:space="preserve"> с заявлениями на приватизацию жилых помещений. По состоянию на 01.01.201</w:t>
      </w:r>
      <w:r w:rsidR="005A1F6F" w:rsidRPr="0011214B">
        <w:t>9</w:t>
      </w:r>
      <w:r w:rsidR="00574DB4" w:rsidRPr="0011214B">
        <w:t xml:space="preserve"> года</w:t>
      </w:r>
      <w:r w:rsidR="008102ED">
        <w:t xml:space="preserve"> </w:t>
      </w:r>
      <w:r w:rsidR="00574DB4" w:rsidRPr="0011214B">
        <w:t>3</w:t>
      </w:r>
      <w:r w:rsidRPr="0011214B">
        <w:t xml:space="preserve"> человек</w:t>
      </w:r>
      <w:r w:rsidR="00574DB4" w:rsidRPr="0011214B">
        <w:t>а</w:t>
      </w:r>
      <w:r w:rsidRPr="0011214B">
        <w:t xml:space="preserve"> оформили соответствующие документы и приватизировали свои квартиры. </w:t>
      </w:r>
    </w:p>
    <w:p w:rsidR="007B013E" w:rsidRPr="0011214B" w:rsidRDefault="005A1F6F" w:rsidP="007B013E">
      <w:pPr>
        <w:ind w:firstLine="708"/>
        <w:jc w:val="both"/>
      </w:pPr>
      <w:proofErr w:type="gramStart"/>
      <w:r w:rsidRPr="0011214B">
        <w:t>8</w:t>
      </w:r>
      <w:r w:rsidR="00492EC3" w:rsidRPr="0011214B">
        <w:t xml:space="preserve"> сем</w:t>
      </w:r>
      <w:r w:rsidRPr="0011214B">
        <w:t>ей</w:t>
      </w:r>
      <w:r w:rsidR="008102ED">
        <w:t xml:space="preserve"> </w:t>
      </w:r>
      <w:r w:rsidR="006D358D" w:rsidRPr="0011214B">
        <w:t>приняты на учет</w:t>
      </w:r>
      <w:r w:rsidR="00B20E81" w:rsidRPr="0011214B">
        <w:t xml:space="preserve"> для </w:t>
      </w:r>
      <w:r w:rsidR="007B013E" w:rsidRPr="0011214B">
        <w:t>получ</w:t>
      </w:r>
      <w:r w:rsidR="00B20E81" w:rsidRPr="0011214B">
        <w:t>ения</w:t>
      </w:r>
      <w:r w:rsidR="007B013E" w:rsidRPr="0011214B">
        <w:t xml:space="preserve"> в собственность бесплатно земельны</w:t>
      </w:r>
      <w:r w:rsidR="00E30916" w:rsidRPr="0011214B">
        <w:t>х</w:t>
      </w:r>
      <w:r w:rsidR="007B013E" w:rsidRPr="0011214B">
        <w:t xml:space="preserve"> участк</w:t>
      </w:r>
      <w:r w:rsidR="00E30916" w:rsidRPr="0011214B">
        <w:t>ов</w:t>
      </w:r>
      <w:r w:rsidR="007B013E" w:rsidRPr="0011214B">
        <w:t xml:space="preserve"> для индивидуального жилищного строительства по региональной программе «Стимулирование развития жилищного строительства на территории Ярославской области на 2011 – 202</w:t>
      </w:r>
      <w:r w:rsidRPr="0011214B">
        <w:t>1</w:t>
      </w:r>
      <w:r w:rsidR="007B013E" w:rsidRPr="0011214B">
        <w:t xml:space="preserve"> годы», утвержденной Постановлением Правительства Ярославской области от 26 января 2011г. №9-п, в целях реализации задачи «Государственная поддержка молодых семей Ярославской области в приобретении (строительстве) жилья».</w:t>
      </w:r>
      <w:proofErr w:type="gramEnd"/>
    </w:p>
    <w:p w:rsidR="006D11D9" w:rsidRPr="0011214B" w:rsidRDefault="005A1F6F" w:rsidP="001E5552">
      <w:pPr>
        <w:tabs>
          <w:tab w:val="left" w:pos="284"/>
        </w:tabs>
        <w:ind w:firstLine="708"/>
        <w:jc w:val="both"/>
      </w:pPr>
      <w:r w:rsidRPr="0011214B">
        <w:t>5</w:t>
      </w:r>
      <w:r w:rsidR="007B013E" w:rsidRPr="0011214B">
        <w:t xml:space="preserve"> сем</w:t>
      </w:r>
      <w:r w:rsidR="00E30916" w:rsidRPr="0011214B">
        <w:t>ей</w:t>
      </w:r>
      <w:r w:rsidR="006D11D9" w:rsidRPr="0011214B">
        <w:t xml:space="preserve"> при</w:t>
      </w:r>
      <w:r w:rsidR="00E30916" w:rsidRPr="0011214B">
        <w:t>знаны</w:t>
      </w:r>
      <w:r w:rsidR="006D11D9" w:rsidRPr="0011214B">
        <w:t xml:space="preserve"> нуждающи</w:t>
      </w:r>
      <w:r w:rsidR="00E30916" w:rsidRPr="0011214B">
        <w:t>ми</w:t>
      </w:r>
      <w:r w:rsidR="006D11D9" w:rsidRPr="0011214B">
        <w:t>ся в улучшении жилищных условий</w:t>
      </w:r>
      <w:r w:rsidR="00E30916" w:rsidRPr="0011214B">
        <w:t xml:space="preserve">, в том числе на учет поставлена 1 семья </w:t>
      </w:r>
      <w:r w:rsidR="00E150B9" w:rsidRPr="0011214B">
        <w:t xml:space="preserve">как </w:t>
      </w:r>
      <w:r w:rsidRPr="0011214B">
        <w:t>многодетная</w:t>
      </w:r>
      <w:r w:rsidR="00E150B9" w:rsidRPr="0011214B">
        <w:t xml:space="preserve"> и </w:t>
      </w:r>
      <w:r w:rsidRPr="0011214B">
        <w:t>4</w:t>
      </w:r>
      <w:r w:rsidR="00492EC3" w:rsidRPr="0011214B">
        <w:t xml:space="preserve"> молодых</w:t>
      </w:r>
      <w:r w:rsidR="00EC0F74" w:rsidRPr="0011214B">
        <w:t xml:space="preserve"> се</w:t>
      </w:r>
      <w:r w:rsidR="00492EC3" w:rsidRPr="0011214B">
        <w:t>м</w:t>
      </w:r>
      <w:r w:rsidRPr="0011214B">
        <w:t>ьи</w:t>
      </w:r>
      <w:r w:rsidR="006D11D9" w:rsidRPr="0011214B">
        <w:t>.</w:t>
      </w:r>
    </w:p>
    <w:p w:rsidR="00123A7C" w:rsidRPr="0011214B" w:rsidRDefault="00BE4179" w:rsidP="001E5552">
      <w:pPr>
        <w:tabs>
          <w:tab w:val="left" w:pos="284"/>
        </w:tabs>
        <w:ind w:firstLine="708"/>
        <w:jc w:val="both"/>
      </w:pPr>
      <w:r w:rsidRPr="0011214B">
        <w:t xml:space="preserve">На </w:t>
      </w:r>
      <w:r w:rsidR="00123A7C" w:rsidRPr="0011214B">
        <w:t>01.04.201</w:t>
      </w:r>
      <w:r w:rsidR="005A1F6F" w:rsidRPr="0011214B">
        <w:t>9</w:t>
      </w:r>
      <w:r w:rsidRPr="0011214B">
        <w:t xml:space="preserve">в </w:t>
      </w:r>
      <w:proofErr w:type="gramStart"/>
      <w:r w:rsidRPr="0011214B">
        <w:t>списках</w:t>
      </w:r>
      <w:proofErr w:type="gramEnd"/>
      <w:r w:rsidRPr="0011214B">
        <w:t xml:space="preserve"> нуждающихся </w:t>
      </w:r>
      <w:r w:rsidR="00921D01" w:rsidRPr="0011214B">
        <w:t xml:space="preserve">в жилых помещениях по договору социального найма </w:t>
      </w:r>
      <w:r w:rsidR="003E6AC5" w:rsidRPr="0011214B">
        <w:t xml:space="preserve">состоит </w:t>
      </w:r>
      <w:r w:rsidRPr="0011214B">
        <w:t>15</w:t>
      </w:r>
      <w:r w:rsidR="005A1F6F" w:rsidRPr="0011214B">
        <w:t>7</w:t>
      </w:r>
      <w:r w:rsidRPr="0011214B">
        <w:t xml:space="preserve"> человек, из них</w:t>
      </w:r>
      <w:r w:rsidR="00123A7C" w:rsidRPr="0011214B">
        <w:t xml:space="preserve">: </w:t>
      </w:r>
    </w:p>
    <w:p w:rsidR="00123A7C" w:rsidRPr="0011214B" w:rsidRDefault="00123A7C" w:rsidP="00123A7C">
      <w:pPr>
        <w:tabs>
          <w:tab w:val="left" w:pos="284"/>
        </w:tabs>
        <w:ind w:left="1080"/>
      </w:pPr>
      <w:r w:rsidRPr="0011214B">
        <w:t xml:space="preserve">-  малоимущие, </w:t>
      </w:r>
      <w:r w:rsidR="00622BDE" w:rsidRPr="0011214B">
        <w:t xml:space="preserve">граждане, </w:t>
      </w:r>
      <w:r w:rsidRPr="0011214B">
        <w:t xml:space="preserve">вставшие </w:t>
      </w:r>
      <w:r w:rsidR="00921D01" w:rsidRPr="0011214B">
        <w:t>на учёт</w:t>
      </w:r>
      <w:r w:rsidRPr="0011214B">
        <w:t>до 2005 года- 6</w:t>
      </w:r>
      <w:r w:rsidR="005A1F6F" w:rsidRPr="0011214B">
        <w:t>3</w:t>
      </w:r>
      <w:r w:rsidRPr="0011214B">
        <w:t xml:space="preserve"> чел.</w:t>
      </w:r>
    </w:p>
    <w:p w:rsidR="00123A7C" w:rsidRPr="0011214B" w:rsidRDefault="00123A7C" w:rsidP="00123A7C">
      <w:pPr>
        <w:tabs>
          <w:tab w:val="left" w:pos="284"/>
        </w:tabs>
        <w:ind w:left="1080"/>
      </w:pPr>
      <w:r w:rsidRPr="0011214B">
        <w:t>-  малоимущие</w:t>
      </w:r>
      <w:r w:rsidR="00622BDE" w:rsidRPr="0011214B">
        <w:t xml:space="preserve"> граждане </w:t>
      </w:r>
      <w:r w:rsidRPr="0011214B">
        <w:t>-24 чел.</w:t>
      </w:r>
    </w:p>
    <w:p w:rsidR="00123A7C" w:rsidRPr="0011214B" w:rsidRDefault="00123A7C" w:rsidP="00123A7C">
      <w:pPr>
        <w:tabs>
          <w:tab w:val="left" w:pos="284"/>
        </w:tabs>
        <w:ind w:left="1080"/>
      </w:pPr>
      <w:r w:rsidRPr="0011214B">
        <w:t xml:space="preserve">- </w:t>
      </w:r>
      <w:r w:rsidR="003E6AC5" w:rsidRPr="0011214B">
        <w:t xml:space="preserve"> многодетные семьи- 1</w:t>
      </w:r>
      <w:r w:rsidR="005A1F6F" w:rsidRPr="0011214B">
        <w:t>3</w:t>
      </w:r>
      <w:r w:rsidRPr="0011214B">
        <w:t xml:space="preserve"> семей</w:t>
      </w:r>
    </w:p>
    <w:p w:rsidR="00123A7C" w:rsidRPr="0011214B" w:rsidRDefault="00123A7C" w:rsidP="00123A7C">
      <w:pPr>
        <w:tabs>
          <w:tab w:val="left" w:pos="284"/>
        </w:tabs>
        <w:ind w:left="360"/>
        <w:rPr>
          <w:color w:val="FF0000"/>
        </w:rPr>
      </w:pPr>
      <w:r w:rsidRPr="0011214B">
        <w:t xml:space="preserve">            -  молодые семьи</w:t>
      </w:r>
      <w:r w:rsidR="003E6AC5" w:rsidRPr="0011214B">
        <w:t>- 37</w:t>
      </w:r>
      <w:r w:rsidRPr="0011214B">
        <w:t xml:space="preserve"> семей</w:t>
      </w:r>
      <w:r w:rsidR="008102ED">
        <w:t xml:space="preserve"> </w:t>
      </w:r>
    </w:p>
    <w:p w:rsidR="005A1F6F" w:rsidRPr="0011214B" w:rsidRDefault="005A1F6F" w:rsidP="005A1F6F">
      <w:pPr>
        <w:tabs>
          <w:tab w:val="left" w:pos="284"/>
        </w:tabs>
        <w:ind w:left="1080"/>
      </w:pPr>
      <w:r w:rsidRPr="0011214B">
        <w:t xml:space="preserve">-  в том числе участники основного мероприятия по программе «молодая семья» -20 семей </w:t>
      </w:r>
    </w:p>
    <w:p w:rsidR="00123A7C" w:rsidRPr="0011214B" w:rsidRDefault="00123A7C" w:rsidP="00123A7C">
      <w:pPr>
        <w:tabs>
          <w:tab w:val="left" w:pos="284"/>
        </w:tabs>
        <w:ind w:left="360"/>
      </w:pPr>
      <w:r w:rsidRPr="0011214B">
        <w:t xml:space="preserve">            -</w:t>
      </w:r>
      <w:r w:rsidR="003E6AC5" w:rsidRPr="0011214B">
        <w:t>ветераны, участники боевых действий -2 чел</w:t>
      </w:r>
    </w:p>
    <w:p w:rsidR="002313BC" w:rsidRDefault="00092F00" w:rsidP="00123A7C">
      <w:pPr>
        <w:tabs>
          <w:tab w:val="left" w:pos="284"/>
        </w:tabs>
        <w:ind w:left="360"/>
      </w:pPr>
      <w:r>
        <w:t xml:space="preserve">            </w:t>
      </w:r>
      <w:r w:rsidR="00123A7C" w:rsidRPr="0011214B">
        <w:t xml:space="preserve">- </w:t>
      </w:r>
      <w:r w:rsidR="003E6AC5" w:rsidRPr="0011214B">
        <w:t xml:space="preserve"> сироты- 1 чел.</w:t>
      </w:r>
      <w:r w:rsidRPr="0011214B">
        <w:t xml:space="preserve"> </w:t>
      </w:r>
    </w:p>
    <w:p w:rsidR="005D200F" w:rsidRDefault="005D200F" w:rsidP="00123A7C">
      <w:pPr>
        <w:tabs>
          <w:tab w:val="left" w:pos="284"/>
        </w:tabs>
        <w:ind w:left="360"/>
      </w:pPr>
    </w:p>
    <w:p w:rsidR="002313BC" w:rsidRPr="0011214B" w:rsidRDefault="002313BC" w:rsidP="00123A7C">
      <w:pPr>
        <w:tabs>
          <w:tab w:val="left" w:pos="284"/>
        </w:tabs>
        <w:ind w:left="360"/>
      </w:pPr>
      <w:r w:rsidRPr="0011214B">
        <w:t>Таблица за период 2014 -2018 годы</w:t>
      </w:r>
    </w:p>
    <w:tbl>
      <w:tblPr>
        <w:tblStyle w:val="ac"/>
        <w:tblW w:w="0" w:type="auto"/>
        <w:tblInd w:w="360" w:type="dxa"/>
        <w:tblLook w:val="04A0"/>
      </w:tblPr>
      <w:tblGrid>
        <w:gridCol w:w="1694"/>
        <w:gridCol w:w="1559"/>
        <w:gridCol w:w="1559"/>
        <w:gridCol w:w="1560"/>
        <w:gridCol w:w="1561"/>
        <w:gridCol w:w="1561"/>
      </w:tblGrid>
      <w:tr w:rsidR="005A1F6F" w:rsidRPr="0011214B" w:rsidTr="00622BDE">
        <w:tc>
          <w:tcPr>
            <w:tcW w:w="1694" w:type="dxa"/>
            <w:vAlign w:val="center"/>
          </w:tcPr>
          <w:p w:rsidR="005A1F6F" w:rsidRPr="0011214B" w:rsidRDefault="005A1F6F" w:rsidP="00622BDE">
            <w:pPr>
              <w:tabs>
                <w:tab w:val="left" w:pos="284"/>
              </w:tabs>
              <w:jc w:val="center"/>
            </w:pPr>
          </w:p>
        </w:tc>
        <w:tc>
          <w:tcPr>
            <w:tcW w:w="1559" w:type="dxa"/>
            <w:vAlign w:val="center"/>
          </w:tcPr>
          <w:p w:rsidR="005A1F6F" w:rsidRPr="0011214B" w:rsidRDefault="00921D01" w:rsidP="00622BDE">
            <w:pPr>
              <w:tabs>
                <w:tab w:val="left" w:pos="284"/>
              </w:tabs>
              <w:jc w:val="center"/>
            </w:pPr>
            <w:r w:rsidRPr="0011214B">
              <w:t>2014</w:t>
            </w:r>
          </w:p>
        </w:tc>
        <w:tc>
          <w:tcPr>
            <w:tcW w:w="1559" w:type="dxa"/>
            <w:vAlign w:val="center"/>
          </w:tcPr>
          <w:p w:rsidR="005A1F6F" w:rsidRPr="0011214B" w:rsidRDefault="00921D01" w:rsidP="00622BDE">
            <w:pPr>
              <w:tabs>
                <w:tab w:val="left" w:pos="284"/>
              </w:tabs>
              <w:jc w:val="center"/>
            </w:pPr>
            <w:r w:rsidRPr="0011214B">
              <w:t>2015</w:t>
            </w:r>
          </w:p>
        </w:tc>
        <w:tc>
          <w:tcPr>
            <w:tcW w:w="1560" w:type="dxa"/>
            <w:vAlign w:val="center"/>
          </w:tcPr>
          <w:p w:rsidR="005A1F6F" w:rsidRPr="0011214B" w:rsidRDefault="00921D01" w:rsidP="00622BDE">
            <w:pPr>
              <w:tabs>
                <w:tab w:val="left" w:pos="284"/>
              </w:tabs>
              <w:jc w:val="center"/>
            </w:pPr>
            <w:r w:rsidRPr="0011214B">
              <w:t>2016</w:t>
            </w:r>
          </w:p>
        </w:tc>
        <w:tc>
          <w:tcPr>
            <w:tcW w:w="1561" w:type="dxa"/>
            <w:vAlign w:val="center"/>
          </w:tcPr>
          <w:p w:rsidR="005A1F6F" w:rsidRPr="0011214B" w:rsidRDefault="00921D01" w:rsidP="00622BDE">
            <w:pPr>
              <w:tabs>
                <w:tab w:val="left" w:pos="284"/>
              </w:tabs>
              <w:jc w:val="center"/>
            </w:pPr>
            <w:r w:rsidRPr="0011214B">
              <w:t>201</w:t>
            </w:r>
            <w:r w:rsidR="00622BDE" w:rsidRPr="0011214B">
              <w:t>7</w:t>
            </w:r>
          </w:p>
        </w:tc>
        <w:tc>
          <w:tcPr>
            <w:tcW w:w="1561" w:type="dxa"/>
            <w:vAlign w:val="center"/>
          </w:tcPr>
          <w:p w:rsidR="005A1F6F" w:rsidRPr="0011214B" w:rsidRDefault="00921D01" w:rsidP="00622BDE">
            <w:pPr>
              <w:tabs>
                <w:tab w:val="left" w:pos="284"/>
              </w:tabs>
              <w:jc w:val="center"/>
            </w:pPr>
            <w:r w:rsidRPr="0011214B">
              <w:t>201</w:t>
            </w:r>
            <w:r w:rsidR="00622BDE" w:rsidRPr="0011214B">
              <w:t>8</w:t>
            </w:r>
          </w:p>
        </w:tc>
      </w:tr>
      <w:tr w:rsidR="00921D01" w:rsidRPr="0011214B" w:rsidTr="00622BDE">
        <w:tc>
          <w:tcPr>
            <w:tcW w:w="1694" w:type="dxa"/>
            <w:vAlign w:val="center"/>
          </w:tcPr>
          <w:p w:rsidR="00921D01" w:rsidRPr="0011214B" w:rsidRDefault="00921D01" w:rsidP="00622BDE">
            <w:pPr>
              <w:tabs>
                <w:tab w:val="left" w:pos="284"/>
              </w:tabs>
              <w:jc w:val="center"/>
            </w:pPr>
            <w:r w:rsidRPr="0011214B">
              <w:t>всего нуждающихся в жилых помещениях по договору социального найма</w:t>
            </w:r>
          </w:p>
        </w:tc>
        <w:tc>
          <w:tcPr>
            <w:tcW w:w="1559" w:type="dxa"/>
            <w:vAlign w:val="center"/>
          </w:tcPr>
          <w:p w:rsidR="00921D01" w:rsidRPr="0011214B" w:rsidRDefault="00921D01" w:rsidP="00622BDE">
            <w:pPr>
              <w:tabs>
                <w:tab w:val="left" w:pos="284"/>
              </w:tabs>
              <w:jc w:val="center"/>
            </w:pPr>
            <w:r w:rsidRPr="0011214B">
              <w:t>193</w:t>
            </w:r>
          </w:p>
        </w:tc>
        <w:tc>
          <w:tcPr>
            <w:tcW w:w="1559" w:type="dxa"/>
            <w:vAlign w:val="center"/>
          </w:tcPr>
          <w:p w:rsidR="00921D01" w:rsidRPr="0011214B" w:rsidRDefault="00921D01" w:rsidP="00622BDE">
            <w:pPr>
              <w:tabs>
                <w:tab w:val="left" w:pos="284"/>
              </w:tabs>
              <w:jc w:val="center"/>
            </w:pPr>
            <w:r w:rsidRPr="0011214B">
              <w:t>202</w:t>
            </w:r>
          </w:p>
        </w:tc>
        <w:tc>
          <w:tcPr>
            <w:tcW w:w="1560" w:type="dxa"/>
            <w:vAlign w:val="center"/>
          </w:tcPr>
          <w:p w:rsidR="00921D01" w:rsidRPr="0011214B" w:rsidRDefault="00921D01" w:rsidP="00622BDE">
            <w:pPr>
              <w:tabs>
                <w:tab w:val="left" w:pos="284"/>
              </w:tabs>
              <w:jc w:val="center"/>
            </w:pPr>
            <w:r w:rsidRPr="0011214B">
              <w:t>188</w:t>
            </w:r>
          </w:p>
        </w:tc>
        <w:tc>
          <w:tcPr>
            <w:tcW w:w="1561" w:type="dxa"/>
            <w:vAlign w:val="center"/>
          </w:tcPr>
          <w:p w:rsidR="00921D01" w:rsidRPr="0011214B" w:rsidRDefault="00921D01" w:rsidP="00622BDE">
            <w:pPr>
              <w:tabs>
                <w:tab w:val="left" w:pos="284"/>
              </w:tabs>
              <w:jc w:val="center"/>
            </w:pPr>
            <w:r w:rsidRPr="0011214B">
              <w:t>159</w:t>
            </w:r>
          </w:p>
        </w:tc>
        <w:tc>
          <w:tcPr>
            <w:tcW w:w="1561" w:type="dxa"/>
            <w:vAlign w:val="center"/>
          </w:tcPr>
          <w:p w:rsidR="00921D01" w:rsidRPr="0011214B" w:rsidRDefault="00921D01" w:rsidP="00622BDE">
            <w:pPr>
              <w:tabs>
                <w:tab w:val="left" w:pos="284"/>
              </w:tabs>
              <w:jc w:val="center"/>
            </w:pPr>
            <w:r w:rsidRPr="0011214B">
              <w:t>157</w:t>
            </w:r>
          </w:p>
        </w:tc>
      </w:tr>
      <w:tr w:rsidR="00622BDE" w:rsidRPr="0011214B" w:rsidTr="00E30D40">
        <w:tc>
          <w:tcPr>
            <w:tcW w:w="9494" w:type="dxa"/>
            <w:gridSpan w:val="6"/>
            <w:vAlign w:val="center"/>
          </w:tcPr>
          <w:p w:rsidR="00622BDE" w:rsidRPr="0011214B" w:rsidRDefault="00622BDE" w:rsidP="00622BDE">
            <w:pPr>
              <w:tabs>
                <w:tab w:val="left" w:pos="284"/>
              </w:tabs>
              <w:jc w:val="center"/>
            </w:pPr>
            <w:r w:rsidRPr="0011214B">
              <w:t>в том числе:</w:t>
            </w:r>
          </w:p>
        </w:tc>
      </w:tr>
      <w:tr w:rsidR="00921D01" w:rsidRPr="0011214B" w:rsidTr="00622BDE">
        <w:tc>
          <w:tcPr>
            <w:tcW w:w="1694" w:type="dxa"/>
            <w:vAlign w:val="center"/>
          </w:tcPr>
          <w:p w:rsidR="00921D01" w:rsidRPr="0011214B" w:rsidRDefault="00921D01" w:rsidP="00622BDE">
            <w:pPr>
              <w:tabs>
                <w:tab w:val="left" w:pos="284"/>
              </w:tabs>
              <w:jc w:val="center"/>
            </w:pPr>
            <w:r w:rsidRPr="0011214B">
              <w:t>вставшие на учёт до 2005 года</w:t>
            </w:r>
          </w:p>
        </w:tc>
        <w:tc>
          <w:tcPr>
            <w:tcW w:w="1559" w:type="dxa"/>
            <w:vAlign w:val="center"/>
          </w:tcPr>
          <w:p w:rsidR="00921D01" w:rsidRPr="0011214B" w:rsidRDefault="00921D01" w:rsidP="00622BDE">
            <w:pPr>
              <w:tabs>
                <w:tab w:val="left" w:pos="284"/>
              </w:tabs>
              <w:jc w:val="center"/>
            </w:pPr>
            <w:r w:rsidRPr="0011214B">
              <w:t>92</w:t>
            </w:r>
          </w:p>
        </w:tc>
        <w:tc>
          <w:tcPr>
            <w:tcW w:w="1559" w:type="dxa"/>
            <w:vAlign w:val="center"/>
          </w:tcPr>
          <w:p w:rsidR="00921D01" w:rsidRPr="0011214B" w:rsidRDefault="00921D01" w:rsidP="00622BDE">
            <w:pPr>
              <w:tabs>
                <w:tab w:val="left" w:pos="284"/>
              </w:tabs>
              <w:jc w:val="center"/>
            </w:pPr>
            <w:r w:rsidRPr="0011214B">
              <w:t>92</w:t>
            </w:r>
          </w:p>
        </w:tc>
        <w:tc>
          <w:tcPr>
            <w:tcW w:w="1560" w:type="dxa"/>
            <w:vAlign w:val="center"/>
          </w:tcPr>
          <w:p w:rsidR="00921D01" w:rsidRPr="0011214B" w:rsidRDefault="00921D01" w:rsidP="00622BDE">
            <w:pPr>
              <w:tabs>
                <w:tab w:val="left" w:pos="284"/>
              </w:tabs>
              <w:jc w:val="center"/>
            </w:pPr>
            <w:r w:rsidRPr="0011214B">
              <w:t>80</w:t>
            </w:r>
          </w:p>
        </w:tc>
        <w:tc>
          <w:tcPr>
            <w:tcW w:w="1561" w:type="dxa"/>
            <w:vAlign w:val="center"/>
          </w:tcPr>
          <w:p w:rsidR="00921D01" w:rsidRPr="0011214B" w:rsidRDefault="00921D01" w:rsidP="00622BDE">
            <w:pPr>
              <w:tabs>
                <w:tab w:val="left" w:pos="284"/>
              </w:tabs>
              <w:jc w:val="center"/>
            </w:pPr>
            <w:r w:rsidRPr="0011214B">
              <w:t>65</w:t>
            </w:r>
          </w:p>
        </w:tc>
        <w:tc>
          <w:tcPr>
            <w:tcW w:w="1561" w:type="dxa"/>
            <w:vAlign w:val="center"/>
          </w:tcPr>
          <w:p w:rsidR="00921D01" w:rsidRPr="0011214B" w:rsidRDefault="00921D01" w:rsidP="00622BDE">
            <w:pPr>
              <w:tabs>
                <w:tab w:val="left" w:pos="284"/>
              </w:tabs>
              <w:jc w:val="center"/>
            </w:pPr>
            <w:r w:rsidRPr="0011214B">
              <w:t>63</w:t>
            </w:r>
          </w:p>
        </w:tc>
      </w:tr>
      <w:tr w:rsidR="005A1F6F" w:rsidRPr="0011214B" w:rsidTr="00622BDE">
        <w:tc>
          <w:tcPr>
            <w:tcW w:w="1694" w:type="dxa"/>
            <w:vAlign w:val="center"/>
          </w:tcPr>
          <w:p w:rsidR="005A1F6F" w:rsidRPr="0011214B" w:rsidRDefault="00921D01" w:rsidP="00622BDE">
            <w:pPr>
              <w:tabs>
                <w:tab w:val="left" w:pos="284"/>
              </w:tabs>
              <w:jc w:val="center"/>
            </w:pPr>
            <w:r w:rsidRPr="0011214B">
              <w:t>Малоимущие граждане</w:t>
            </w:r>
          </w:p>
        </w:tc>
        <w:tc>
          <w:tcPr>
            <w:tcW w:w="1559" w:type="dxa"/>
            <w:vAlign w:val="center"/>
          </w:tcPr>
          <w:p w:rsidR="005A1F6F" w:rsidRPr="0011214B" w:rsidRDefault="00921D01" w:rsidP="00622BDE">
            <w:pPr>
              <w:tabs>
                <w:tab w:val="left" w:pos="284"/>
              </w:tabs>
              <w:jc w:val="center"/>
            </w:pPr>
            <w:r w:rsidRPr="0011214B">
              <w:t>23</w:t>
            </w:r>
          </w:p>
        </w:tc>
        <w:tc>
          <w:tcPr>
            <w:tcW w:w="1559" w:type="dxa"/>
            <w:vAlign w:val="center"/>
          </w:tcPr>
          <w:p w:rsidR="005A1F6F" w:rsidRPr="0011214B" w:rsidRDefault="00921D01" w:rsidP="00622BDE">
            <w:pPr>
              <w:tabs>
                <w:tab w:val="left" w:pos="284"/>
              </w:tabs>
              <w:jc w:val="center"/>
            </w:pPr>
            <w:r w:rsidRPr="0011214B">
              <w:t>23</w:t>
            </w:r>
          </w:p>
        </w:tc>
        <w:tc>
          <w:tcPr>
            <w:tcW w:w="1560" w:type="dxa"/>
            <w:vAlign w:val="center"/>
          </w:tcPr>
          <w:p w:rsidR="005A1F6F" w:rsidRPr="0011214B" w:rsidRDefault="00921D01" w:rsidP="00622BDE">
            <w:pPr>
              <w:tabs>
                <w:tab w:val="left" w:pos="284"/>
              </w:tabs>
              <w:jc w:val="center"/>
            </w:pPr>
            <w:r w:rsidRPr="0011214B">
              <w:t>28</w:t>
            </w:r>
          </w:p>
        </w:tc>
        <w:tc>
          <w:tcPr>
            <w:tcW w:w="1561" w:type="dxa"/>
            <w:vAlign w:val="center"/>
          </w:tcPr>
          <w:p w:rsidR="005A1F6F" w:rsidRPr="0011214B" w:rsidRDefault="00921D01" w:rsidP="00622BDE">
            <w:pPr>
              <w:tabs>
                <w:tab w:val="left" w:pos="284"/>
              </w:tabs>
              <w:jc w:val="center"/>
            </w:pPr>
            <w:r w:rsidRPr="0011214B">
              <w:t>24</w:t>
            </w:r>
          </w:p>
        </w:tc>
        <w:tc>
          <w:tcPr>
            <w:tcW w:w="1561" w:type="dxa"/>
            <w:vAlign w:val="center"/>
          </w:tcPr>
          <w:p w:rsidR="005A1F6F" w:rsidRPr="0011214B" w:rsidRDefault="00921D01" w:rsidP="00622BDE">
            <w:pPr>
              <w:tabs>
                <w:tab w:val="left" w:pos="284"/>
              </w:tabs>
              <w:jc w:val="center"/>
            </w:pPr>
            <w:r w:rsidRPr="0011214B">
              <w:t>24</w:t>
            </w:r>
          </w:p>
        </w:tc>
      </w:tr>
      <w:tr w:rsidR="005A1F6F" w:rsidRPr="0011214B" w:rsidTr="00622BDE">
        <w:tc>
          <w:tcPr>
            <w:tcW w:w="1694" w:type="dxa"/>
            <w:vAlign w:val="center"/>
          </w:tcPr>
          <w:p w:rsidR="005A1F6F" w:rsidRPr="0011214B" w:rsidRDefault="00921D01" w:rsidP="00622BDE">
            <w:pPr>
              <w:tabs>
                <w:tab w:val="left" w:pos="284"/>
              </w:tabs>
              <w:jc w:val="center"/>
            </w:pPr>
            <w:r w:rsidRPr="0011214B">
              <w:t>Многодетные семьи</w:t>
            </w:r>
          </w:p>
        </w:tc>
        <w:tc>
          <w:tcPr>
            <w:tcW w:w="1559" w:type="dxa"/>
            <w:vAlign w:val="center"/>
          </w:tcPr>
          <w:p w:rsidR="005A1F6F" w:rsidRPr="0011214B" w:rsidRDefault="00921D01" w:rsidP="00622BDE">
            <w:pPr>
              <w:tabs>
                <w:tab w:val="left" w:pos="284"/>
              </w:tabs>
              <w:jc w:val="center"/>
            </w:pPr>
            <w:r w:rsidRPr="0011214B">
              <w:t>9</w:t>
            </w:r>
          </w:p>
        </w:tc>
        <w:tc>
          <w:tcPr>
            <w:tcW w:w="1559" w:type="dxa"/>
            <w:vAlign w:val="center"/>
          </w:tcPr>
          <w:p w:rsidR="005A1F6F" w:rsidRPr="0011214B" w:rsidRDefault="00921D01" w:rsidP="00622BDE">
            <w:pPr>
              <w:tabs>
                <w:tab w:val="left" w:pos="284"/>
              </w:tabs>
              <w:jc w:val="center"/>
            </w:pPr>
            <w:r w:rsidRPr="0011214B">
              <w:t>11</w:t>
            </w:r>
          </w:p>
        </w:tc>
        <w:tc>
          <w:tcPr>
            <w:tcW w:w="1560" w:type="dxa"/>
            <w:vAlign w:val="center"/>
          </w:tcPr>
          <w:p w:rsidR="005A1F6F" w:rsidRPr="0011214B" w:rsidRDefault="00921D01" w:rsidP="00622BDE">
            <w:pPr>
              <w:tabs>
                <w:tab w:val="left" w:pos="284"/>
              </w:tabs>
              <w:jc w:val="center"/>
            </w:pPr>
            <w:r w:rsidRPr="0011214B">
              <w:t>14</w:t>
            </w:r>
          </w:p>
        </w:tc>
        <w:tc>
          <w:tcPr>
            <w:tcW w:w="1561" w:type="dxa"/>
            <w:vAlign w:val="center"/>
          </w:tcPr>
          <w:p w:rsidR="005A1F6F" w:rsidRPr="0011214B" w:rsidRDefault="00921D01" w:rsidP="00622BDE">
            <w:pPr>
              <w:tabs>
                <w:tab w:val="left" w:pos="284"/>
              </w:tabs>
              <w:jc w:val="center"/>
            </w:pPr>
            <w:r w:rsidRPr="0011214B">
              <w:t>15</w:t>
            </w:r>
          </w:p>
        </w:tc>
        <w:tc>
          <w:tcPr>
            <w:tcW w:w="1561" w:type="dxa"/>
            <w:vAlign w:val="center"/>
          </w:tcPr>
          <w:p w:rsidR="005A1F6F" w:rsidRPr="0011214B" w:rsidRDefault="00921D01" w:rsidP="00622BDE">
            <w:pPr>
              <w:tabs>
                <w:tab w:val="left" w:pos="284"/>
              </w:tabs>
              <w:jc w:val="center"/>
            </w:pPr>
            <w:r w:rsidRPr="0011214B">
              <w:t>13</w:t>
            </w:r>
          </w:p>
        </w:tc>
      </w:tr>
      <w:tr w:rsidR="005A1F6F" w:rsidRPr="0011214B" w:rsidTr="00622BDE">
        <w:tc>
          <w:tcPr>
            <w:tcW w:w="1694" w:type="dxa"/>
            <w:vAlign w:val="center"/>
          </w:tcPr>
          <w:p w:rsidR="005A1F6F" w:rsidRPr="0011214B" w:rsidRDefault="00921D01" w:rsidP="00622BDE">
            <w:pPr>
              <w:tabs>
                <w:tab w:val="left" w:pos="284"/>
              </w:tabs>
              <w:jc w:val="center"/>
            </w:pPr>
            <w:r w:rsidRPr="0011214B">
              <w:t>Ветераны, участники боевых действий</w:t>
            </w:r>
          </w:p>
        </w:tc>
        <w:tc>
          <w:tcPr>
            <w:tcW w:w="1559" w:type="dxa"/>
            <w:vAlign w:val="center"/>
          </w:tcPr>
          <w:p w:rsidR="005A1F6F" w:rsidRPr="0011214B" w:rsidRDefault="00921D01" w:rsidP="00622BDE">
            <w:pPr>
              <w:tabs>
                <w:tab w:val="left" w:pos="284"/>
              </w:tabs>
              <w:jc w:val="center"/>
            </w:pPr>
            <w:r w:rsidRPr="0011214B">
              <w:t>2</w:t>
            </w:r>
          </w:p>
        </w:tc>
        <w:tc>
          <w:tcPr>
            <w:tcW w:w="1559" w:type="dxa"/>
            <w:vAlign w:val="center"/>
          </w:tcPr>
          <w:p w:rsidR="005A1F6F" w:rsidRPr="0011214B" w:rsidRDefault="00921D01" w:rsidP="00622BDE">
            <w:pPr>
              <w:tabs>
                <w:tab w:val="left" w:pos="284"/>
              </w:tabs>
              <w:jc w:val="center"/>
            </w:pPr>
            <w:r w:rsidRPr="0011214B">
              <w:t>2</w:t>
            </w:r>
          </w:p>
        </w:tc>
        <w:tc>
          <w:tcPr>
            <w:tcW w:w="1560" w:type="dxa"/>
            <w:vAlign w:val="center"/>
          </w:tcPr>
          <w:p w:rsidR="005A1F6F" w:rsidRPr="0011214B" w:rsidRDefault="00921D01" w:rsidP="00622BDE">
            <w:pPr>
              <w:tabs>
                <w:tab w:val="left" w:pos="284"/>
              </w:tabs>
              <w:jc w:val="center"/>
            </w:pPr>
            <w:r w:rsidRPr="0011214B">
              <w:t>3</w:t>
            </w:r>
          </w:p>
        </w:tc>
        <w:tc>
          <w:tcPr>
            <w:tcW w:w="1561" w:type="dxa"/>
            <w:vAlign w:val="center"/>
          </w:tcPr>
          <w:p w:rsidR="005A1F6F" w:rsidRPr="0011214B" w:rsidRDefault="00921D01" w:rsidP="00622BDE">
            <w:pPr>
              <w:tabs>
                <w:tab w:val="left" w:pos="284"/>
              </w:tabs>
              <w:jc w:val="center"/>
            </w:pPr>
            <w:r w:rsidRPr="0011214B">
              <w:t>2</w:t>
            </w:r>
          </w:p>
        </w:tc>
        <w:tc>
          <w:tcPr>
            <w:tcW w:w="1561" w:type="dxa"/>
            <w:vAlign w:val="center"/>
          </w:tcPr>
          <w:p w:rsidR="005A1F6F" w:rsidRPr="0011214B" w:rsidRDefault="00921D01" w:rsidP="00622BDE">
            <w:pPr>
              <w:tabs>
                <w:tab w:val="left" w:pos="284"/>
              </w:tabs>
              <w:jc w:val="center"/>
            </w:pPr>
            <w:r w:rsidRPr="0011214B">
              <w:t>2</w:t>
            </w:r>
          </w:p>
        </w:tc>
      </w:tr>
      <w:tr w:rsidR="005A1F6F" w:rsidRPr="0011214B" w:rsidTr="00622BDE">
        <w:tc>
          <w:tcPr>
            <w:tcW w:w="1694" w:type="dxa"/>
            <w:vAlign w:val="center"/>
          </w:tcPr>
          <w:p w:rsidR="005A1F6F" w:rsidRPr="0011214B" w:rsidRDefault="00921D01" w:rsidP="00622BDE">
            <w:pPr>
              <w:tabs>
                <w:tab w:val="left" w:pos="284"/>
              </w:tabs>
              <w:jc w:val="center"/>
            </w:pPr>
            <w:r w:rsidRPr="0011214B">
              <w:t>молодые семьи</w:t>
            </w:r>
          </w:p>
        </w:tc>
        <w:tc>
          <w:tcPr>
            <w:tcW w:w="1559" w:type="dxa"/>
            <w:vAlign w:val="center"/>
          </w:tcPr>
          <w:p w:rsidR="005A1F6F" w:rsidRPr="0011214B" w:rsidRDefault="00921D01" w:rsidP="00622BDE">
            <w:pPr>
              <w:tabs>
                <w:tab w:val="left" w:pos="284"/>
              </w:tabs>
              <w:jc w:val="center"/>
            </w:pPr>
            <w:r w:rsidRPr="0011214B">
              <w:t>50</w:t>
            </w:r>
          </w:p>
        </w:tc>
        <w:tc>
          <w:tcPr>
            <w:tcW w:w="1559" w:type="dxa"/>
            <w:vAlign w:val="center"/>
          </w:tcPr>
          <w:p w:rsidR="005A1F6F" w:rsidRPr="0011214B" w:rsidRDefault="00921D01" w:rsidP="00622BDE">
            <w:pPr>
              <w:tabs>
                <w:tab w:val="left" w:pos="284"/>
              </w:tabs>
              <w:jc w:val="center"/>
            </w:pPr>
            <w:r w:rsidRPr="0011214B">
              <w:t>57</w:t>
            </w:r>
          </w:p>
        </w:tc>
        <w:tc>
          <w:tcPr>
            <w:tcW w:w="1560" w:type="dxa"/>
            <w:vAlign w:val="center"/>
          </w:tcPr>
          <w:p w:rsidR="005A1F6F" w:rsidRPr="0011214B" w:rsidRDefault="00921D01" w:rsidP="00622BDE">
            <w:pPr>
              <w:tabs>
                <w:tab w:val="left" w:pos="284"/>
              </w:tabs>
              <w:jc w:val="center"/>
            </w:pPr>
            <w:r w:rsidRPr="0011214B">
              <w:t>51</w:t>
            </w:r>
          </w:p>
        </w:tc>
        <w:tc>
          <w:tcPr>
            <w:tcW w:w="1561" w:type="dxa"/>
            <w:vAlign w:val="center"/>
          </w:tcPr>
          <w:p w:rsidR="005A1F6F" w:rsidRPr="0011214B" w:rsidRDefault="00921D01" w:rsidP="00622BDE">
            <w:pPr>
              <w:tabs>
                <w:tab w:val="left" w:pos="284"/>
              </w:tabs>
              <w:jc w:val="center"/>
            </w:pPr>
            <w:r w:rsidRPr="0011214B">
              <w:t>37</w:t>
            </w:r>
          </w:p>
        </w:tc>
        <w:tc>
          <w:tcPr>
            <w:tcW w:w="1561" w:type="dxa"/>
            <w:vAlign w:val="center"/>
          </w:tcPr>
          <w:p w:rsidR="005A1F6F" w:rsidRPr="0011214B" w:rsidRDefault="00921D01" w:rsidP="00622BDE">
            <w:pPr>
              <w:tabs>
                <w:tab w:val="left" w:pos="284"/>
              </w:tabs>
              <w:jc w:val="center"/>
            </w:pPr>
            <w:r w:rsidRPr="0011214B">
              <w:t>40</w:t>
            </w:r>
          </w:p>
        </w:tc>
      </w:tr>
      <w:tr w:rsidR="00622BDE" w:rsidRPr="0011214B" w:rsidTr="00E30D40">
        <w:tc>
          <w:tcPr>
            <w:tcW w:w="9494" w:type="dxa"/>
            <w:gridSpan w:val="6"/>
            <w:vAlign w:val="center"/>
          </w:tcPr>
          <w:p w:rsidR="00622BDE" w:rsidRPr="0011214B" w:rsidRDefault="00622BDE" w:rsidP="00622BDE">
            <w:pPr>
              <w:tabs>
                <w:tab w:val="left" w:pos="284"/>
              </w:tabs>
              <w:jc w:val="center"/>
            </w:pPr>
            <w:r w:rsidRPr="0011214B">
              <w:t>В том числе</w:t>
            </w:r>
          </w:p>
        </w:tc>
      </w:tr>
      <w:tr w:rsidR="005A1F6F" w:rsidRPr="0011214B" w:rsidTr="00622BDE">
        <w:tc>
          <w:tcPr>
            <w:tcW w:w="1694" w:type="dxa"/>
            <w:vAlign w:val="center"/>
          </w:tcPr>
          <w:p w:rsidR="005A1F6F" w:rsidRPr="0011214B" w:rsidRDefault="00921D01" w:rsidP="00622BDE">
            <w:pPr>
              <w:tabs>
                <w:tab w:val="left" w:pos="284"/>
              </w:tabs>
              <w:jc w:val="center"/>
            </w:pPr>
            <w:r w:rsidRPr="0011214B">
              <w:t xml:space="preserve">приняты на учет для получения в собственность бесплатно </w:t>
            </w:r>
            <w:r w:rsidRPr="0011214B">
              <w:lastRenderedPageBreak/>
              <w:t>земельных участков</w:t>
            </w:r>
          </w:p>
        </w:tc>
        <w:tc>
          <w:tcPr>
            <w:tcW w:w="1559" w:type="dxa"/>
            <w:vAlign w:val="center"/>
          </w:tcPr>
          <w:p w:rsidR="005A1F6F" w:rsidRPr="0011214B" w:rsidRDefault="00921D01" w:rsidP="00622BDE">
            <w:pPr>
              <w:tabs>
                <w:tab w:val="left" w:pos="284"/>
              </w:tabs>
              <w:jc w:val="center"/>
            </w:pPr>
            <w:r w:rsidRPr="0011214B">
              <w:lastRenderedPageBreak/>
              <w:t>х</w:t>
            </w:r>
          </w:p>
        </w:tc>
        <w:tc>
          <w:tcPr>
            <w:tcW w:w="1559" w:type="dxa"/>
            <w:vAlign w:val="center"/>
          </w:tcPr>
          <w:p w:rsidR="005A1F6F" w:rsidRPr="0011214B" w:rsidRDefault="00921D01" w:rsidP="00622BDE">
            <w:pPr>
              <w:tabs>
                <w:tab w:val="left" w:pos="284"/>
              </w:tabs>
              <w:jc w:val="center"/>
            </w:pPr>
            <w:r w:rsidRPr="0011214B">
              <w:t>15</w:t>
            </w:r>
          </w:p>
        </w:tc>
        <w:tc>
          <w:tcPr>
            <w:tcW w:w="1560" w:type="dxa"/>
            <w:vAlign w:val="center"/>
          </w:tcPr>
          <w:p w:rsidR="005A1F6F" w:rsidRPr="0011214B" w:rsidRDefault="00921D01" w:rsidP="00622BDE">
            <w:pPr>
              <w:tabs>
                <w:tab w:val="left" w:pos="284"/>
              </w:tabs>
              <w:jc w:val="center"/>
            </w:pPr>
            <w:r w:rsidRPr="0011214B">
              <w:t>14</w:t>
            </w:r>
          </w:p>
        </w:tc>
        <w:tc>
          <w:tcPr>
            <w:tcW w:w="1561" w:type="dxa"/>
            <w:vAlign w:val="center"/>
          </w:tcPr>
          <w:p w:rsidR="005A1F6F" w:rsidRPr="0011214B" w:rsidRDefault="00921D01" w:rsidP="00622BDE">
            <w:pPr>
              <w:tabs>
                <w:tab w:val="left" w:pos="284"/>
              </w:tabs>
              <w:jc w:val="center"/>
            </w:pPr>
            <w:r w:rsidRPr="0011214B">
              <w:t>3</w:t>
            </w:r>
          </w:p>
        </w:tc>
        <w:tc>
          <w:tcPr>
            <w:tcW w:w="1561" w:type="dxa"/>
            <w:vAlign w:val="center"/>
          </w:tcPr>
          <w:p w:rsidR="005A1F6F" w:rsidRPr="0011214B" w:rsidRDefault="00921D01" w:rsidP="00622BDE">
            <w:pPr>
              <w:tabs>
                <w:tab w:val="left" w:pos="284"/>
              </w:tabs>
              <w:jc w:val="center"/>
            </w:pPr>
            <w:r w:rsidRPr="0011214B">
              <w:t>8</w:t>
            </w:r>
          </w:p>
        </w:tc>
      </w:tr>
      <w:tr w:rsidR="005A1F6F" w:rsidRPr="0011214B" w:rsidTr="00622BDE">
        <w:tc>
          <w:tcPr>
            <w:tcW w:w="1694" w:type="dxa"/>
            <w:vAlign w:val="center"/>
          </w:tcPr>
          <w:p w:rsidR="005A1F6F" w:rsidRPr="0011214B" w:rsidRDefault="00921D01" w:rsidP="00622BDE">
            <w:pPr>
              <w:tabs>
                <w:tab w:val="left" w:pos="284"/>
              </w:tabs>
              <w:jc w:val="center"/>
            </w:pPr>
            <w:r w:rsidRPr="0011214B">
              <w:lastRenderedPageBreak/>
              <w:t>участники основного мероприятия по программе «молодая семья»</w:t>
            </w:r>
          </w:p>
        </w:tc>
        <w:tc>
          <w:tcPr>
            <w:tcW w:w="1559" w:type="dxa"/>
            <w:vAlign w:val="center"/>
          </w:tcPr>
          <w:p w:rsidR="005A1F6F" w:rsidRPr="0011214B" w:rsidRDefault="00092F00" w:rsidP="00622BDE">
            <w:pPr>
              <w:tabs>
                <w:tab w:val="left" w:pos="284"/>
              </w:tabs>
              <w:jc w:val="center"/>
            </w:pPr>
            <w:r>
              <w:t>41</w:t>
            </w:r>
          </w:p>
        </w:tc>
        <w:tc>
          <w:tcPr>
            <w:tcW w:w="1559" w:type="dxa"/>
            <w:vAlign w:val="center"/>
          </w:tcPr>
          <w:p w:rsidR="005A1F6F" w:rsidRPr="0011214B" w:rsidRDefault="00092F00" w:rsidP="00622BDE">
            <w:pPr>
              <w:tabs>
                <w:tab w:val="left" w:pos="284"/>
              </w:tabs>
              <w:jc w:val="center"/>
            </w:pPr>
            <w:r>
              <w:t>48</w:t>
            </w:r>
          </w:p>
        </w:tc>
        <w:tc>
          <w:tcPr>
            <w:tcW w:w="1560" w:type="dxa"/>
            <w:vAlign w:val="center"/>
          </w:tcPr>
          <w:p w:rsidR="005A1F6F" w:rsidRPr="0011214B" w:rsidRDefault="00092F00" w:rsidP="00622BDE">
            <w:pPr>
              <w:tabs>
                <w:tab w:val="left" w:pos="284"/>
              </w:tabs>
              <w:jc w:val="center"/>
            </w:pPr>
            <w:r>
              <w:t>39</w:t>
            </w:r>
          </w:p>
        </w:tc>
        <w:tc>
          <w:tcPr>
            <w:tcW w:w="1561" w:type="dxa"/>
            <w:vAlign w:val="center"/>
          </w:tcPr>
          <w:p w:rsidR="005A1F6F" w:rsidRPr="0011214B" w:rsidRDefault="00921D01" w:rsidP="00622BDE">
            <w:pPr>
              <w:tabs>
                <w:tab w:val="left" w:pos="284"/>
              </w:tabs>
              <w:jc w:val="center"/>
            </w:pPr>
            <w:r w:rsidRPr="0011214B">
              <w:t>15</w:t>
            </w:r>
          </w:p>
        </w:tc>
        <w:tc>
          <w:tcPr>
            <w:tcW w:w="1561" w:type="dxa"/>
            <w:vAlign w:val="center"/>
          </w:tcPr>
          <w:p w:rsidR="005A1F6F" w:rsidRPr="0011214B" w:rsidRDefault="00921D01" w:rsidP="00622BDE">
            <w:pPr>
              <w:tabs>
                <w:tab w:val="left" w:pos="284"/>
              </w:tabs>
              <w:jc w:val="center"/>
            </w:pPr>
            <w:r w:rsidRPr="0011214B">
              <w:t>20</w:t>
            </w:r>
          </w:p>
        </w:tc>
      </w:tr>
      <w:tr w:rsidR="00921D01" w:rsidRPr="0011214B" w:rsidTr="00622BDE">
        <w:tc>
          <w:tcPr>
            <w:tcW w:w="1694" w:type="dxa"/>
            <w:vAlign w:val="center"/>
          </w:tcPr>
          <w:p w:rsidR="00921D01" w:rsidRPr="0011214B" w:rsidRDefault="002313BC" w:rsidP="00622BDE">
            <w:pPr>
              <w:tabs>
                <w:tab w:val="left" w:pos="284"/>
              </w:tabs>
              <w:jc w:val="center"/>
            </w:pPr>
            <w:r w:rsidRPr="0011214B">
              <w:t>Получили субсидии по программе «Молодая семья»</w:t>
            </w:r>
          </w:p>
        </w:tc>
        <w:tc>
          <w:tcPr>
            <w:tcW w:w="1559" w:type="dxa"/>
            <w:vAlign w:val="center"/>
          </w:tcPr>
          <w:p w:rsidR="00921D01" w:rsidRPr="0011214B" w:rsidRDefault="002313BC" w:rsidP="00622BDE">
            <w:pPr>
              <w:tabs>
                <w:tab w:val="left" w:pos="284"/>
              </w:tabs>
              <w:jc w:val="center"/>
            </w:pPr>
            <w:r w:rsidRPr="0011214B">
              <w:t>х</w:t>
            </w:r>
          </w:p>
        </w:tc>
        <w:tc>
          <w:tcPr>
            <w:tcW w:w="1559" w:type="dxa"/>
            <w:vAlign w:val="center"/>
          </w:tcPr>
          <w:p w:rsidR="00921D01" w:rsidRPr="0011214B" w:rsidRDefault="00092F00" w:rsidP="00622BDE">
            <w:pPr>
              <w:tabs>
                <w:tab w:val="left" w:pos="284"/>
              </w:tabs>
              <w:jc w:val="center"/>
            </w:pPr>
            <w:r>
              <w:t>2</w:t>
            </w:r>
          </w:p>
        </w:tc>
        <w:tc>
          <w:tcPr>
            <w:tcW w:w="1560" w:type="dxa"/>
            <w:vAlign w:val="center"/>
          </w:tcPr>
          <w:p w:rsidR="00921D01" w:rsidRPr="0011214B" w:rsidRDefault="00092F00" w:rsidP="00622BDE">
            <w:pPr>
              <w:tabs>
                <w:tab w:val="left" w:pos="284"/>
              </w:tabs>
              <w:jc w:val="center"/>
            </w:pPr>
            <w:r>
              <w:t>2</w:t>
            </w:r>
          </w:p>
        </w:tc>
        <w:tc>
          <w:tcPr>
            <w:tcW w:w="1561" w:type="dxa"/>
            <w:vAlign w:val="center"/>
          </w:tcPr>
          <w:p w:rsidR="00921D01" w:rsidRPr="0011214B" w:rsidRDefault="002313BC" w:rsidP="00622BDE">
            <w:pPr>
              <w:tabs>
                <w:tab w:val="left" w:pos="284"/>
              </w:tabs>
              <w:jc w:val="center"/>
            </w:pPr>
            <w:r w:rsidRPr="0011214B">
              <w:t>1</w:t>
            </w:r>
          </w:p>
        </w:tc>
        <w:tc>
          <w:tcPr>
            <w:tcW w:w="1561" w:type="dxa"/>
            <w:vAlign w:val="center"/>
          </w:tcPr>
          <w:p w:rsidR="00921D01" w:rsidRPr="0011214B" w:rsidRDefault="002313BC" w:rsidP="00622BDE">
            <w:pPr>
              <w:tabs>
                <w:tab w:val="left" w:pos="284"/>
              </w:tabs>
              <w:jc w:val="center"/>
            </w:pPr>
            <w:r w:rsidRPr="0011214B">
              <w:t>2</w:t>
            </w:r>
          </w:p>
        </w:tc>
      </w:tr>
    </w:tbl>
    <w:p w:rsidR="009D5D7E" w:rsidRPr="0011214B" w:rsidRDefault="009D5D7E" w:rsidP="009D5D7E">
      <w:pPr>
        <w:jc w:val="both"/>
        <w:rPr>
          <w:rFonts w:ascii="Arial" w:hAnsi="Arial" w:cs="Arial"/>
          <w:sz w:val="21"/>
          <w:szCs w:val="21"/>
        </w:rPr>
      </w:pPr>
    </w:p>
    <w:p w:rsidR="007F4C49" w:rsidRDefault="00C713E5" w:rsidP="000B3044">
      <w:pPr>
        <w:jc w:val="center"/>
        <w:rPr>
          <w:b/>
        </w:rPr>
      </w:pPr>
      <w:r w:rsidRPr="0011214B">
        <w:rPr>
          <w:b/>
        </w:rPr>
        <w:t>Торговля и бытовое обслуживание</w:t>
      </w:r>
    </w:p>
    <w:p w:rsidR="009A1E5C" w:rsidRPr="0011214B" w:rsidRDefault="009A1E5C" w:rsidP="000B3044">
      <w:pPr>
        <w:jc w:val="center"/>
        <w:rPr>
          <w:b/>
        </w:rPr>
      </w:pPr>
    </w:p>
    <w:p w:rsidR="009E54BA" w:rsidRPr="0011214B" w:rsidRDefault="00CA48F9" w:rsidP="000B3044">
      <w:pPr>
        <w:jc w:val="both"/>
      </w:pPr>
      <w:r w:rsidRPr="0011214B">
        <w:rPr>
          <w:bdr w:val="none" w:sz="0" w:space="0" w:color="auto" w:frame="1"/>
        </w:rPr>
        <w:tab/>
      </w:r>
      <w:r w:rsidRPr="0011214B">
        <w:t>В настоящее время потребительский рынок в городском поселении</w:t>
      </w:r>
      <w:r w:rsidR="00A41C05" w:rsidRPr="0011214B">
        <w:t xml:space="preserve"> Мышкин</w:t>
      </w:r>
      <w:r w:rsidRPr="0011214B">
        <w:t xml:space="preserve"> активно развивается.</w:t>
      </w:r>
    </w:p>
    <w:p w:rsidR="00CA48F9" w:rsidRPr="0011214B" w:rsidRDefault="00CA48F9" w:rsidP="000B3044">
      <w:pPr>
        <w:jc w:val="both"/>
      </w:pPr>
      <w:r w:rsidRPr="0011214B">
        <w:t>По состоянию на 1 января 201</w:t>
      </w:r>
      <w:r w:rsidR="00B538CC" w:rsidRPr="0011214B">
        <w:t>9</w:t>
      </w:r>
      <w:r w:rsidRPr="0011214B">
        <w:t xml:space="preserve"> года на территории городск</w:t>
      </w:r>
      <w:r w:rsidR="00910E35" w:rsidRPr="0011214B">
        <w:t>ого поселения Мышкин осуществляю</w:t>
      </w:r>
      <w:r w:rsidRPr="0011214B">
        <w:t xml:space="preserve">т деятельность </w:t>
      </w:r>
      <w:r w:rsidR="008102ED">
        <w:t>101</w:t>
      </w:r>
      <w:r w:rsidRPr="0011214B">
        <w:t xml:space="preserve"> магазин,  6 торговых комплексов и </w:t>
      </w:r>
      <w:r w:rsidR="008102ED">
        <w:t>25</w:t>
      </w:r>
      <w:r w:rsidRPr="0011214B">
        <w:t xml:space="preserve"> объект</w:t>
      </w:r>
      <w:r w:rsidR="00FC4552" w:rsidRPr="0011214B">
        <w:t>ов</w:t>
      </w:r>
      <w:r w:rsidRPr="0011214B">
        <w:t xml:space="preserve">  нестационарной торговли.</w:t>
      </w:r>
    </w:p>
    <w:p w:rsidR="006927C4" w:rsidRPr="0011214B" w:rsidRDefault="00CA48F9" w:rsidP="000B3044">
      <w:pPr>
        <w:tabs>
          <w:tab w:val="left" w:pos="567"/>
        </w:tabs>
        <w:ind w:firstLine="567"/>
        <w:jc w:val="both"/>
      </w:pPr>
      <w:r w:rsidRPr="0011214B">
        <w:t xml:space="preserve">Общая торговая площадь магазинов, павильонов, торговых центров, торговых комплексов составляет </w:t>
      </w:r>
      <w:r w:rsidR="008102ED">
        <w:t>7279,90</w:t>
      </w:r>
      <w:r w:rsidRPr="0011214B">
        <w:t xml:space="preserve"> кв. метров.</w:t>
      </w:r>
      <w:r w:rsidR="00CB33FA" w:rsidRPr="0011214B">
        <w:t xml:space="preserve"> </w:t>
      </w:r>
      <w:r w:rsidR="006927C4">
        <w:t xml:space="preserve"> По сравнению с 2014 годом общая торговая площадь увеличилась на 3111,3 кв. метра. Увеличение торговых площадей связано с увеличением торговых залов и открытием новых магазинов</w:t>
      </w:r>
      <w:r w:rsidR="000310DA">
        <w:t>.</w:t>
      </w:r>
    </w:p>
    <w:p w:rsidR="00CA48F9" w:rsidRPr="0011214B" w:rsidRDefault="00CA48F9" w:rsidP="000B3044">
      <w:pPr>
        <w:ind w:firstLine="709"/>
        <w:jc w:val="both"/>
      </w:pPr>
      <w:r w:rsidRPr="0011214B">
        <w:t xml:space="preserve">Обеспеченность населения городского поселения торговыми площадями на 1 января </w:t>
      </w:r>
      <w:r w:rsidR="0024257C" w:rsidRPr="0011214B">
        <w:t>201</w:t>
      </w:r>
      <w:r w:rsidR="00685886" w:rsidRPr="0011214B">
        <w:t>9</w:t>
      </w:r>
      <w:r w:rsidRPr="0011214B">
        <w:t xml:space="preserve"> года составила</w:t>
      </w:r>
      <w:r w:rsidR="00B538CC" w:rsidRPr="0011214B">
        <w:t xml:space="preserve"> </w:t>
      </w:r>
      <w:r w:rsidR="006927C4">
        <w:t>1268</w:t>
      </w:r>
      <w:r w:rsidRPr="0011214B">
        <w:t xml:space="preserve"> кв. м. на 1 тысячу жителей при расчетном нормативе 350 кв. м.</w:t>
      </w:r>
      <w:r w:rsidR="00434B9A" w:rsidRPr="0011214B">
        <w:t xml:space="preserve">  </w:t>
      </w:r>
    </w:p>
    <w:p w:rsidR="00910E35" w:rsidRPr="0011214B" w:rsidRDefault="00CA48F9" w:rsidP="000B3044">
      <w:pPr>
        <w:ind w:firstLine="709"/>
        <w:jc w:val="both"/>
      </w:pPr>
      <w:r w:rsidRPr="0011214B">
        <w:t xml:space="preserve">Количество объектов в сфере общественного питания составляет </w:t>
      </w:r>
      <w:r w:rsidR="0083087D" w:rsidRPr="0011214B">
        <w:t>1</w:t>
      </w:r>
      <w:r w:rsidR="00685886" w:rsidRPr="0011214B">
        <w:t>6</w:t>
      </w:r>
      <w:r w:rsidR="00910E35" w:rsidRPr="0011214B">
        <w:t xml:space="preserve"> предприятий</w:t>
      </w:r>
      <w:r w:rsidR="009021C9" w:rsidRPr="0011214B">
        <w:t>.</w:t>
      </w:r>
    </w:p>
    <w:p w:rsidR="000310DA" w:rsidRDefault="0083087D" w:rsidP="000B3044">
      <w:pPr>
        <w:ind w:firstLine="709"/>
        <w:jc w:val="both"/>
      </w:pPr>
      <w:r w:rsidRPr="0011214B">
        <w:t>4</w:t>
      </w:r>
      <w:r w:rsidR="00DC4C9E" w:rsidRPr="0011214B">
        <w:t xml:space="preserve"> </w:t>
      </w:r>
      <w:r w:rsidR="00CA48F9" w:rsidRPr="0011214B">
        <w:t>предприяти</w:t>
      </w:r>
      <w:r w:rsidR="000E394A" w:rsidRPr="0011214B">
        <w:t xml:space="preserve">я </w:t>
      </w:r>
      <w:r w:rsidR="00CA48F9" w:rsidRPr="0011214B">
        <w:t xml:space="preserve">и </w:t>
      </w:r>
      <w:r w:rsidR="000E394A" w:rsidRPr="0011214B">
        <w:t>2</w:t>
      </w:r>
      <w:r w:rsidR="00DC4C9E" w:rsidRPr="0011214B">
        <w:t>2</w:t>
      </w:r>
      <w:r w:rsidR="000E394A" w:rsidRPr="0011214B">
        <w:t xml:space="preserve"> предпринимател</w:t>
      </w:r>
      <w:r w:rsidR="00395539" w:rsidRPr="0011214B">
        <w:t>я</w:t>
      </w:r>
      <w:r w:rsidR="0076303D" w:rsidRPr="0011214B">
        <w:t xml:space="preserve">, </w:t>
      </w:r>
      <w:r w:rsidR="00CA48F9" w:rsidRPr="0011214B">
        <w:t>оказываю</w:t>
      </w:r>
      <w:r w:rsidR="00395539" w:rsidRPr="0011214B">
        <w:t>т</w:t>
      </w:r>
      <w:r w:rsidR="00CA48F9" w:rsidRPr="0011214B">
        <w:t xml:space="preserve"> бытовые услуги.</w:t>
      </w:r>
    </w:p>
    <w:p w:rsidR="009D5D7E" w:rsidRPr="0011214B" w:rsidRDefault="009129E1" w:rsidP="000B3044">
      <w:pPr>
        <w:ind w:firstLine="709"/>
        <w:jc w:val="both"/>
      </w:pPr>
      <w:r w:rsidRPr="0011214B">
        <w:t xml:space="preserve"> </w:t>
      </w:r>
    </w:p>
    <w:p w:rsidR="000310DA" w:rsidRDefault="00E8488E" w:rsidP="000B3044">
      <w:pPr>
        <w:jc w:val="both"/>
      </w:pPr>
      <w:r>
        <w:t xml:space="preserve">            </w:t>
      </w:r>
      <w:r w:rsidR="00FD2E45" w:rsidRPr="0011214B">
        <w:t>Говоря о работе городской бани, хочется отметить,</w:t>
      </w:r>
      <w:r w:rsidR="000310DA">
        <w:t xml:space="preserve"> повышение роста </w:t>
      </w:r>
      <w:proofErr w:type="gramStart"/>
      <w:r w:rsidR="000310DA">
        <w:t>воспользовавшихся</w:t>
      </w:r>
      <w:proofErr w:type="gramEnd"/>
      <w:r w:rsidR="000310DA">
        <w:t xml:space="preserve"> ее услугами. </w:t>
      </w:r>
      <w:r>
        <w:t>Частичная о</w:t>
      </w:r>
      <w:r w:rsidR="00C41391" w:rsidRPr="0011214B">
        <w:t>плата льготн</w:t>
      </w:r>
      <w:r w:rsidR="000310DA">
        <w:t xml:space="preserve">ых билетов </w:t>
      </w:r>
      <w:r w:rsidR="00C41391" w:rsidRPr="0011214B">
        <w:t xml:space="preserve"> </w:t>
      </w:r>
      <w:r w:rsidR="000310DA" w:rsidRPr="0011214B">
        <w:t>восполняется за счет средств бюджета</w:t>
      </w:r>
      <w:r w:rsidR="00C41391" w:rsidRPr="0011214B">
        <w:t xml:space="preserve">. </w:t>
      </w:r>
      <w:r w:rsidR="000310DA" w:rsidRPr="0011214B">
        <w:t>Она остается востребованной и не только жителями нашего города</w:t>
      </w:r>
    </w:p>
    <w:p w:rsidR="000310DA" w:rsidRDefault="000310DA" w:rsidP="000B3044">
      <w:r>
        <w:t>Сравнительный анализ воспользовавшихся услугами бани за пять лет приведен в таблице:</w:t>
      </w:r>
    </w:p>
    <w:tbl>
      <w:tblPr>
        <w:tblStyle w:val="ac"/>
        <w:tblW w:w="0" w:type="auto"/>
        <w:tblLook w:val="04A0"/>
      </w:tblPr>
      <w:tblGrid>
        <w:gridCol w:w="2392"/>
        <w:gridCol w:w="2393"/>
        <w:gridCol w:w="2393"/>
        <w:gridCol w:w="2393"/>
      </w:tblGrid>
      <w:tr w:rsidR="000310DA" w:rsidTr="0033786A">
        <w:tc>
          <w:tcPr>
            <w:tcW w:w="2392" w:type="dxa"/>
          </w:tcPr>
          <w:p w:rsidR="000310DA" w:rsidRDefault="000310DA" w:rsidP="000B3044">
            <w:r>
              <w:t>Год</w:t>
            </w:r>
          </w:p>
        </w:tc>
        <w:tc>
          <w:tcPr>
            <w:tcW w:w="2393" w:type="dxa"/>
          </w:tcPr>
          <w:p w:rsidR="000310DA" w:rsidRDefault="000310DA" w:rsidP="000B3044">
            <w:r>
              <w:t>Всего посетило</w:t>
            </w:r>
          </w:p>
        </w:tc>
        <w:tc>
          <w:tcPr>
            <w:tcW w:w="2393" w:type="dxa"/>
          </w:tcPr>
          <w:p w:rsidR="000310DA" w:rsidRDefault="000310DA" w:rsidP="000B3044">
            <w:r>
              <w:t>В том числе льготники</w:t>
            </w:r>
          </w:p>
        </w:tc>
        <w:tc>
          <w:tcPr>
            <w:tcW w:w="2393" w:type="dxa"/>
          </w:tcPr>
          <w:p w:rsidR="000310DA" w:rsidRDefault="000310DA" w:rsidP="000B3044">
            <w:r>
              <w:t>Затраты</w:t>
            </w:r>
          </w:p>
        </w:tc>
      </w:tr>
      <w:tr w:rsidR="000310DA" w:rsidTr="0033786A">
        <w:tc>
          <w:tcPr>
            <w:tcW w:w="2392" w:type="dxa"/>
          </w:tcPr>
          <w:p w:rsidR="000310DA" w:rsidRDefault="000310DA" w:rsidP="000B3044">
            <w:r>
              <w:t>2018</w:t>
            </w:r>
          </w:p>
        </w:tc>
        <w:tc>
          <w:tcPr>
            <w:tcW w:w="2393" w:type="dxa"/>
          </w:tcPr>
          <w:p w:rsidR="000310DA" w:rsidRDefault="000310DA" w:rsidP="000B3044">
            <w:r>
              <w:t>8659</w:t>
            </w:r>
          </w:p>
        </w:tc>
        <w:tc>
          <w:tcPr>
            <w:tcW w:w="2393" w:type="dxa"/>
          </w:tcPr>
          <w:p w:rsidR="000310DA" w:rsidRDefault="000310DA" w:rsidP="000B3044">
            <w:r>
              <w:t>6301</w:t>
            </w:r>
          </w:p>
        </w:tc>
        <w:tc>
          <w:tcPr>
            <w:tcW w:w="2393" w:type="dxa"/>
          </w:tcPr>
          <w:p w:rsidR="000310DA" w:rsidRDefault="000310DA" w:rsidP="000B3044">
            <w:r>
              <w:t xml:space="preserve">1 млн.698 </w:t>
            </w:r>
            <w:proofErr w:type="spellStart"/>
            <w:r>
              <w:t>тыс</w:t>
            </w:r>
            <w:proofErr w:type="gramStart"/>
            <w:r>
              <w:t>.р</w:t>
            </w:r>
            <w:proofErr w:type="gramEnd"/>
            <w:r>
              <w:t>уб</w:t>
            </w:r>
            <w:proofErr w:type="spellEnd"/>
          </w:p>
        </w:tc>
      </w:tr>
      <w:tr w:rsidR="000310DA" w:rsidTr="0033786A">
        <w:tc>
          <w:tcPr>
            <w:tcW w:w="2392" w:type="dxa"/>
          </w:tcPr>
          <w:p w:rsidR="000310DA" w:rsidRDefault="000310DA" w:rsidP="000B3044">
            <w:r>
              <w:t>2017</w:t>
            </w:r>
          </w:p>
        </w:tc>
        <w:tc>
          <w:tcPr>
            <w:tcW w:w="2393" w:type="dxa"/>
          </w:tcPr>
          <w:p w:rsidR="000310DA" w:rsidRDefault="000310DA" w:rsidP="000B3044">
            <w:r>
              <w:t>8419</w:t>
            </w:r>
          </w:p>
        </w:tc>
        <w:tc>
          <w:tcPr>
            <w:tcW w:w="2393" w:type="dxa"/>
          </w:tcPr>
          <w:p w:rsidR="000310DA" w:rsidRDefault="000310DA" w:rsidP="000B3044">
            <w:r>
              <w:t>6122</w:t>
            </w:r>
          </w:p>
        </w:tc>
        <w:tc>
          <w:tcPr>
            <w:tcW w:w="2393" w:type="dxa"/>
          </w:tcPr>
          <w:p w:rsidR="000310DA" w:rsidRDefault="000310DA" w:rsidP="000B3044">
            <w:r>
              <w:t xml:space="preserve">1 млн.620 </w:t>
            </w:r>
            <w:proofErr w:type="spellStart"/>
            <w:r>
              <w:t>тыс</w:t>
            </w:r>
            <w:proofErr w:type="gramStart"/>
            <w:r>
              <w:t>.р</w:t>
            </w:r>
            <w:proofErr w:type="gramEnd"/>
            <w:r>
              <w:t>уб</w:t>
            </w:r>
            <w:proofErr w:type="spellEnd"/>
          </w:p>
        </w:tc>
      </w:tr>
      <w:tr w:rsidR="000310DA" w:rsidTr="0033786A">
        <w:tc>
          <w:tcPr>
            <w:tcW w:w="2392" w:type="dxa"/>
          </w:tcPr>
          <w:p w:rsidR="000310DA" w:rsidRDefault="000310DA" w:rsidP="000B3044">
            <w:r>
              <w:t>2016</w:t>
            </w:r>
          </w:p>
        </w:tc>
        <w:tc>
          <w:tcPr>
            <w:tcW w:w="2393" w:type="dxa"/>
          </w:tcPr>
          <w:p w:rsidR="000310DA" w:rsidRDefault="000310DA" w:rsidP="000B3044">
            <w:r>
              <w:t>8291</w:t>
            </w:r>
          </w:p>
        </w:tc>
        <w:tc>
          <w:tcPr>
            <w:tcW w:w="2393" w:type="dxa"/>
          </w:tcPr>
          <w:p w:rsidR="000310DA" w:rsidRDefault="000310DA" w:rsidP="000B3044">
            <w:r>
              <w:t>5765</w:t>
            </w:r>
          </w:p>
        </w:tc>
        <w:tc>
          <w:tcPr>
            <w:tcW w:w="2393" w:type="dxa"/>
          </w:tcPr>
          <w:p w:rsidR="000310DA" w:rsidRDefault="000310DA" w:rsidP="000B3044">
            <w:r>
              <w:t xml:space="preserve">1 млн.303 </w:t>
            </w:r>
            <w:proofErr w:type="spellStart"/>
            <w:r>
              <w:t>тыс</w:t>
            </w:r>
            <w:proofErr w:type="gramStart"/>
            <w:r>
              <w:t>.р</w:t>
            </w:r>
            <w:proofErr w:type="gramEnd"/>
            <w:r>
              <w:t>уб</w:t>
            </w:r>
            <w:proofErr w:type="spellEnd"/>
          </w:p>
        </w:tc>
      </w:tr>
      <w:tr w:rsidR="000310DA" w:rsidTr="0033786A">
        <w:tc>
          <w:tcPr>
            <w:tcW w:w="2392" w:type="dxa"/>
          </w:tcPr>
          <w:p w:rsidR="000310DA" w:rsidRDefault="000310DA" w:rsidP="000B3044">
            <w:r>
              <w:t>2015</w:t>
            </w:r>
          </w:p>
        </w:tc>
        <w:tc>
          <w:tcPr>
            <w:tcW w:w="2393" w:type="dxa"/>
          </w:tcPr>
          <w:p w:rsidR="000310DA" w:rsidRDefault="000310DA" w:rsidP="000B3044">
            <w:r>
              <w:t>6262</w:t>
            </w:r>
          </w:p>
        </w:tc>
        <w:tc>
          <w:tcPr>
            <w:tcW w:w="2393" w:type="dxa"/>
          </w:tcPr>
          <w:p w:rsidR="000310DA" w:rsidRDefault="000310DA" w:rsidP="000B3044">
            <w:r>
              <w:t>1074</w:t>
            </w:r>
          </w:p>
        </w:tc>
        <w:tc>
          <w:tcPr>
            <w:tcW w:w="2393" w:type="dxa"/>
          </w:tcPr>
          <w:p w:rsidR="000310DA" w:rsidRDefault="000310DA" w:rsidP="000B3044">
            <w:r>
              <w:t xml:space="preserve">1 </w:t>
            </w:r>
            <w:proofErr w:type="spellStart"/>
            <w:r>
              <w:t>млн</w:t>
            </w:r>
            <w:proofErr w:type="gramStart"/>
            <w:r>
              <w:t>.р</w:t>
            </w:r>
            <w:proofErr w:type="gramEnd"/>
            <w:r>
              <w:t>уб</w:t>
            </w:r>
            <w:proofErr w:type="spellEnd"/>
          </w:p>
        </w:tc>
      </w:tr>
      <w:tr w:rsidR="000310DA" w:rsidTr="0033786A">
        <w:tc>
          <w:tcPr>
            <w:tcW w:w="2392" w:type="dxa"/>
          </w:tcPr>
          <w:p w:rsidR="000310DA" w:rsidRDefault="000310DA" w:rsidP="000B3044">
            <w:r>
              <w:t>2014</w:t>
            </w:r>
          </w:p>
        </w:tc>
        <w:tc>
          <w:tcPr>
            <w:tcW w:w="2393" w:type="dxa"/>
          </w:tcPr>
          <w:p w:rsidR="000310DA" w:rsidRDefault="000310DA" w:rsidP="000B3044">
            <w:r>
              <w:t>6384</w:t>
            </w:r>
          </w:p>
        </w:tc>
        <w:tc>
          <w:tcPr>
            <w:tcW w:w="2393" w:type="dxa"/>
          </w:tcPr>
          <w:p w:rsidR="000310DA" w:rsidRDefault="000310DA" w:rsidP="000B3044">
            <w:r>
              <w:t>446</w:t>
            </w:r>
          </w:p>
        </w:tc>
        <w:tc>
          <w:tcPr>
            <w:tcW w:w="2393" w:type="dxa"/>
          </w:tcPr>
          <w:p w:rsidR="000310DA" w:rsidRDefault="000310DA" w:rsidP="000B3044">
            <w:r>
              <w:t xml:space="preserve">1 млн.28 </w:t>
            </w:r>
            <w:proofErr w:type="spellStart"/>
            <w:r>
              <w:t>тыс</w:t>
            </w:r>
            <w:proofErr w:type="gramStart"/>
            <w:r>
              <w:t>.р</w:t>
            </w:r>
            <w:proofErr w:type="gramEnd"/>
            <w:r>
              <w:t>уб</w:t>
            </w:r>
            <w:proofErr w:type="spellEnd"/>
          </w:p>
        </w:tc>
      </w:tr>
    </w:tbl>
    <w:p w:rsidR="000310DA" w:rsidRDefault="000310DA" w:rsidP="005919C0">
      <w:pPr>
        <w:jc w:val="both"/>
      </w:pPr>
    </w:p>
    <w:p w:rsidR="00FD2E45" w:rsidRDefault="00FD2E45" w:rsidP="000B3044">
      <w:pPr>
        <w:jc w:val="center"/>
        <w:rPr>
          <w:b/>
        </w:rPr>
      </w:pPr>
      <w:r w:rsidRPr="0011214B">
        <w:rPr>
          <w:b/>
        </w:rPr>
        <w:t>Защита прав потребителей</w:t>
      </w:r>
    </w:p>
    <w:p w:rsidR="009A1E5C" w:rsidRPr="0011214B" w:rsidRDefault="009A1E5C" w:rsidP="000B3044">
      <w:pPr>
        <w:jc w:val="center"/>
        <w:rPr>
          <w:b/>
        </w:rPr>
      </w:pPr>
    </w:p>
    <w:p w:rsidR="009D5D7E" w:rsidRDefault="00FD2E45" w:rsidP="000B3044">
      <w:pPr>
        <w:ind w:firstLine="708"/>
        <w:jc w:val="both"/>
      </w:pPr>
      <w:r w:rsidRPr="0011214B">
        <w:t>Еще один важный аспект в решении проблем по оказанию услуг на потребительском рынке. В 201</w:t>
      </w:r>
      <w:r w:rsidR="0011214B" w:rsidRPr="0011214B">
        <w:t>8</w:t>
      </w:r>
      <w:r w:rsidRPr="0011214B">
        <w:t xml:space="preserve"> году в А</w:t>
      </w:r>
      <w:r w:rsidR="009D5D7E" w:rsidRPr="0011214B">
        <w:t>дминис</w:t>
      </w:r>
      <w:r w:rsidR="00A41C05" w:rsidRPr="0011214B">
        <w:t>трацию</w:t>
      </w:r>
      <w:r w:rsidRPr="0011214B">
        <w:t xml:space="preserve"> городского поселения</w:t>
      </w:r>
      <w:r w:rsidR="00A41C05" w:rsidRPr="0011214B">
        <w:t xml:space="preserve"> Мышкин</w:t>
      </w:r>
      <w:r w:rsidRPr="0011214B">
        <w:t xml:space="preserve"> по вопросам защиты прав потребителей  обратилось </w:t>
      </w:r>
      <w:r w:rsidR="0011214B" w:rsidRPr="0011214B">
        <w:t>6</w:t>
      </w:r>
      <w:r w:rsidR="00A41C05" w:rsidRPr="0011214B">
        <w:t xml:space="preserve"> человек</w:t>
      </w:r>
      <w:r w:rsidR="001C0F46" w:rsidRPr="0011214B">
        <w:t>а</w:t>
      </w:r>
      <w:r w:rsidRPr="0011214B">
        <w:t>. По всем обращениям даны необходимые консультации, в том</w:t>
      </w:r>
      <w:r w:rsidR="0011214B" w:rsidRPr="0011214B">
        <w:t xml:space="preserve"> числе с подготовкой претензий.</w:t>
      </w:r>
      <w:r w:rsidR="00261EC7">
        <w:t xml:space="preserve"> </w:t>
      </w:r>
    </w:p>
    <w:p w:rsidR="000310DA" w:rsidRDefault="000310DA" w:rsidP="000B3044">
      <w:pPr>
        <w:ind w:firstLine="708"/>
        <w:jc w:val="both"/>
      </w:pPr>
    </w:p>
    <w:tbl>
      <w:tblPr>
        <w:tblStyle w:val="ac"/>
        <w:tblW w:w="0" w:type="auto"/>
        <w:tblLook w:val="04A0"/>
      </w:tblPr>
      <w:tblGrid>
        <w:gridCol w:w="4785"/>
        <w:gridCol w:w="4786"/>
      </w:tblGrid>
      <w:tr w:rsidR="000310DA" w:rsidTr="0033786A">
        <w:tc>
          <w:tcPr>
            <w:tcW w:w="4785" w:type="dxa"/>
          </w:tcPr>
          <w:p w:rsidR="000310DA" w:rsidRDefault="000310DA" w:rsidP="000B3044">
            <w:r>
              <w:t xml:space="preserve">Год </w:t>
            </w:r>
          </w:p>
        </w:tc>
        <w:tc>
          <w:tcPr>
            <w:tcW w:w="4786" w:type="dxa"/>
          </w:tcPr>
          <w:p w:rsidR="000310DA" w:rsidRDefault="000310DA" w:rsidP="000B3044">
            <w:r>
              <w:t xml:space="preserve">Обращений </w:t>
            </w:r>
          </w:p>
        </w:tc>
      </w:tr>
      <w:tr w:rsidR="000310DA" w:rsidTr="0033786A">
        <w:tc>
          <w:tcPr>
            <w:tcW w:w="4785" w:type="dxa"/>
          </w:tcPr>
          <w:p w:rsidR="000310DA" w:rsidRDefault="000310DA" w:rsidP="000B3044">
            <w:r>
              <w:t>2018</w:t>
            </w:r>
          </w:p>
        </w:tc>
        <w:tc>
          <w:tcPr>
            <w:tcW w:w="4786" w:type="dxa"/>
          </w:tcPr>
          <w:p w:rsidR="000310DA" w:rsidRDefault="000310DA" w:rsidP="000B3044">
            <w:r>
              <w:t>6</w:t>
            </w:r>
          </w:p>
        </w:tc>
      </w:tr>
      <w:tr w:rsidR="000310DA" w:rsidTr="0033786A">
        <w:tc>
          <w:tcPr>
            <w:tcW w:w="4785" w:type="dxa"/>
          </w:tcPr>
          <w:p w:rsidR="000310DA" w:rsidRDefault="000310DA" w:rsidP="000B3044">
            <w:r>
              <w:t>2017</w:t>
            </w:r>
          </w:p>
        </w:tc>
        <w:tc>
          <w:tcPr>
            <w:tcW w:w="4786" w:type="dxa"/>
          </w:tcPr>
          <w:p w:rsidR="000310DA" w:rsidRDefault="000310DA" w:rsidP="000B3044">
            <w:r>
              <w:t>2</w:t>
            </w:r>
          </w:p>
        </w:tc>
      </w:tr>
      <w:tr w:rsidR="000310DA" w:rsidTr="0033786A">
        <w:tc>
          <w:tcPr>
            <w:tcW w:w="4785" w:type="dxa"/>
          </w:tcPr>
          <w:p w:rsidR="000310DA" w:rsidRDefault="000310DA" w:rsidP="000B3044">
            <w:r>
              <w:t>2016</w:t>
            </w:r>
          </w:p>
        </w:tc>
        <w:tc>
          <w:tcPr>
            <w:tcW w:w="4786" w:type="dxa"/>
          </w:tcPr>
          <w:p w:rsidR="000310DA" w:rsidRDefault="000310DA" w:rsidP="000B3044">
            <w:r>
              <w:t>7</w:t>
            </w:r>
          </w:p>
        </w:tc>
      </w:tr>
      <w:tr w:rsidR="000310DA" w:rsidTr="0033786A">
        <w:tc>
          <w:tcPr>
            <w:tcW w:w="4785" w:type="dxa"/>
          </w:tcPr>
          <w:p w:rsidR="000310DA" w:rsidRDefault="000310DA" w:rsidP="000B3044">
            <w:r>
              <w:t>2015</w:t>
            </w:r>
          </w:p>
        </w:tc>
        <w:tc>
          <w:tcPr>
            <w:tcW w:w="4786" w:type="dxa"/>
          </w:tcPr>
          <w:p w:rsidR="000310DA" w:rsidRDefault="000310DA" w:rsidP="000B3044">
            <w:r>
              <w:t>10</w:t>
            </w:r>
          </w:p>
        </w:tc>
      </w:tr>
      <w:tr w:rsidR="000310DA" w:rsidTr="0033786A">
        <w:tc>
          <w:tcPr>
            <w:tcW w:w="4785" w:type="dxa"/>
          </w:tcPr>
          <w:p w:rsidR="000310DA" w:rsidRDefault="000310DA" w:rsidP="000B3044">
            <w:r>
              <w:lastRenderedPageBreak/>
              <w:t>2014</w:t>
            </w:r>
          </w:p>
        </w:tc>
        <w:tc>
          <w:tcPr>
            <w:tcW w:w="4786" w:type="dxa"/>
          </w:tcPr>
          <w:p w:rsidR="000310DA" w:rsidRDefault="000310DA" w:rsidP="000B3044">
            <w:r>
              <w:t>22</w:t>
            </w:r>
          </w:p>
        </w:tc>
      </w:tr>
    </w:tbl>
    <w:p w:rsidR="000310DA" w:rsidRPr="0011214B" w:rsidRDefault="000310DA" w:rsidP="000B3044">
      <w:pPr>
        <w:ind w:firstLine="708"/>
        <w:jc w:val="both"/>
      </w:pPr>
    </w:p>
    <w:p w:rsidR="00C713E5" w:rsidRPr="0011214B" w:rsidRDefault="00C713E5" w:rsidP="000B3044">
      <w:pPr>
        <w:jc w:val="center"/>
        <w:rPr>
          <w:b/>
        </w:rPr>
      </w:pPr>
      <w:r w:rsidRPr="0011214B">
        <w:rPr>
          <w:b/>
        </w:rPr>
        <w:t>Г</w:t>
      </w:r>
      <w:r w:rsidR="006D11D9" w:rsidRPr="0011214B">
        <w:rPr>
          <w:b/>
        </w:rPr>
        <w:t xml:space="preserve">ражданская оборона </w:t>
      </w:r>
      <w:r w:rsidRPr="0011214B">
        <w:rPr>
          <w:b/>
        </w:rPr>
        <w:t xml:space="preserve"> и </w:t>
      </w:r>
      <w:r w:rsidR="006D11D9" w:rsidRPr="0011214B">
        <w:rPr>
          <w:b/>
        </w:rPr>
        <w:t xml:space="preserve"> ликвидация чрезвычайных ситуаций</w:t>
      </w:r>
    </w:p>
    <w:p w:rsidR="009D5D7E" w:rsidRPr="00261EC7" w:rsidRDefault="006439EF" w:rsidP="000B3044">
      <w:pPr>
        <w:ind w:firstLine="708"/>
        <w:jc w:val="both"/>
        <w:rPr>
          <w:b/>
        </w:rPr>
      </w:pPr>
      <w:r w:rsidRPr="00261EC7">
        <w:t>В течение 201</w:t>
      </w:r>
      <w:r w:rsidR="0075358A" w:rsidRPr="00261EC7">
        <w:t>8</w:t>
      </w:r>
      <w:r w:rsidR="009D5D7E" w:rsidRPr="00261EC7">
        <w:t xml:space="preserve"> года </w:t>
      </w:r>
      <w:r w:rsidR="0075358A" w:rsidRPr="00261EC7">
        <w:t>проведено 3</w:t>
      </w:r>
      <w:r w:rsidR="003D7C43" w:rsidRPr="00261EC7">
        <w:t xml:space="preserve"> заседания комиссии по предупреждению и ликвидации чрезвычайных ситуаций и обеспечению пожарной безопасности  городского поселения Мышкин</w:t>
      </w:r>
      <w:r w:rsidR="00683480" w:rsidRPr="00261EC7">
        <w:t>.</w:t>
      </w:r>
    </w:p>
    <w:p w:rsidR="003D7C43" w:rsidRPr="00261EC7" w:rsidRDefault="00E23BF5" w:rsidP="000B3044">
      <w:pPr>
        <w:ind w:firstLine="708"/>
        <w:jc w:val="both"/>
      </w:pPr>
      <w:r w:rsidRPr="00261EC7">
        <w:t>Утверждены</w:t>
      </w:r>
      <w:r w:rsidR="0075358A" w:rsidRPr="00261EC7">
        <w:t xml:space="preserve"> </w:t>
      </w:r>
      <w:r w:rsidRPr="00261EC7">
        <w:t>П</w:t>
      </w:r>
      <w:r w:rsidR="003D7C43" w:rsidRPr="00261EC7">
        <w:t>ланы мероприятий:</w:t>
      </w:r>
    </w:p>
    <w:p w:rsidR="009D5D7E" w:rsidRPr="00261EC7" w:rsidRDefault="00D16471" w:rsidP="000B3044">
      <w:pPr>
        <w:jc w:val="both"/>
      </w:pPr>
      <w:r w:rsidRPr="00261EC7">
        <w:t>-п</w:t>
      </w:r>
      <w:r w:rsidR="003D7C43" w:rsidRPr="00261EC7">
        <w:t>о обеспечению безопасности людей на водных объек</w:t>
      </w:r>
      <w:r w:rsidR="0075358A" w:rsidRPr="00261EC7">
        <w:t>тах в весенне-летний период 2018</w:t>
      </w:r>
      <w:r w:rsidR="003D7C43" w:rsidRPr="00261EC7">
        <w:t xml:space="preserve"> года и </w:t>
      </w:r>
      <w:r w:rsidR="00683480" w:rsidRPr="00261EC7">
        <w:t>осенне</w:t>
      </w:r>
      <w:r w:rsidR="0075358A" w:rsidRPr="00261EC7">
        <w:t>-зимний период 2018-2019</w:t>
      </w:r>
      <w:r w:rsidR="003D7C43" w:rsidRPr="00261EC7">
        <w:t xml:space="preserve"> годах.</w:t>
      </w:r>
    </w:p>
    <w:p w:rsidR="003D7C43" w:rsidRPr="0011214B" w:rsidRDefault="00D16471" w:rsidP="000B3044">
      <w:pPr>
        <w:jc w:val="both"/>
      </w:pPr>
      <w:r w:rsidRPr="0011214B">
        <w:t>-п</w:t>
      </w:r>
      <w:r w:rsidR="003D7C43" w:rsidRPr="0011214B">
        <w:t>о предупреждению пожаров в пожароопасный период 2018 на территории городского поселения Мышкин.</w:t>
      </w:r>
    </w:p>
    <w:p w:rsidR="003D7C43" w:rsidRDefault="003D7C43" w:rsidP="000B3044">
      <w:pPr>
        <w:jc w:val="both"/>
      </w:pPr>
      <w:r w:rsidRPr="0011214B">
        <w:t xml:space="preserve">В соответствии </w:t>
      </w:r>
      <w:r w:rsidR="00683480" w:rsidRPr="0011214B">
        <w:t>с распоряжением Губернатора Ярославской области проведены месячники</w:t>
      </w:r>
      <w:r w:rsidR="0075358A" w:rsidRPr="0011214B">
        <w:t xml:space="preserve"> </w:t>
      </w:r>
      <w:r w:rsidR="00683480" w:rsidRPr="0011214B">
        <w:t xml:space="preserve">по </w:t>
      </w:r>
      <w:r w:rsidR="00D16471" w:rsidRPr="0011214B">
        <w:t>обеспечению безопа</w:t>
      </w:r>
      <w:r w:rsidR="00EC5E12" w:rsidRPr="0011214B">
        <w:t>сности людей на водных объектах и</w:t>
      </w:r>
      <w:r w:rsidR="00D16471" w:rsidRPr="0011214B">
        <w:t xml:space="preserve"> по обеспечению пожарной безопасности</w:t>
      </w:r>
      <w:r w:rsidR="00EC5E12" w:rsidRPr="0011214B">
        <w:t xml:space="preserve"> на территории городского поселения Мышкин</w:t>
      </w:r>
      <w:r w:rsidR="00D16471" w:rsidRPr="0011214B">
        <w:t>.</w:t>
      </w:r>
      <w:r w:rsidR="00EC5E12" w:rsidRPr="0011214B">
        <w:t xml:space="preserve"> Проведены работы по усилению пропагандистской и профилактической работы по предотвращению несчастных случаев среди населения на водных объектах и в пожароопасный период.</w:t>
      </w:r>
    </w:p>
    <w:p w:rsidR="005D200F" w:rsidRDefault="005D200F" w:rsidP="000B3044">
      <w:pPr>
        <w:jc w:val="both"/>
      </w:pPr>
    </w:p>
    <w:p w:rsidR="00F75A4B" w:rsidRPr="0011214B" w:rsidRDefault="00FE4668" w:rsidP="000B3044">
      <w:pPr>
        <w:jc w:val="center"/>
        <w:rPr>
          <w:b/>
        </w:rPr>
      </w:pPr>
      <w:r w:rsidRPr="0011214B">
        <w:rPr>
          <w:b/>
        </w:rPr>
        <w:t>П</w:t>
      </w:r>
      <w:r w:rsidR="00F75A4B" w:rsidRPr="0011214B">
        <w:rPr>
          <w:b/>
        </w:rPr>
        <w:t>ервичный воинский учет</w:t>
      </w:r>
    </w:p>
    <w:p w:rsidR="009D5D7E" w:rsidRPr="0011214B" w:rsidRDefault="0055303E" w:rsidP="000B3044">
      <w:pPr>
        <w:jc w:val="both"/>
      </w:pPr>
      <w:r w:rsidRPr="0011214B">
        <w:tab/>
      </w:r>
      <w:r w:rsidR="009D5D7E" w:rsidRPr="0011214B">
        <w:t>С 2007 года Администрацией городского поселения Мышкин  осуществляется первичный воинский учет. По состоянию на 01.01.201</w:t>
      </w:r>
      <w:r w:rsidR="005F05BA" w:rsidRPr="0011214B">
        <w:t>9</w:t>
      </w:r>
      <w:r w:rsidR="009D5D7E" w:rsidRPr="0011214B">
        <w:t xml:space="preserve"> года на воинском учете в городском поселении Мышкин состоит прапорщиков и солдат запаса – </w:t>
      </w:r>
      <w:r w:rsidR="00E368F1" w:rsidRPr="0011214B">
        <w:t>12</w:t>
      </w:r>
      <w:r w:rsidR="005F05BA" w:rsidRPr="0011214B">
        <w:t>38</w:t>
      </w:r>
      <w:r w:rsidR="009D5D7E" w:rsidRPr="0011214B">
        <w:t xml:space="preserve"> человек, </w:t>
      </w:r>
      <w:r w:rsidR="005F05BA" w:rsidRPr="0011214B">
        <w:t>97</w:t>
      </w:r>
      <w:r w:rsidR="009D5D7E" w:rsidRPr="0011214B">
        <w:t xml:space="preserve"> – призывник</w:t>
      </w:r>
      <w:r w:rsidR="005F05BA" w:rsidRPr="0011214B">
        <w:t>ов</w:t>
      </w:r>
      <w:r w:rsidR="009D5D7E" w:rsidRPr="0011214B">
        <w:t xml:space="preserve"> и </w:t>
      </w:r>
      <w:r w:rsidR="00F75A4B" w:rsidRPr="0011214B">
        <w:t>3</w:t>
      </w:r>
      <w:r w:rsidR="00492EC3" w:rsidRPr="0011214B">
        <w:t>2</w:t>
      </w:r>
      <w:r w:rsidR="009D5D7E" w:rsidRPr="0011214B">
        <w:t xml:space="preserve"> – офицер</w:t>
      </w:r>
      <w:r w:rsidR="00FA4279" w:rsidRPr="0011214B">
        <w:t>а</w:t>
      </w:r>
      <w:r w:rsidR="009D5D7E" w:rsidRPr="0011214B">
        <w:t xml:space="preserve">. </w:t>
      </w:r>
      <w:r w:rsidR="00891F06" w:rsidRPr="0011214B">
        <w:t>По состоянию на 01.01.201</w:t>
      </w:r>
      <w:r w:rsidR="005F05BA" w:rsidRPr="0011214B">
        <w:t xml:space="preserve">8 </w:t>
      </w:r>
      <w:r w:rsidR="00891F06" w:rsidRPr="0011214B">
        <w:t>на воинском учете состояло солдат запаса – 1</w:t>
      </w:r>
      <w:r w:rsidR="00F20219" w:rsidRPr="0011214B">
        <w:t>2</w:t>
      </w:r>
      <w:r w:rsidR="005F05BA" w:rsidRPr="0011214B">
        <w:t>14</w:t>
      </w:r>
      <w:r w:rsidR="00891F06" w:rsidRPr="0011214B">
        <w:t xml:space="preserve"> человек, </w:t>
      </w:r>
      <w:r w:rsidR="005F05BA" w:rsidRPr="0011214B">
        <w:t>104 – призывника</w:t>
      </w:r>
      <w:r w:rsidR="00891F06" w:rsidRPr="0011214B">
        <w:t xml:space="preserve"> и 3</w:t>
      </w:r>
      <w:r w:rsidR="005F05BA" w:rsidRPr="0011214B">
        <w:t>2</w:t>
      </w:r>
      <w:r w:rsidR="00891F06" w:rsidRPr="0011214B">
        <w:t xml:space="preserve"> – офицер</w:t>
      </w:r>
      <w:r w:rsidR="00F64BD8" w:rsidRPr="0011214B">
        <w:t>а</w:t>
      </w:r>
      <w:r w:rsidR="00891F06" w:rsidRPr="0011214B">
        <w:t>.</w:t>
      </w:r>
      <w:r w:rsidR="005F05BA" w:rsidRPr="0011214B">
        <w:t xml:space="preserve"> </w:t>
      </w:r>
      <w:r w:rsidR="009D5D7E" w:rsidRPr="0011214B">
        <w:t>В  течение 201</w:t>
      </w:r>
      <w:r w:rsidR="005F05BA" w:rsidRPr="0011214B">
        <w:t>8</w:t>
      </w:r>
      <w:r w:rsidR="009D5D7E" w:rsidRPr="0011214B">
        <w:t xml:space="preserve">  года проводились мероприятия по постановке и снятию с воинского учета граждан, проживающих на территории городского поселения Мышкин. </w:t>
      </w:r>
      <w:r w:rsidR="00F64BD8" w:rsidRPr="0011214B">
        <w:t>Проводилась проверка организацией города по ведени</w:t>
      </w:r>
      <w:r w:rsidR="005F05BA" w:rsidRPr="0011214B">
        <w:t>ю воинского учета и бронированию</w:t>
      </w:r>
      <w:r w:rsidR="00F64BD8" w:rsidRPr="0011214B">
        <w:t xml:space="preserve">. </w:t>
      </w:r>
      <w:r w:rsidR="009D5D7E" w:rsidRPr="0011214B">
        <w:t xml:space="preserve">Контролировалась  своевременность предоставления предприятиями  и  организациями, находящимися на территории ГП Мышкин, сведений об уволенных и принятых на работу военнообязанных, в связи с чем, вносились изменения в их учетные данные.  Проводилась сверка документов первичного воинского учета с документами воинского учета Военного комиссариата  </w:t>
      </w:r>
      <w:proofErr w:type="spellStart"/>
      <w:r w:rsidR="00F64BD8" w:rsidRPr="0011214B">
        <w:t>Угличского</w:t>
      </w:r>
      <w:proofErr w:type="spellEnd"/>
      <w:r w:rsidR="009D5D7E" w:rsidRPr="0011214B">
        <w:t xml:space="preserve"> и Мышкинского районов.</w:t>
      </w:r>
      <w:r w:rsidR="00F20219" w:rsidRPr="0011214B">
        <w:t xml:space="preserve"> Вручались мобилизационные предписания гражданам,</w:t>
      </w:r>
      <w:r w:rsidR="00E304F9" w:rsidRPr="0011214B">
        <w:t xml:space="preserve"> предназначенных в команды и партии.</w:t>
      </w:r>
      <w:r w:rsidR="009D5D7E" w:rsidRPr="0011214B">
        <w:t xml:space="preserve"> Составлялись списки юношей призывного возраста и допризывного возраста по запросам Военного комиссариата. Проводилось оповещение граждан призывного возраста на медицинское освидетельствование и призывную комиссию. Выявляли</w:t>
      </w:r>
      <w:r w:rsidR="00F75A4B" w:rsidRPr="0011214B">
        <w:t>сь</w:t>
      </w:r>
      <w:r w:rsidR="009D5D7E" w:rsidRPr="0011214B">
        <w:t xml:space="preserve"> совместно с органами внутренних дел граждан</w:t>
      </w:r>
      <w:r w:rsidR="00F75A4B" w:rsidRPr="0011214B">
        <w:t>е</w:t>
      </w:r>
      <w:r w:rsidR="009D5D7E" w:rsidRPr="0011214B">
        <w:t>, проживающи</w:t>
      </w:r>
      <w:r w:rsidR="00F75A4B" w:rsidRPr="0011214B">
        <w:t>е</w:t>
      </w:r>
      <w:r w:rsidR="009D5D7E" w:rsidRPr="0011214B">
        <w:t xml:space="preserve"> на территории</w:t>
      </w:r>
      <w:r w:rsidR="005F05BA" w:rsidRPr="0011214B">
        <w:t xml:space="preserve"> городского поселения Мышкин</w:t>
      </w:r>
      <w:r w:rsidR="009D5D7E" w:rsidRPr="0011214B">
        <w:t xml:space="preserve"> и подлежащих постановке на воинский учет. Проводилась агитационная работа по призыву граждан на военную службу по контракту.</w:t>
      </w:r>
    </w:p>
    <w:p w:rsidR="005F05BA" w:rsidRPr="00261EC7" w:rsidRDefault="005F05BA" w:rsidP="000B3044">
      <w:pPr>
        <w:jc w:val="both"/>
        <w:rPr>
          <w:b/>
        </w:rPr>
      </w:pPr>
      <w:r w:rsidRPr="0011214B">
        <w:t>Ежегодно  на территории  Ярославской области проводится смотр-конкурс «На лучшую базу мобилизационного развертывания»</w:t>
      </w:r>
      <w:r w:rsidR="00DC2431" w:rsidRPr="0011214B">
        <w:t xml:space="preserve">, </w:t>
      </w:r>
      <w:r w:rsidR="00DC2431" w:rsidRPr="00261EC7">
        <w:rPr>
          <w:b/>
        </w:rPr>
        <w:t>по результатам данного смотра-конкурса, среди органов местного самоуправления  сельских и городских поселений, Администрация городского поселения Мышкин заняла первое место.</w:t>
      </w:r>
    </w:p>
    <w:p w:rsidR="00425619" w:rsidRPr="0011214B" w:rsidRDefault="009D5D7E" w:rsidP="000B3044">
      <w:pPr>
        <w:jc w:val="both"/>
        <w:rPr>
          <w:b/>
        </w:rPr>
      </w:pPr>
      <w:r w:rsidRPr="0011214B">
        <w:rPr>
          <w:rFonts w:ascii="Arial" w:hAnsi="Arial" w:cs="Arial"/>
          <w:sz w:val="21"/>
          <w:szCs w:val="21"/>
        </w:rPr>
        <w:tab/>
      </w:r>
    </w:p>
    <w:p w:rsidR="00425619" w:rsidRPr="0011214B" w:rsidRDefault="00425619" w:rsidP="00425619">
      <w:pPr>
        <w:jc w:val="center"/>
        <w:rPr>
          <w:b/>
        </w:rPr>
      </w:pPr>
      <w:r w:rsidRPr="0011214B">
        <w:rPr>
          <w:b/>
        </w:rPr>
        <w:t xml:space="preserve">Распоряжение земельными участками, государственная собственность </w:t>
      </w:r>
    </w:p>
    <w:p w:rsidR="00425619" w:rsidRPr="0011214B" w:rsidRDefault="00425619" w:rsidP="00425619">
      <w:pPr>
        <w:jc w:val="center"/>
        <w:rPr>
          <w:b/>
        </w:rPr>
      </w:pPr>
      <w:r w:rsidRPr="0011214B">
        <w:rPr>
          <w:b/>
        </w:rPr>
        <w:t>на которые не разграничена</w:t>
      </w:r>
    </w:p>
    <w:p w:rsidR="00313829" w:rsidRPr="0011214B" w:rsidRDefault="00313829" w:rsidP="00313829">
      <w:pPr>
        <w:pStyle w:val="ab"/>
        <w:jc w:val="both"/>
        <w:rPr>
          <w:rFonts w:ascii="Times New Roman" w:hAnsi="Times New Roman" w:cs="Times New Roman"/>
          <w:sz w:val="24"/>
          <w:szCs w:val="24"/>
        </w:rPr>
      </w:pPr>
      <w:r w:rsidRPr="0011214B">
        <w:rPr>
          <w:sz w:val="24"/>
          <w:szCs w:val="24"/>
        </w:rPr>
        <w:t xml:space="preserve">            </w:t>
      </w:r>
      <w:r w:rsidRPr="0011214B">
        <w:rPr>
          <w:rFonts w:ascii="Times New Roman" w:hAnsi="Times New Roman" w:cs="Times New Roman"/>
          <w:sz w:val="24"/>
          <w:szCs w:val="24"/>
        </w:rPr>
        <w:t>Работа Администрации по распоряжению</w:t>
      </w:r>
      <w:r w:rsidRPr="0011214B">
        <w:rPr>
          <w:rFonts w:ascii="Times New Roman" w:hAnsi="Times New Roman" w:cs="Times New Roman"/>
          <w:b/>
          <w:sz w:val="24"/>
          <w:szCs w:val="24"/>
        </w:rPr>
        <w:t xml:space="preserve"> </w:t>
      </w:r>
      <w:r w:rsidRPr="0011214B">
        <w:rPr>
          <w:rFonts w:ascii="Times New Roman" w:hAnsi="Times New Roman" w:cs="Times New Roman"/>
          <w:sz w:val="24"/>
          <w:szCs w:val="24"/>
        </w:rPr>
        <w:t>земельными участками, государственная собственность на которые не разграничена и земельными участками, находящимися в муниципальной собственности была направлена на достижение следующей цели: максимизация поступления доходов в бюджет городского поселения Мышкин.</w:t>
      </w:r>
    </w:p>
    <w:p w:rsidR="00313829" w:rsidRPr="0011214B" w:rsidRDefault="00313829" w:rsidP="00313829">
      <w:pPr>
        <w:pStyle w:val="ab"/>
        <w:jc w:val="both"/>
        <w:rPr>
          <w:rFonts w:ascii="Times New Roman" w:hAnsi="Times New Roman" w:cs="Times New Roman"/>
          <w:sz w:val="24"/>
          <w:szCs w:val="24"/>
        </w:rPr>
      </w:pPr>
    </w:p>
    <w:p w:rsidR="00313829" w:rsidRPr="0011214B" w:rsidRDefault="00313829" w:rsidP="00313829">
      <w:pPr>
        <w:pStyle w:val="ab"/>
        <w:jc w:val="both"/>
        <w:rPr>
          <w:rFonts w:ascii="Times New Roman" w:hAnsi="Times New Roman" w:cs="Times New Roman"/>
          <w:sz w:val="24"/>
          <w:szCs w:val="24"/>
        </w:rPr>
      </w:pPr>
      <w:r w:rsidRPr="0011214B">
        <w:rPr>
          <w:rFonts w:ascii="Times New Roman" w:hAnsi="Times New Roman" w:cs="Times New Roman"/>
          <w:sz w:val="24"/>
          <w:szCs w:val="24"/>
        </w:rPr>
        <w:t xml:space="preserve">         </w:t>
      </w:r>
      <w:proofErr w:type="gramStart"/>
      <w:r w:rsidRPr="0011214B">
        <w:rPr>
          <w:rFonts w:ascii="Times New Roman" w:hAnsi="Times New Roman" w:cs="Times New Roman"/>
          <w:sz w:val="24"/>
          <w:szCs w:val="24"/>
        </w:rPr>
        <w:t>В 2018 Администрацией городского поселения Мышкин на торгах было заключено 2 договора аренды земельных участков на общую площадь 2065 кв.м., продано 2 участка общей площадью 3313 кв.м. Без проведения торгов в аренду предоставлено 22 земельных участка общей площадью 12962 кв.м., из которых в рамках реализации закона Ярославской области от 08.04.2015 № 14-з «Об отдельных вопросах предоставления в аренду</w:t>
      </w:r>
      <w:proofErr w:type="gramEnd"/>
      <w:r w:rsidRPr="0011214B">
        <w:rPr>
          <w:rFonts w:ascii="Times New Roman" w:hAnsi="Times New Roman" w:cs="Times New Roman"/>
          <w:sz w:val="24"/>
          <w:szCs w:val="24"/>
        </w:rPr>
        <w:t xml:space="preserve"> </w:t>
      </w:r>
      <w:proofErr w:type="gramStart"/>
      <w:r w:rsidRPr="0011214B">
        <w:rPr>
          <w:rFonts w:ascii="Times New Roman" w:hAnsi="Times New Roman" w:cs="Times New Roman"/>
          <w:sz w:val="24"/>
          <w:szCs w:val="24"/>
        </w:rPr>
        <w:t xml:space="preserve">земельных </w:t>
      </w:r>
      <w:r w:rsidRPr="0011214B">
        <w:rPr>
          <w:rFonts w:ascii="Times New Roman" w:hAnsi="Times New Roman" w:cs="Times New Roman"/>
          <w:sz w:val="24"/>
          <w:szCs w:val="24"/>
        </w:rPr>
        <w:lastRenderedPageBreak/>
        <w:t>участков, находящихся в государственной или муниципальной собственности» предоставлено 2 земельных участка общей площадью 2412 кв.м., в собственность предоставлено 25 участков, общей площадью 12318 кв.м., из которых бесплатно в рамках Закона Ярославской области от 27 апреля 2007 N 22-з "О бесплатном предоставлении в собственность граждан земельных участков, находящихся в государственной или муниципальной собственности" молодым и многодетным семьям  предоставлено</w:t>
      </w:r>
      <w:proofErr w:type="gramEnd"/>
      <w:r w:rsidRPr="0011214B">
        <w:rPr>
          <w:rFonts w:ascii="Times New Roman" w:hAnsi="Times New Roman" w:cs="Times New Roman"/>
          <w:sz w:val="24"/>
          <w:szCs w:val="24"/>
        </w:rPr>
        <w:t xml:space="preserve"> 7 </w:t>
      </w:r>
      <w:proofErr w:type="gramStart"/>
      <w:r w:rsidRPr="0011214B">
        <w:rPr>
          <w:rFonts w:ascii="Times New Roman" w:hAnsi="Times New Roman" w:cs="Times New Roman"/>
          <w:sz w:val="24"/>
          <w:szCs w:val="24"/>
        </w:rPr>
        <w:t>земельных</w:t>
      </w:r>
      <w:proofErr w:type="gramEnd"/>
      <w:r w:rsidRPr="0011214B">
        <w:rPr>
          <w:rFonts w:ascii="Times New Roman" w:hAnsi="Times New Roman" w:cs="Times New Roman"/>
          <w:sz w:val="24"/>
          <w:szCs w:val="24"/>
        </w:rPr>
        <w:t xml:space="preserve"> участка, общей площадью 5431 кв.м.</w:t>
      </w:r>
    </w:p>
    <w:p w:rsidR="00313829" w:rsidRPr="0011214B" w:rsidRDefault="00313829" w:rsidP="00313829">
      <w:pPr>
        <w:jc w:val="both"/>
      </w:pPr>
    </w:p>
    <w:p w:rsidR="00313829" w:rsidRPr="0011214B" w:rsidRDefault="00313829" w:rsidP="00313829">
      <w:pPr>
        <w:pStyle w:val="ab"/>
        <w:jc w:val="both"/>
        <w:rPr>
          <w:rFonts w:ascii="Times New Roman" w:hAnsi="Times New Roman" w:cs="Times New Roman"/>
          <w:sz w:val="24"/>
          <w:szCs w:val="24"/>
        </w:rPr>
      </w:pPr>
      <w:r w:rsidRPr="0011214B">
        <w:rPr>
          <w:rFonts w:ascii="Times New Roman" w:hAnsi="Times New Roman" w:cs="Times New Roman"/>
          <w:sz w:val="24"/>
          <w:szCs w:val="24"/>
        </w:rPr>
        <w:t xml:space="preserve">         </w:t>
      </w:r>
      <w:proofErr w:type="gramStart"/>
      <w:r w:rsidRPr="0011214B">
        <w:rPr>
          <w:rFonts w:ascii="Times New Roman" w:hAnsi="Times New Roman" w:cs="Times New Roman"/>
          <w:sz w:val="24"/>
          <w:szCs w:val="24"/>
        </w:rPr>
        <w:t>В период 2015 - 2018 Администрацией городского поселения Мышкин на торгах было заключено 32 договора аренды земельных участков на общую площадь 16817 кв.м., продано 9 участков общей площадью 12096 кв.м. Без проведения торгов в аренду предоставлено 125 земельных участков общей площадью 67323 кв.м., из которых в рамках реализации закона Ярославской области от 08.04.2015 № 14-з «Об отдельных вопросах предоставления</w:t>
      </w:r>
      <w:proofErr w:type="gramEnd"/>
      <w:r w:rsidRPr="0011214B">
        <w:rPr>
          <w:rFonts w:ascii="Times New Roman" w:hAnsi="Times New Roman" w:cs="Times New Roman"/>
          <w:sz w:val="24"/>
          <w:szCs w:val="24"/>
        </w:rPr>
        <w:t xml:space="preserve"> </w:t>
      </w:r>
      <w:proofErr w:type="gramStart"/>
      <w:r w:rsidRPr="0011214B">
        <w:rPr>
          <w:rFonts w:ascii="Times New Roman" w:hAnsi="Times New Roman" w:cs="Times New Roman"/>
          <w:sz w:val="24"/>
          <w:szCs w:val="24"/>
        </w:rPr>
        <w:t>в аренду земельных участков, находящихся в государственной или муниципальной собственности» предоставлено 2 земельных участка общей площадью 2412 кв.м., в собственность предоставлено 184 участков, общей площадью 85414 кв.м., из которых бесплатно в рамках Закона Ярославской области от 27 апреля 2007 N 22-з "О бесплатном предоставлении в собственность граждан земельных участков, находящихся в государственной или муниципальной собственности" молодым и многодетным</w:t>
      </w:r>
      <w:proofErr w:type="gramEnd"/>
      <w:r w:rsidRPr="0011214B">
        <w:rPr>
          <w:rFonts w:ascii="Times New Roman" w:hAnsi="Times New Roman" w:cs="Times New Roman"/>
          <w:sz w:val="24"/>
          <w:szCs w:val="24"/>
        </w:rPr>
        <w:t xml:space="preserve"> семьям  предоставлено 56 </w:t>
      </w:r>
      <w:proofErr w:type="gramStart"/>
      <w:r w:rsidRPr="0011214B">
        <w:rPr>
          <w:rFonts w:ascii="Times New Roman" w:hAnsi="Times New Roman" w:cs="Times New Roman"/>
          <w:sz w:val="24"/>
          <w:szCs w:val="24"/>
        </w:rPr>
        <w:t>земельных</w:t>
      </w:r>
      <w:proofErr w:type="gramEnd"/>
      <w:r w:rsidRPr="0011214B">
        <w:rPr>
          <w:rFonts w:ascii="Times New Roman" w:hAnsi="Times New Roman" w:cs="Times New Roman"/>
          <w:sz w:val="24"/>
          <w:szCs w:val="24"/>
        </w:rPr>
        <w:t xml:space="preserve"> участка, общей площадью 47183 кв.м.</w:t>
      </w:r>
    </w:p>
    <w:tbl>
      <w:tblPr>
        <w:tblStyle w:val="ac"/>
        <w:tblW w:w="10911" w:type="dxa"/>
        <w:tblInd w:w="-1026" w:type="dxa"/>
        <w:tblLook w:val="04A0"/>
      </w:tblPr>
      <w:tblGrid>
        <w:gridCol w:w="616"/>
        <w:gridCol w:w="1129"/>
        <w:gridCol w:w="930"/>
        <w:gridCol w:w="1129"/>
        <w:gridCol w:w="930"/>
        <w:gridCol w:w="1129"/>
        <w:gridCol w:w="930"/>
        <w:gridCol w:w="1129"/>
        <w:gridCol w:w="930"/>
        <w:gridCol w:w="1129"/>
        <w:gridCol w:w="930"/>
      </w:tblGrid>
      <w:tr w:rsidR="00C30688" w:rsidTr="00C30688">
        <w:tc>
          <w:tcPr>
            <w:tcW w:w="6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Год</w:t>
            </w:r>
          </w:p>
        </w:tc>
        <w:tc>
          <w:tcPr>
            <w:tcW w:w="41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Земельные участки, предоставленные на торгах</w:t>
            </w:r>
          </w:p>
        </w:tc>
        <w:tc>
          <w:tcPr>
            <w:tcW w:w="41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rPr>
                <w:sz w:val="18"/>
                <w:szCs w:val="18"/>
              </w:rPr>
            </w:pPr>
            <w:r>
              <w:rPr>
                <w:sz w:val="18"/>
                <w:szCs w:val="18"/>
              </w:rPr>
              <w:t>Земельные участки, предоставленные без торгов</w:t>
            </w:r>
          </w:p>
        </w:tc>
        <w:tc>
          <w:tcPr>
            <w:tcW w:w="205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земельные участки, предоставленные  бесплатно в соответствии законом Ярославской области от 27 апреля 2007 N 22-з "О бесплатном предоставлении в собственность граждан земельных участков, находящихся в государственной или муниципальной собственности"</w:t>
            </w:r>
          </w:p>
        </w:tc>
      </w:tr>
      <w:tr w:rsidR="00C30688" w:rsidTr="00C3068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688" w:rsidRDefault="00C30688">
            <w:pPr>
              <w:rPr>
                <w:sz w:val="18"/>
                <w:szCs w:val="18"/>
              </w:rPr>
            </w:pPr>
          </w:p>
        </w:tc>
        <w:tc>
          <w:tcPr>
            <w:tcW w:w="20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в аренду</w:t>
            </w:r>
          </w:p>
        </w:tc>
        <w:tc>
          <w:tcPr>
            <w:tcW w:w="20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в собственность</w:t>
            </w:r>
          </w:p>
        </w:tc>
        <w:tc>
          <w:tcPr>
            <w:tcW w:w="20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в аренду</w:t>
            </w:r>
          </w:p>
        </w:tc>
        <w:tc>
          <w:tcPr>
            <w:tcW w:w="20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в собственность</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688" w:rsidRDefault="00C30688">
            <w:pPr>
              <w:rPr>
                <w:sz w:val="18"/>
                <w:szCs w:val="18"/>
              </w:rPr>
            </w:pPr>
          </w:p>
        </w:tc>
      </w:tr>
      <w:tr w:rsidR="00C30688" w:rsidTr="00C3068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688" w:rsidRDefault="00C30688">
            <w:pPr>
              <w:rPr>
                <w:sz w:val="18"/>
                <w:szCs w:val="18"/>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количество, шт.</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площадь, кв.м.</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количество, шт.</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площадь, кв.м.</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количество, шт.</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площадь, кв.м.</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количество, шт.</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площадь, кв.м.</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количество, шт.</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18"/>
                <w:szCs w:val="18"/>
              </w:rPr>
            </w:pPr>
            <w:r>
              <w:rPr>
                <w:sz w:val="18"/>
                <w:szCs w:val="18"/>
              </w:rPr>
              <w:t>площадь, кв.м.</w:t>
            </w:r>
          </w:p>
        </w:tc>
      </w:tr>
      <w:tr w:rsidR="00C30688" w:rsidTr="00C30688">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2015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50</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30402</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32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14791</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w:t>
            </w:r>
          </w:p>
        </w:tc>
      </w:tr>
      <w:tr w:rsidR="00C30688" w:rsidTr="00C30688">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2016</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16</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9924</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5896</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38</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15118</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81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36773</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33</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29601</w:t>
            </w:r>
          </w:p>
        </w:tc>
      </w:tr>
      <w:tr w:rsidR="00C30688" w:rsidTr="00C30688">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2017</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14</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4828</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2887</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15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8841</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46</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21532</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16</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12151</w:t>
            </w:r>
          </w:p>
        </w:tc>
      </w:tr>
      <w:tr w:rsidR="00C30688" w:rsidTr="00C30688">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2018</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2065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3313</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22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12962</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25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12318</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688" w:rsidRDefault="00C30688">
            <w:pPr>
              <w:jc w:val="both"/>
              <w:rPr>
                <w:sz w:val="20"/>
                <w:szCs w:val="20"/>
              </w:rPr>
            </w:pPr>
            <w:r>
              <w:rPr>
                <w:sz w:val="20"/>
                <w:szCs w:val="20"/>
              </w:rPr>
              <w:t>5431</w:t>
            </w:r>
          </w:p>
        </w:tc>
      </w:tr>
    </w:tbl>
    <w:p w:rsidR="00425619" w:rsidRPr="0011214B" w:rsidRDefault="00425619" w:rsidP="00FA4279">
      <w:pPr>
        <w:jc w:val="center"/>
        <w:rPr>
          <w:b/>
        </w:rPr>
      </w:pPr>
    </w:p>
    <w:p w:rsidR="007C7FDC" w:rsidRPr="007C7FDC" w:rsidRDefault="007C7FDC" w:rsidP="000B3044">
      <w:pPr>
        <w:jc w:val="center"/>
        <w:rPr>
          <w:b/>
        </w:rPr>
      </w:pPr>
      <w:r w:rsidRPr="007C7FDC">
        <w:rPr>
          <w:b/>
        </w:rPr>
        <w:t>Размещение муниципального заказа в 2018 году</w:t>
      </w:r>
    </w:p>
    <w:p w:rsidR="007C7FDC" w:rsidRPr="007C7FDC" w:rsidRDefault="007C7FDC" w:rsidP="000B3044">
      <w:pPr>
        <w:ind w:firstLine="708"/>
        <w:jc w:val="both"/>
      </w:pPr>
      <w:r w:rsidRPr="007C7FDC">
        <w:t>Подготовка и размещение документации в сфере муниципального заказа осуществлялась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7C7FDC" w:rsidRPr="007C7FDC" w:rsidRDefault="007C7FDC" w:rsidP="000B3044">
      <w:pPr>
        <w:ind w:firstLine="708"/>
        <w:jc w:val="both"/>
      </w:pPr>
      <w:r w:rsidRPr="007C7FDC">
        <w:t>За истекший период 2018 года в сфере размещения муниципального заказа заключено 58 муниципальных контрактов на общую сумму   (из них):</w:t>
      </w:r>
    </w:p>
    <w:p w:rsidR="007C7FDC" w:rsidRPr="007C7FDC" w:rsidRDefault="007C7FDC" w:rsidP="000B3044">
      <w:pPr>
        <w:ind w:firstLine="708"/>
        <w:jc w:val="both"/>
      </w:pPr>
      <w:r w:rsidRPr="007C7FDC">
        <w:t>В качестве мер по повышению эффективности расходования бюджетных сре</w:t>
      </w:r>
      <w:proofErr w:type="gramStart"/>
      <w:r w:rsidRPr="007C7FDC">
        <w:t>дств пр</w:t>
      </w:r>
      <w:proofErr w:type="gramEnd"/>
      <w:r w:rsidRPr="007C7FDC">
        <w:t>оводились конкурсные процедуры определения поставщиков (подрядчиков, исполнителей). Проведено 49 процедур на общую сумму 41739628,69 руб. из них</w:t>
      </w:r>
      <w:proofErr w:type="gramStart"/>
      <w:r w:rsidRPr="007C7FDC">
        <w:t>.:</w:t>
      </w:r>
      <w:proofErr w:type="gramEnd"/>
    </w:p>
    <w:p w:rsidR="007C7FDC" w:rsidRPr="007C7FDC" w:rsidRDefault="007C7FDC" w:rsidP="000B3044">
      <w:pPr>
        <w:ind w:firstLine="708"/>
        <w:jc w:val="both"/>
      </w:pPr>
      <w:r w:rsidRPr="007C7FDC">
        <w:t>- путем проведения электронных аукционов - 31 процедура на сумму   34 441 955,56</w:t>
      </w:r>
    </w:p>
    <w:p w:rsidR="007C7FDC" w:rsidRPr="007C7FDC" w:rsidRDefault="007C7FDC" w:rsidP="000B3044">
      <w:pPr>
        <w:ind w:firstLine="708"/>
        <w:jc w:val="both"/>
      </w:pPr>
      <w:r w:rsidRPr="007C7FDC">
        <w:t>- путем проведения запросов котировок –18 процедур на сумму  2 711 500,00</w:t>
      </w:r>
    </w:p>
    <w:p w:rsidR="007C7FDC" w:rsidRPr="007C7FDC" w:rsidRDefault="007C7FDC" w:rsidP="000B3044">
      <w:pPr>
        <w:ind w:firstLine="708"/>
        <w:jc w:val="both"/>
      </w:pPr>
      <w:r w:rsidRPr="007C7FDC">
        <w:t>- заключено 9 муниципальных контрактов с единственным поставщиком на сумму 3490589,21 рублей.</w:t>
      </w:r>
    </w:p>
    <w:p w:rsidR="007C7FDC" w:rsidRPr="007C7FDC" w:rsidRDefault="007C7FDC" w:rsidP="000B3044">
      <w:pPr>
        <w:ind w:firstLine="708"/>
        <w:jc w:val="both"/>
        <w:rPr>
          <w:color w:val="000000"/>
        </w:rPr>
      </w:pPr>
      <w:r w:rsidRPr="007C7FDC">
        <w:rPr>
          <w:color w:val="000000"/>
        </w:rPr>
        <w:t>Экономия бюджетных средств конкурентным способом определения поставщика (подрядчика, исполнителя) составила 1 095 583,86 рублей, данная сумма была перераспределена на проведение иных процедур в 2018 году.</w:t>
      </w:r>
    </w:p>
    <w:p w:rsidR="007C7FDC" w:rsidRDefault="007C7FDC" w:rsidP="000B3044">
      <w:pPr>
        <w:ind w:firstLine="708"/>
        <w:jc w:val="both"/>
        <w:rPr>
          <w:color w:val="000000"/>
        </w:rPr>
      </w:pPr>
      <w:r w:rsidRPr="007C7FDC">
        <w:rPr>
          <w:color w:val="000000"/>
        </w:rPr>
        <w:lastRenderedPageBreak/>
        <w:t>Муниципальным учреждением «Управление городского хозяйства» и Департаментом государственного заказа Ярославской области  была проведена совместная закупка на выполнение работ по ремонту покрытия и тротуаров на улице Успенс</w:t>
      </w:r>
      <w:r w:rsidR="00E13F39">
        <w:rPr>
          <w:color w:val="000000"/>
        </w:rPr>
        <w:t>кой городского поселения Мышкин на сумму 18505819,01 рублей</w:t>
      </w:r>
    </w:p>
    <w:p w:rsidR="005D200F" w:rsidRDefault="005D200F" w:rsidP="000B3044">
      <w:pPr>
        <w:ind w:firstLine="708"/>
        <w:jc w:val="both"/>
        <w:rPr>
          <w:color w:val="000000"/>
        </w:rPr>
      </w:pPr>
    </w:p>
    <w:p w:rsidR="005D200F" w:rsidRDefault="005D200F" w:rsidP="000B3044">
      <w:pPr>
        <w:ind w:firstLine="708"/>
        <w:jc w:val="both"/>
        <w:rPr>
          <w:color w:val="000000"/>
        </w:rPr>
      </w:pPr>
    </w:p>
    <w:p w:rsidR="005D200F" w:rsidRDefault="005D200F" w:rsidP="000B3044">
      <w:pPr>
        <w:ind w:firstLine="708"/>
        <w:jc w:val="both"/>
        <w:rPr>
          <w:color w:val="000000"/>
        </w:rPr>
      </w:pPr>
    </w:p>
    <w:p w:rsidR="00C31092" w:rsidRPr="007C7FDC" w:rsidRDefault="00C31092" w:rsidP="000B3044">
      <w:pPr>
        <w:ind w:firstLine="708"/>
        <w:jc w:val="both"/>
        <w:rPr>
          <w:color w:val="000000"/>
        </w:rPr>
      </w:pPr>
    </w:p>
    <w:tbl>
      <w:tblPr>
        <w:tblStyle w:val="ac"/>
        <w:tblW w:w="0" w:type="auto"/>
        <w:tblInd w:w="-601" w:type="dxa"/>
        <w:tblLayout w:type="fixed"/>
        <w:tblLook w:val="04A0"/>
      </w:tblPr>
      <w:tblGrid>
        <w:gridCol w:w="856"/>
        <w:gridCol w:w="846"/>
        <w:gridCol w:w="1701"/>
        <w:gridCol w:w="1701"/>
        <w:gridCol w:w="1417"/>
        <w:gridCol w:w="1300"/>
        <w:gridCol w:w="1720"/>
        <w:gridCol w:w="914"/>
      </w:tblGrid>
      <w:tr w:rsidR="007C7FDC" w:rsidRPr="007C7FDC" w:rsidTr="0033786A">
        <w:trPr>
          <w:trHeight w:val="349"/>
        </w:trPr>
        <w:tc>
          <w:tcPr>
            <w:tcW w:w="856" w:type="dxa"/>
            <w:vMerge w:val="restart"/>
          </w:tcPr>
          <w:p w:rsidR="007C7FDC" w:rsidRPr="007C7FDC" w:rsidRDefault="007C7FDC" w:rsidP="000B3044">
            <w:pPr>
              <w:jc w:val="both"/>
            </w:pPr>
            <w:r w:rsidRPr="007C7FDC">
              <w:t>Год</w:t>
            </w:r>
          </w:p>
        </w:tc>
        <w:tc>
          <w:tcPr>
            <w:tcW w:w="6965" w:type="dxa"/>
            <w:gridSpan w:val="5"/>
          </w:tcPr>
          <w:p w:rsidR="007C7FDC" w:rsidRPr="007C7FDC" w:rsidRDefault="007C7FDC" w:rsidP="000B3044">
            <w:pPr>
              <w:jc w:val="both"/>
            </w:pPr>
            <w:r w:rsidRPr="007C7FDC">
              <w:t>Количество заключенных муниципальных  контрактов</w:t>
            </w:r>
          </w:p>
        </w:tc>
        <w:tc>
          <w:tcPr>
            <w:tcW w:w="1720" w:type="dxa"/>
            <w:vMerge w:val="restart"/>
          </w:tcPr>
          <w:p w:rsidR="007C7FDC" w:rsidRPr="007C7FDC" w:rsidRDefault="007C7FDC" w:rsidP="000B3044">
            <w:pPr>
              <w:jc w:val="both"/>
            </w:pPr>
            <w:r w:rsidRPr="007C7FDC">
              <w:t>Экономия бюджетных средств конкурентным способом (тыс</w:t>
            </w:r>
            <w:proofErr w:type="gramStart"/>
            <w:r w:rsidRPr="007C7FDC">
              <w:t>.р</w:t>
            </w:r>
            <w:proofErr w:type="gramEnd"/>
            <w:r w:rsidRPr="007C7FDC">
              <w:t>уб.)</w:t>
            </w:r>
          </w:p>
        </w:tc>
        <w:tc>
          <w:tcPr>
            <w:tcW w:w="914" w:type="dxa"/>
            <w:vMerge w:val="restart"/>
          </w:tcPr>
          <w:p w:rsidR="00D0231D" w:rsidRDefault="007C7FDC" w:rsidP="000B3044">
            <w:pPr>
              <w:jc w:val="both"/>
            </w:pPr>
            <w:proofErr w:type="gramStart"/>
            <w:r w:rsidRPr="007C7FDC">
              <w:t>Общая сумма (тыс.</w:t>
            </w:r>
            <w:proofErr w:type="gramEnd"/>
          </w:p>
          <w:p w:rsidR="007C7FDC" w:rsidRPr="007C7FDC" w:rsidRDefault="007C7FDC" w:rsidP="000B3044">
            <w:pPr>
              <w:jc w:val="both"/>
            </w:pPr>
            <w:r w:rsidRPr="007C7FDC">
              <w:t>руб.)</w:t>
            </w:r>
          </w:p>
        </w:tc>
      </w:tr>
      <w:tr w:rsidR="007C7FDC" w:rsidRPr="007C7FDC" w:rsidTr="00D0231D">
        <w:tc>
          <w:tcPr>
            <w:tcW w:w="856" w:type="dxa"/>
            <w:vMerge/>
          </w:tcPr>
          <w:p w:rsidR="007C7FDC" w:rsidRPr="007C7FDC" w:rsidRDefault="007C7FDC" w:rsidP="000B3044">
            <w:pPr>
              <w:jc w:val="both"/>
            </w:pPr>
          </w:p>
        </w:tc>
        <w:tc>
          <w:tcPr>
            <w:tcW w:w="846" w:type="dxa"/>
            <w:vMerge w:val="restart"/>
          </w:tcPr>
          <w:p w:rsidR="007C7FDC" w:rsidRPr="007C7FDC" w:rsidRDefault="007C7FDC" w:rsidP="000B3044">
            <w:pPr>
              <w:jc w:val="both"/>
            </w:pPr>
            <w:r w:rsidRPr="007C7FDC">
              <w:t>Всего</w:t>
            </w:r>
          </w:p>
        </w:tc>
        <w:tc>
          <w:tcPr>
            <w:tcW w:w="1701" w:type="dxa"/>
            <w:vMerge w:val="restart"/>
          </w:tcPr>
          <w:p w:rsidR="00D0231D" w:rsidRDefault="00D0231D" w:rsidP="000B3044">
            <w:pPr>
              <w:jc w:val="both"/>
            </w:pPr>
            <w:r>
              <w:t>С единствен-</w:t>
            </w:r>
          </w:p>
          <w:p w:rsidR="007C7FDC" w:rsidRPr="007C7FDC" w:rsidRDefault="00D0231D" w:rsidP="000B3044">
            <w:pPr>
              <w:jc w:val="both"/>
            </w:pPr>
            <w:proofErr w:type="spellStart"/>
            <w:r>
              <w:t>ны</w:t>
            </w:r>
            <w:r w:rsidR="007C7FDC" w:rsidRPr="007C7FDC">
              <w:t>м</w:t>
            </w:r>
            <w:proofErr w:type="spellEnd"/>
            <w:r w:rsidR="007C7FDC" w:rsidRPr="007C7FDC">
              <w:t xml:space="preserve"> поставщиком</w:t>
            </w:r>
          </w:p>
        </w:tc>
        <w:tc>
          <w:tcPr>
            <w:tcW w:w="4418" w:type="dxa"/>
            <w:gridSpan w:val="3"/>
          </w:tcPr>
          <w:p w:rsidR="007C7FDC" w:rsidRPr="007C7FDC" w:rsidRDefault="007C7FDC" w:rsidP="000B3044">
            <w:pPr>
              <w:jc w:val="both"/>
            </w:pPr>
            <w:r w:rsidRPr="007C7FDC">
              <w:t>Количество конкурентных процедур</w:t>
            </w:r>
          </w:p>
        </w:tc>
        <w:tc>
          <w:tcPr>
            <w:tcW w:w="1720" w:type="dxa"/>
            <w:vMerge/>
          </w:tcPr>
          <w:p w:rsidR="007C7FDC" w:rsidRPr="007C7FDC" w:rsidRDefault="007C7FDC" w:rsidP="000B3044">
            <w:pPr>
              <w:jc w:val="both"/>
            </w:pPr>
          </w:p>
        </w:tc>
        <w:tc>
          <w:tcPr>
            <w:tcW w:w="914" w:type="dxa"/>
            <w:vMerge/>
          </w:tcPr>
          <w:p w:rsidR="007C7FDC" w:rsidRPr="007C7FDC" w:rsidRDefault="007C7FDC" w:rsidP="000B3044">
            <w:pPr>
              <w:jc w:val="both"/>
            </w:pPr>
          </w:p>
        </w:tc>
      </w:tr>
      <w:tr w:rsidR="007C7FDC" w:rsidRPr="007C7FDC" w:rsidTr="00D0231D">
        <w:tc>
          <w:tcPr>
            <w:tcW w:w="856" w:type="dxa"/>
            <w:vMerge/>
          </w:tcPr>
          <w:p w:rsidR="007C7FDC" w:rsidRPr="007C7FDC" w:rsidRDefault="007C7FDC" w:rsidP="000B3044">
            <w:pPr>
              <w:jc w:val="both"/>
            </w:pPr>
          </w:p>
        </w:tc>
        <w:tc>
          <w:tcPr>
            <w:tcW w:w="846" w:type="dxa"/>
            <w:vMerge/>
          </w:tcPr>
          <w:p w:rsidR="007C7FDC" w:rsidRPr="007C7FDC" w:rsidRDefault="007C7FDC" w:rsidP="000B3044">
            <w:pPr>
              <w:jc w:val="both"/>
            </w:pPr>
          </w:p>
        </w:tc>
        <w:tc>
          <w:tcPr>
            <w:tcW w:w="1701" w:type="dxa"/>
            <w:vMerge/>
          </w:tcPr>
          <w:p w:rsidR="007C7FDC" w:rsidRPr="007C7FDC" w:rsidRDefault="007C7FDC" w:rsidP="000B3044">
            <w:pPr>
              <w:jc w:val="both"/>
            </w:pPr>
          </w:p>
        </w:tc>
        <w:tc>
          <w:tcPr>
            <w:tcW w:w="1701" w:type="dxa"/>
          </w:tcPr>
          <w:p w:rsidR="007C7FDC" w:rsidRPr="007C7FDC" w:rsidRDefault="007C7FDC" w:rsidP="000B3044">
            <w:pPr>
              <w:jc w:val="both"/>
            </w:pPr>
            <w:r w:rsidRPr="007C7FDC">
              <w:t>Электронные аукционы</w:t>
            </w:r>
          </w:p>
        </w:tc>
        <w:tc>
          <w:tcPr>
            <w:tcW w:w="1417" w:type="dxa"/>
          </w:tcPr>
          <w:p w:rsidR="007C7FDC" w:rsidRPr="007C7FDC" w:rsidRDefault="007C7FDC" w:rsidP="000B3044">
            <w:pPr>
              <w:jc w:val="both"/>
            </w:pPr>
            <w:r w:rsidRPr="007C7FDC">
              <w:t>Запросы котировок</w:t>
            </w:r>
          </w:p>
        </w:tc>
        <w:tc>
          <w:tcPr>
            <w:tcW w:w="1300" w:type="dxa"/>
          </w:tcPr>
          <w:p w:rsidR="007C7FDC" w:rsidRPr="007C7FDC" w:rsidRDefault="007C7FDC" w:rsidP="000B3044">
            <w:pPr>
              <w:jc w:val="both"/>
            </w:pPr>
            <w:r w:rsidRPr="007C7FDC">
              <w:t xml:space="preserve">Запросы </w:t>
            </w:r>
            <w:proofErr w:type="spellStart"/>
            <w:proofErr w:type="gramStart"/>
            <w:r w:rsidRPr="007C7FDC">
              <w:t>предложе</w:t>
            </w:r>
            <w:r w:rsidR="00D0231D">
              <w:t>-</w:t>
            </w:r>
            <w:r w:rsidRPr="007C7FDC">
              <w:t>ний</w:t>
            </w:r>
            <w:proofErr w:type="spellEnd"/>
            <w:proofErr w:type="gramEnd"/>
          </w:p>
        </w:tc>
        <w:tc>
          <w:tcPr>
            <w:tcW w:w="1720" w:type="dxa"/>
            <w:vMerge/>
          </w:tcPr>
          <w:p w:rsidR="007C7FDC" w:rsidRPr="007C7FDC" w:rsidRDefault="007C7FDC" w:rsidP="000B3044">
            <w:pPr>
              <w:jc w:val="both"/>
            </w:pPr>
          </w:p>
        </w:tc>
        <w:tc>
          <w:tcPr>
            <w:tcW w:w="914" w:type="dxa"/>
            <w:vMerge/>
          </w:tcPr>
          <w:p w:rsidR="007C7FDC" w:rsidRPr="007C7FDC" w:rsidRDefault="007C7FDC" w:rsidP="000B3044">
            <w:pPr>
              <w:jc w:val="both"/>
            </w:pPr>
          </w:p>
        </w:tc>
      </w:tr>
      <w:tr w:rsidR="007C7FDC" w:rsidRPr="007C7FDC" w:rsidTr="00D0231D">
        <w:tc>
          <w:tcPr>
            <w:tcW w:w="856" w:type="dxa"/>
          </w:tcPr>
          <w:p w:rsidR="007C7FDC" w:rsidRPr="007C7FDC" w:rsidRDefault="007C7FDC" w:rsidP="000B3044">
            <w:pPr>
              <w:jc w:val="both"/>
            </w:pPr>
            <w:r w:rsidRPr="007C7FDC">
              <w:t>2014</w:t>
            </w:r>
          </w:p>
        </w:tc>
        <w:tc>
          <w:tcPr>
            <w:tcW w:w="846" w:type="dxa"/>
          </w:tcPr>
          <w:p w:rsidR="007C7FDC" w:rsidRPr="007C7FDC" w:rsidRDefault="007C7FDC" w:rsidP="000B3044">
            <w:pPr>
              <w:jc w:val="both"/>
            </w:pPr>
            <w:r w:rsidRPr="007C7FDC">
              <w:t>23</w:t>
            </w:r>
          </w:p>
        </w:tc>
        <w:tc>
          <w:tcPr>
            <w:tcW w:w="1701" w:type="dxa"/>
          </w:tcPr>
          <w:p w:rsidR="007C7FDC" w:rsidRPr="007C7FDC" w:rsidRDefault="007C7FDC" w:rsidP="000B3044">
            <w:pPr>
              <w:jc w:val="both"/>
            </w:pPr>
            <w:r w:rsidRPr="007C7FDC">
              <w:t>10</w:t>
            </w:r>
          </w:p>
        </w:tc>
        <w:tc>
          <w:tcPr>
            <w:tcW w:w="1701" w:type="dxa"/>
          </w:tcPr>
          <w:p w:rsidR="007C7FDC" w:rsidRPr="007C7FDC" w:rsidRDefault="007C7FDC" w:rsidP="000B3044">
            <w:pPr>
              <w:jc w:val="both"/>
            </w:pPr>
            <w:r w:rsidRPr="007C7FDC">
              <w:t>8</w:t>
            </w:r>
          </w:p>
        </w:tc>
        <w:tc>
          <w:tcPr>
            <w:tcW w:w="1417" w:type="dxa"/>
          </w:tcPr>
          <w:p w:rsidR="007C7FDC" w:rsidRPr="007C7FDC" w:rsidRDefault="007C7FDC" w:rsidP="000B3044">
            <w:pPr>
              <w:jc w:val="both"/>
            </w:pPr>
            <w:r w:rsidRPr="007C7FDC">
              <w:t>-</w:t>
            </w:r>
          </w:p>
        </w:tc>
        <w:tc>
          <w:tcPr>
            <w:tcW w:w="1300" w:type="dxa"/>
          </w:tcPr>
          <w:p w:rsidR="007C7FDC" w:rsidRPr="007C7FDC" w:rsidRDefault="007C7FDC" w:rsidP="000B3044">
            <w:pPr>
              <w:jc w:val="both"/>
            </w:pPr>
            <w:r w:rsidRPr="007C7FDC">
              <w:t>5</w:t>
            </w:r>
          </w:p>
        </w:tc>
        <w:tc>
          <w:tcPr>
            <w:tcW w:w="1720" w:type="dxa"/>
          </w:tcPr>
          <w:p w:rsidR="007C7FDC" w:rsidRPr="007C7FDC" w:rsidRDefault="007C7FDC" w:rsidP="000B3044">
            <w:pPr>
              <w:jc w:val="both"/>
            </w:pPr>
            <w:r w:rsidRPr="007C7FDC">
              <w:t>1150</w:t>
            </w:r>
          </w:p>
        </w:tc>
        <w:tc>
          <w:tcPr>
            <w:tcW w:w="914" w:type="dxa"/>
          </w:tcPr>
          <w:p w:rsidR="007C7FDC" w:rsidRPr="007C7FDC" w:rsidRDefault="007C7FDC" w:rsidP="000B3044">
            <w:pPr>
              <w:jc w:val="both"/>
            </w:pPr>
            <w:r w:rsidRPr="007C7FDC">
              <w:t>15402</w:t>
            </w:r>
          </w:p>
        </w:tc>
      </w:tr>
      <w:tr w:rsidR="007C7FDC" w:rsidRPr="007C7FDC" w:rsidTr="00D0231D">
        <w:tc>
          <w:tcPr>
            <w:tcW w:w="856" w:type="dxa"/>
          </w:tcPr>
          <w:p w:rsidR="007C7FDC" w:rsidRPr="007C7FDC" w:rsidRDefault="007C7FDC" w:rsidP="000B3044">
            <w:pPr>
              <w:jc w:val="both"/>
            </w:pPr>
            <w:r w:rsidRPr="007C7FDC">
              <w:t>2015</w:t>
            </w:r>
          </w:p>
        </w:tc>
        <w:tc>
          <w:tcPr>
            <w:tcW w:w="846" w:type="dxa"/>
          </w:tcPr>
          <w:p w:rsidR="007C7FDC" w:rsidRPr="007C7FDC" w:rsidRDefault="007C7FDC" w:rsidP="000B3044">
            <w:pPr>
              <w:jc w:val="both"/>
            </w:pPr>
            <w:r w:rsidRPr="007C7FDC">
              <w:t>29</w:t>
            </w:r>
          </w:p>
        </w:tc>
        <w:tc>
          <w:tcPr>
            <w:tcW w:w="1701" w:type="dxa"/>
          </w:tcPr>
          <w:p w:rsidR="007C7FDC" w:rsidRPr="007C7FDC" w:rsidRDefault="007C7FDC" w:rsidP="000B3044">
            <w:pPr>
              <w:jc w:val="both"/>
            </w:pPr>
            <w:r w:rsidRPr="007C7FDC">
              <w:t>5</w:t>
            </w:r>
          </w:p>
        </w:tc>
        <w:tc>
          <w:tcPr>
            <w:tcW w:w="1701" w:type="dxa"/>
          </w:tcPr>
          <w:p w:rsidR="007C7FDC" w:rsidRPr="007C7FDC" w:rsidRDefault="007C7FDC" w:rsidP="000B3044">
            <w:pPr>
              <w:jc w:val="both"/>
            </w:pPr>
            <w:r w:rsidRPr="007C7FDC">
              <w:t>15</w:t>
            </w:r>
          </w:p>
        </w:tc>
        <w:tc>
          <w:tcPr>
            <w:tcW w:w="1417" w:type="dxa"/>
          </w:tcPr>
          <w:p w:rsidR="007C7FDC" w:rsidRPr="007C7FDC" w:rsidRDefault="007C7FDC" w:rsidP="000B3044">
            <w:pPr>
              <w:jc w:val="both"/>
            </w:pPr>
            <w:r w:rsidRPr="007C7FDC">
              <w:t>7</w:t>
            </w:r>
          </w:p>
        </w:tc>
        <w:tc>
          <w:tcPr>
            <w:tcW w:w="1300" w:type="dxa"/>
          </w:tcPr>
          <w:p w:rsidR="007C7FDC" w:rsidRPr="007C7FDC" w:rsidRDefault="007C7FDC" w:rsidP="000B3044">
            <w:pPr>
              <w:jc w:val="both"/>
            </w:pPr>
            <w:r w:rsidRPr="007C7FDC">
              <w:t>2</w:t>
            </w:r>
          </w:p>
        </w:tc>
        <w:tc>
          <w:tcPr>
            <w:tcW w:w="1720" w:type="dxa"/>
          </w:tcPr>
          <w:p w:rsidR="007C7FDC" w:rsidRPr="007C7FDC" w:rsidRDefault="007C7FDC" w:rsidP="000B3044">
            <w:pPr>
              <w:jc w:val="both"/>
            </w:pPr>
            <w:r w:rsidRPr="007C7FDC">
              <w:t>1524</w:t>
            </w:r>
          </w:p>
        </w:tc>
        <w:tc>
          <w:tcPr>
            <w:tcW w:w="914" w:type="dxa"/>
          </w:tcPr>
          <w:p w:rsidR="007C7FDC" w:rsidRPr="007C7FDC" w:rsidRDefault="007C7FDC" w:rsidP="000B3044">
            <w:pPr>
              <w:jc w:val="both"/>
            </w:pPr>
            <w:r w:rsidRPr="007C7FDC">
              <w:t>27505</w:t>
            </w:r>
          </w:p>
        </w:tc>
      </w:tr>
      <w:tr w:rsidR="007C7FDC" w:rsidRPr="007C7FDC" w:rsidTr="00D0231D">
        <w:tc>
          <w:tcPr>
            <w:tcW w:w="856" w:type="dxa"/>
          </w:tcPr>
          <w:p w:rsidR="007C7FDC" w:rsidRPr="007C7FDC" w:rsidRDefault="007C7FDC" w:rsidP="000B3044">
            <w:pPr>
              <w:jc w:val="both"/>
            </w:pPr>
            <w:r w:rsidRPr="007C7FDC">
              <w:t>2016</w:t>
            </w:r>
          </w:p>
        </w:tc>
        <w:tc>
          <w:tcPr>
            <w:tcW w:w="846" w:type="dxa"/>
          </w:tcPr>
          <w:p w:rsidR="007C7FDC" w:rsidRPr="007C7FDC" w:rsidRDefault="007C7FDC" w:rsidP="000B3044">
            <w:pPr>
              <w:jc w:val="both"/>
            </w:pPr>
            <w:r w:rsidRPr="007C7FDC">
              <w:t>39</w:t>
            </w:r>
          </w:p>
        </w:tc>
        <w:tc>
          <w:tcPr>
            <w:tcW w:w="1701" w:type="dxa"/>
          </w:tcPr>
          <w:p w:rsidR="007C7FDC" w:rsidRPr="007C7FDC" w:rsidRDefault="007C7FDC" w:rsidP="000B3044">
            <w:pPr>
              <w:jc w:val="both"/>
            </w:pPr>
            <w:r w:rsidRPr="007C7FDC">
              <w:t>5</w:t>
            </w:r>
          </w:p>
        </w:tc>
        <w:tc>
          <w:tcPr>
            <w:tcW w:w="1701" w:type="dxa"/>
          </w:tcPr>
          <w:p w:rsidR="007C7FDC" w:rsidRPr="007C7FDC" w:rsidRDefault="007C7FDC" w:rsidP="000B3044">
            <w:pPr>
              <w:jc w:val="both"/>
            </w:pPr>
            <w:r w:rsidRPr="007C7FDC">
              <w:t>25</w:t>
            </w:r>
          </w:p>
        </w:tc>
        <w:tc>
          <w:tcPr>
            <w:tcW w:w="1417" w:type="dxa"/>
          </w:tcPr>
          <w:p w:rsidR="007C7FDC" w:rsidRPr="007C7FDC" w:rsidRDefault="007C7FDC" w:rsidP="000B3044">
            <w:pPr>
              <w:jc w:val="both"/>
            </w:pPr>
            <w:r w:rsidRPr="007C7FDC">
              <w:t>9</w:t>
            </w:r>
          </w:p>
        </w:tc>
        <w:tc>
          <w:tcPr>
            <w:tcW w:w="1300" w:type="dxa"/>
          </w:tcPr>
          <w:p w:rsidR="007C7FDC" w:rsidRPr="007C7FDC" w:rsidRDefault="007C7FDC" w:rsidP="000B3044">
            <w:pPr>
              <w:jc w:val="both"/>
            </w:pPr>
            <w:r w:rsidRPr="007C7FDC">
              <w:t>-</w:t>
            </w:r>
          </w:p>
        </w:tc>
        <w:tc>
          <w:tcPr>
            <w:tcW w:w="1720" w:type="dxa"/>
          </w:tcPr>
          <w:p w:rsidR="007C7FDC" w:rsidRPr="007C7FDC" w:rsidRDefault="007C7FDC" w:rsidP="000B3044">
            <w:pPr>
              <w:jc w:val="both"/>
            </w:pPr>
            <w:r w:rsidRPr="007C7FDC">
              <w:t>41</w:t>
            </w:r>
          </w:p>
        </w:tc>
        <w:tc>
          <w:tcPr>
            <w:tcW w:w="914" w:type="dxa"/>
          </w:tcPr>
          <w:p w:rsidR="007C7FDC" w:rsidRPr="007C7FDC" w:rsidRDefault="007C7FDC" w:rsidP="000B3044">
            <w:pPr>
              <w:jc w:val="both"/>
            </w:pPr>
            <w:r w:rsidRPr="007C7FDC">
              <w:t>30435</w:t>
            </w:r>
          </w:p>
        </w:tc>
      </w:tr>
      <w:tr w:rsidR="007C7FDC" w:rsidRPr="007C7FDC" w:rsidTr="00D0231D">
        <w:tc>
          <w:tcPr>
            <w:tcW w:w="856" w:type="dxa"/>
          </w:tcPr>
          <w:p w:rsidR="007C7FDC" w:rsidRPr="007C7FDC" w:rsidRDefault="007C7FDC" w:rsidP="000B3044">
            <w:pPr>
              <w:jc w:val="both"/>
            </w:pPr>
            <w:r w:rsidRPr="007C7FDC">
              <w:t>2017</w:t>
            </w:r>
          </w:p>
        </w:tc>
        <w:tc>
          <w:tcPr>
            <w:tcW w:w="846" w:type="dxa"/>
          </w:tcPr>
          <w:p w:rsidR="007C7FDC" w:rsidRPr="007C7FDC" w:rsidRDefault="007C7FDC" w:rsidP="000B3044">
            <w:pPr>
              <w:jc w:val="both"/>
            </w:pPr>
            <w:r w:rsidRPr="007C7FDC">
              <w:t>42</w:t>
            </w:r>
          </w:p>
        </w:tc>
        <w:tc>
          <w:tcPr>
            <w:tcW w:w="1701" w:type="dxa"/>
          </w:tcPr>
          <w:p w:rsidR="007C7FDC" w:rsidRPr="007C7FDC" w:rsidRDefault="007C7FDC" w:rsidP="000B3044">
            <w:pPr>
              <w:jc w:val="both"/>
            </w:pPr>
            <w:r w:rsidRPr="007C7FDC">
              <w:t>5</w:t>
            </w:r>
          </w:p>
        </w:tc>
        <w:tc>
          <w:tcPr>
            <w:tcW w:w="1701" w:type="dxa"/>
          </w:tcPr>
          <w:p w:rsidR="007C7FDC" w:rsidRPr="007C7FDC" w:rsidRDefault="007C7FDC" w:rsidP="000B3044">
            <w:pPr>
              <w:jc w:val="both"/>
            </w:pPr>
            <w:r w:rsidRPr="007C7FDC">
              <w:t>21</w:t>
            </w:r>
          </w:p>
        </w:tc>
        <w:tc>
          <w:tcPr>
            <w:tcW w:w="1417" w:type="dxa"/>
          </w:tcPr>
          <w:p w:rsidR="007C7FDC" w:rsidRPr="007C7FDC" w:rsidRDefault="007C7FDC" w:rsidP="000B3044">
            <w:pPr>
              <w:jc w:val="both"/>
            </w:pPr>
            <w:r w:rsidRPr="007C7FDC">
              <w:t>16</w:t>
            </w:r>
          </w:p>
        </w:tc>
        <w:tc>
          <w:tcPr>
            <w:tcW w:w="1300" w:type="dxa"/>
          </w:tcPr>
          <w:p w:rsidR="007C7FDC" w:rsidRPr="007C7FDC" w:rsidRDefault="007C7FDC" w:rsidP="000B3044">
            <w:pPr>
              <w:jc w:val="both"/>
            </w:pPr>
            <w:r w:rsidRPr="007C7FDC">
              <w:t>-</w:t>
            </w:r>
          </w:p>
        </w:tc>
        <w:tc>
          <w:tcPr>
            <w:tcW w:w="1720" w:type="dxa"/>
          </w:tcPr>
          <w:p w:rsidR="007C7FDC" w:rsidRPr="007C7FDC" w:rsidRDefault="007C7FDC" w:rsidP="000B3044">
            <w:pPr>
              <w:jc w:val="both"/>
            </w:pPr>
            <w:r w:rsidRPr="007C7FDC">
              <w:t>542</w:t>
            </w:r>
          </w:p>
        </w:tc>
        <w:tc>
          <w:tcPr>
            <w:tcW w:w="914" w:type="dxa"/>
          </w:tcPr>
          <w:p w:rsidR="007C7FDC" w:rsidRPr="007C7FDC" w:rsidRDefault="007C7FDC" w:rsidP="000B3044">
            <w:pPr>
              <w:jc w:val="both"/>
            </w:pPr>
            <w:r w:rsidRPr="007C7FDC">
              <w:t>16329</w:t>
            </w:r>
          </w:p>
        </w:tc>
      </w:tr>
      <w:tr w:rsidR="007C7FDC" w:rsidRPr="007C7FDC" w:rsidTr="00D0231D">
        <w:tc>
          <w:tcPr>
            <w:tcW w:w="856" w:type="dxa"/>
          </w:tcPr>
          <w:p w:rsidR="007C7FDC" w:rsidRPr="007C7FDC" w:rsidRDefault="007C7FDC" w:rsidP="000B3044">
            <w:pPr>
              <w:jc w:val="both"/>
            </w:pPr>
            <w:r w:rsidRPr="007C7FDC">
              <w:t>2018</w:t>
            </w:r>
          </w:p>
        </w:tc>
        <w:tc>
          <w:tcPr>
            <w:tcW w:w="846" w:type="dxa"/>
          </w:tcPr>
          <w:p w:rsidR="007C7FDC" w:rsidRPr="007C7FDC" w:rsidRDefault="007C7FDC" w:rsidP="000B3044">
            <w:pPr>
              <w:jc w:val="both"/>
            </w:pPr>
            <w:r w:rsidRPr="007C7FDC">
              <w:t>58</w:t>
            </w:r>
          </w:p>
        </w:tc>
        <w:tc>
          <w:tcPr>
            <w:tcW w:w="1701" w:type="dxa"/>
          </w:tcPr>
          <w:p w:rsidR="007C7FDC" w:rsidRPr="007C7FDC" w:rsidRDefault="007C7FDC" w:rsidP="000B3044">
            <w:pPr>
              <w:jc w:val="both"/>
            </w:pPr>
            <w:r w:rsidRPr="007C7FDC">
              <w:t>9</w:t>
            </w:r>
          </w:p>
        </w:tc>
        <w:tc>
          <w:tcPr>
            <w:tcW w:w="1701" w:type="dxa"/>
          </w:tcPr>
          <w:p w:rsidR="007C7FDC" w:rsidRPr="007C7FDC" w:rsidRDefault="007C7FDC" w:rsidP="000B3044">
            <w:pPr>
              <w:jc w:val="both"/>
            </w:pPr>
            <w:r w:rsidRPr="007C7FDC">
              <w:t>31</w:t>
            </w:r>
          </w:p>
        </w:tc>
        <w:tc>
          <w:tcPr>
            <w:tcW w:w="1417" w:type="dxa"/>
          </w:tcPr>
          <w:p w:rsidR="007C7FDC" w:rsidRPr="007C7FDC" w:rsidRDefault="007C7FDC" w:rsidP="000B3044">
            <w:pPr>
              <w:jc w:val="both"/>
            </w:pPr>
            <w:r w:rsidRPr="007C7FDC">
              <w:t>18</w:t>
            </w:r>
          </w:p>
        </w:tc>
        <w:tc>
          <w:tcPr>
            <w:tcW w:w="1300" w:type="dxa"/>
          </w:tcPr>
          <w:p w:rsidR="007C7FDC" w:rsidRPr="007C7FDC" w:rsidRDefault="007C7FDC" w:rsidP="000B3044">
            <w:pPr>
              <w:jc w:val="both"/>
            </w:pPr>
            <w:r w:rsidRPr="007C7FDC">
              <w:t>-</w:t>
            </w:r>
          </w:p>
        </w:tc>
        <w:tc>
          <w:tcPr>
            <w:tcW w:w="1720" w:type="dxa"/>
          </w:tcPr>
          <w:p w:rsidR="007C7FDC" w:rsidRPr="007C7FDC" w:rsidRDefault="007C7FDC" w:rsidP="000B3044">
            <w:pPr>
              <w:jc w:val="both"/>
            </w:pPr>
            <w:r w:rsidRPr="007C7FDC">
              <w:t>1096</w:t>
            </w:r>
          </w:p>
        </w:tc>
        <w:tc>
          <w:tcPr>
            <w:tcW w:w="914" w:type="dxa"/>
          </w:tcPr>
          <w:p w:rsidR="007C7FDC" w:rsidRPr="007C7FDC" w:rsidRDefault="007C7FDC" w:rsidP="000B3044">
            <w:pPr>
              <w:jc w:val="both"/>
            </w:pPr>
            <w:r w:rsidRPr="007C7FDC">
              <w:t>41740</w:t>
            </w:r>
          </w:p>
        </w:tc>
      </w:tr>
    </w:tbl>
    <w:p w:rsidR="005D4D46" w:rsidRPr="001372C5" w:rsidRDefault="005D4D46" w:rsidP="000B3044">
      <w:pPr>
        <w:ind w:firstLine="708"/>
        <w:jc w:val="both"/>
      </w:pPr>
    </w:p>
    <w:p w:rsidR="00DB6E79" w:rsidRPr="001372C5" w:rsidRDefault="00782DEA" w:rsidP="000B3044">
      <w:pPr>
        <w:ind w:firstLine="708"/>
        <w:jc w:val="both"/>
      </w:pPr>
      <w:r w:rsidRPr="001372C5">
        <w:rPr>
          <w:b/>
        </w:rPr>
        <w:t>П</w:t>
      </w:r>
      <w:r w:rsidR="00DB6E79" w:rsidRPr="001372C5">
        <w:rPr>
          <w:b/>
        </w:rPr>
        <w:t>одвод</w:t>
      </w:r>
      <w:r w:rsidRPr="001372C5">
        <w:rPr>
          <w:b/>
        </w:rPr>
        <w:t>я</w:t>
      </w:r>
      <w:r w:rsidR="00DB6E79" w:rsidRPr="001372C5">
        <w:rPr>
          <w:b/>
        </w:rPr>
        <w:t xml:space="preserve"> итоги прошедшего года</w:t>
      </w:r>
      <w:r w:rsidR="00E568E4" w:rsidRPr="001372C5">
        <w:t>,</w:t>
      </w:r>
      <w:r w:rsidRPr="001372C5">
        <w:t xml:space="preserve"> мы </w:t>
      </w:r>
      <w:r w:rsidR="005D4D46" w:rsidRPr="001372C5">
        <w:t>анализируем работу, достижения, успехи и постигшие неудачи.</w:t>
      </w:r>
      <w:r w:rsidR="00266BAE" w:rsidRPr="001372C5">
        <w:t xml:space="preserve"> С учетом анализа наша задача </w:t>
      </w:r>
      <w:r w:rsidR="005E6E1B" w:rsidRPr="001372C5">
        <w:t>сохранить все положительные достижения и традиции</w:t>
      </w:r>
      <w:r w:rsidR="00006C4B" w:rsidRPr="001372C5">
        <w:t xml:space="preserve"> и постараться улучшить условия жизни в городском поселении Мышкин.</w:t>
      </w:r>
    </w:p>
    <w:p w:rsidR="00BB786B" w:rsidRPr="001372C5" w:rsidRDefault="00BB786B" w:rsidP="000B3044">
      <w:pPr>
        <w:ind w:firstLine="708"/>
        <w:jc w:val="both"/>
      </w:pPr>
    </w:p>
    <w:p w:rsidR="00BB786B" w:rsidRPr="001372C5" w:rsidRDefault="00BB786B" w:rsidP="000B3044">
      <w:pPr>
        <w:jc w:val="both"/>
      </w:pPr>
      <w:r w:rsidRPr="001372C5">
        <w:rPr>
          <w:b/>
        </w:rPr>
        <w:t>Проблемы и не решенные вопросы</w:t>
      </w:r>
      <w:r w:rsidRPr="001372C5">
        <w:t>:</w:t>
      </w:r>
    </w:p>
    <w:p w:rsidR="007F525C" w:rsidRPr="001372C5" w:rsidRDefault="00BB786B" w:rsidP="000B3044">
      <w:pPr>
        <w:ind w:firstLine="708"/>
        <w:jc w:val="both"/>
      </w:pPr>
      <w:r w:rsidRPr="001372C5">
        <w:t xml:space="preserve">1. Это </w:t>
      </w:r>
      <w:r w:rsidR="0033786A" w:rsidRPr="001372C5">
        <w:t>улично-</w:t>
      </w:r>
      <w:r w:rsidRPr="001372C5">
        <w:t>дорожная сеть. Ремонт дорожного полотна по маршрутам школьных автобусов</w:t>
      </w:r>
      <w:r w:rsidR="0033786A" w:rsidRPr="001372C5">
        <w:t xml:space="preserve">, а именно, частичный ремонт улиц </w:t>
      </w:r>
      <w:proofErr w:type="spellStart"/>
      <w:r w:rsidR="0033786A" w:rsidRPr="001372C5">
        <w:t>Ананьинской</w:t>
      </w:r>
      <w:proofErr w:type="spellEnd"/>
      <w:r w:rsidR="0033786A" w:rsidRPr="001372C5">
        <w:t>, Энергетиков.</w:t>
      </w:r>
    </w:p>
    <w:p w:rsidR="0033786A" w:rsidRPr="001372C5" w:rsidRDefault="0033786A" w:rsidP="000B3044">
      <w:pPr>
        <w:ind w:firstLine="708"/>
        <w:jc w:val="both"/>
      </w:pPr>
      <w:r w:rsidRPr="001372C5">
        <w:t xml:space="preserve">2. Получение положительного заключения </w:t>
      </w:r>
      <w:proofErr w:type="spellStart"/>
      <w:r w:rsidRPr="001372C5">
        <w:t>госэкспертизы</w:t>
      </w:r>
      <w:proofErr w:type="spellEnd"/>
      <w:r w:rsidRPr="001372C5">
        <w:t xml:space="preserve"> на ПСД по ремонту улицы К.Либкнехта и направление документов для участия в областной программе по ремонту дорог.</w:t>
      </w:r>
    </w:p>
    <w:p w:rsidR="00E15613" w:rsidRPr="001372C5" w:rsidRDefault="0033786A" w:rsidP="000B3044">
      <w:pPr>
        <w:ind w:firstLine="708"/>
        <w:jc w:val="both"/>
      </w:pPr>
      <w:r w:rsidRPr="001372C5">
        <w:t>3</w:t>
      </w:r>
      <w:r w:rsidR="007F525C" w:rsidRPr="001372C5">
        <w:t>.  Ремонт и благоустройство дворовых территорий</w:t>
      </w:r>
      <w:r w:rsidRPr="001372C5">
        <w:t>.</w:t>
      </w:r>
    </w:p>
    <w:p w:rsidR="00E15613" w:rsidRPr="001372C5" w:rsidRDefault="0033786A" w:rsidP="000B3044">
      <w:pPr>
        <w:ind w:firstLine="708"/>
        <w:jc w:val="both"/>
      </w:pPr>
      <w:r w:rsidRPr="001372C5">
        <w:t>4</w:t>
      </w:r>
      <w:r w:rsidR="00E15613" w:rsidRPr="001372C5">
        <w:t>.     Ремонт пешеходных мостов, не менее  двух.</w:t>
      </w:r>
    </w:p>
    <w:p w:rsidR="00E15613" w:rsidRPr="001372C5" w:rsidRDefault="0033786A" w:rsidP="000B3044">
      <w:pPr>
        <w:ind w:firstLine="708"/>
        <w:jc w:val="both"/>
      </w:pPr>
      <w:r w:rsidRPr="001372C5">
        <w:t>5</w:t>
      </w:r>
      <w:r w:rsidR="00E15613" w:rsidRPr="001372C5">
        <w:t xml:space="preserve">.     Модернизация уличного освещения </w:t>
      </w:r>
      <w:proofErr w:type="gramStart"/>
      <w:r w:rsidR="00E15613" w:rsidRPr="001372C5">
        <w:t xml:space="preserve">( </w:t>
      </w:r>
      <w:proofErr w:type="gramEnd"/>
      <w:r w:rsidR="00E15613" w:rsidRPr="001372C5">
        <w:t xml:space="preserve">переход на светодиодные </w:t>
      </w:r>
      <w:proofErr w:type="spellStart"/>
      <w:r w:rsidR="00E15613" w:rsidRPr="001372C5">
        <w:t>светоисточники</w:t>
      </w:r>
      <w:proofErr w:type="spellEnd"/>
      <w:r w:rsidR="00E15613" w:rsidRPr="001372C5">
        <w:t>)</w:t>
      </w:r>
    </w:p>
    <w:p w:rsidR="00E15613" w:rsidRPr="001372C5" w:rsidRDefault="0033786A" w:rsidP="000B3044">
      <w:pPr>
        <w:ind w:firstLine="708"/>
        <w:jc w:val="both"/>
      </w:pPr>
      <w:r w:rsidRPr="001372C5">
        <w:t>6</w:t>
      </w:r>
      <w:r w:rsidR="00E15613" w:rsidRPr="001372C5">
        <w:t>.     Поддержка молодых семей в приобретении и строительстве жилья.</w:t>
      </w:r>
    </w:p>
    <w:p w:rsidR="00E15613" w:rsidRPr="001372C5" w:rsidRDefault="0033786A" w:rsidP="000B3044">
      <w:pPr>
        <w:ind w:firstLine="708"/>
        <w:jc w:val="both"/>
      </w:pPr>
      <w:r w:rsidRPr="001372C5">
        <w:t>7</w:t>
      </w:r>
      <w:r w:rsidR="00E15613" w:rsidRPr="001372C5">
        <w:t>.    Сокращение долговых обязательств.</w:t>
      </w:r>
    </w:p>
    <w:p w:rsidR="00BB786B" w:rsidRPr="001372C5" w:rsidRDefault="0033786A" w:rsidP="000B3044">
      <w:pPr>
        <w:ind w:firstLine="708"/>
        <w:jc w:val="both"/>
      </w:pPr>
      <w:r w:rsidRPr="001372C5">
        <w:t>8</w:t>
      </w:r>
      <w:r w:rsidR="00E15613" w:rsidRPr="001372C5">
        <w:t>.    Пополнение собственных доходов бюджета.</w:t>
      </w:r>
    </w:p>
    <w:p w:rsidR="0033786A" w:rsidRPr="001372C5" w:rsidRDefault="001372C5" w:rsidP="000B3044">
      <w:pPr>
        <w:ind w:firstLine="708"/>
        <w:jc w:val="both"/>
      </w:pPr>
      <w:r w:rsidRPr="001372C5">
        <w:t>9.    Участие в программе по расселению ветхого и аварийного жилья</w:t>
      </w:r>
      <w:r w:rsidR="00C31092">
        <w:t>.</w:t>
      </w:r>
    </w:p>
    <w:p w:rsidR="001372C5" w:rsidRPr="001372C5" w:rsidRDefault="001372C5" w:rsidP="000B3044">
      <w:pPr>
        <w:ind w:firstLine="708"/>
        <w:jc w:val="both"/>
      </w:pPr>
      <w:r w:rsidRPr="001372C5">
        <w:t>10. Подготовка документов и общественного обсуждения организации места для благоустройства нового кладбища на территории городского поселения Мышкин</w:t>
      </w:r>
      <w:r w:rsidR="00C31092">
        <w:t>.</w:t>
      </w:r>
    </w:p>
    <w:p w:rsidR="00531DE2" w:rsidRPr="001372C5" w:rsidRDefault="00531DE2" w:rsidP="000B3044">
      <w:pPr>
        <w:ind w:firstLine="708"/>
        <w:jc w:val="both"/>
        <w:rPr>
          <w:color w:val="95B3D7" w:themeColor="accent1" w:themeTint="99"/>
        </w:rPr>
      </w:pPr>
    </w:p>
    <w:p w:rsidR="00517CB2" w:rsidRPr="001372C5" w:rsidRDefault="00517CB2" w:rsidP="000B3044">
      <w:pPr>
        <w:rPr>
          <w:rFonts w:ascii="Arial" w:hAnsi="Arial" w:cs="Arial"/>
          <w:color w:val="95B3D7" w:themeColor="accent1" w:themeTint="99"/>
          <w:sz w:val="21"/>
          <w:szCs w:val="21"/>
        </w:rPr>
      </w:pPr>
    </w:p>
    <w:sectPr w:rsidR="00517CB2" w:rsidRPr="001372C5" w:rsidSect="009A1E5C">
      <w:footerReference w:type="default" r:id="rId8"/>
      <w:pgSz w:w="11906" w:h="16838"/>
      <w:pgMar w:top="426"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901" w:rsidRDefault="005B7901" w:rsidP="00C54106">
      <w:r>
        <w:separator/>
      </w:r>
    </w:p>
  </w:endnote>
  <w:endnote w:type="continuationSeparator" w:id="0">
    <w:p w:rsidR="005B7901" w:rsidRDefault="005B7901" w:rsidP="00C541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1663"/>
      <w:docPartObj>
        <w:docPartGallery w:val="Page Numbers (Bottom of Page)"/>
        <w:docPartUnique/>
      </w:docPartObj>
    </w:sdtPr>
    <w:sdtContent>
      <w:p w:rsidR="00C54106" w:rsidRDefault="00C54106">
        <w:pPr>
          <w:pStyle w:val="af"/>
          <w:jc w:val="right"/>
        </w:pPr>
        <w:fldSimple w:instr=" PAGE   \* MERGEFORMAT ">
          <w:r w:rsidR="00210B2E">
            <w:rPr>
              <w:noProof/>
            </w:rPr>
            <w:t>1</w:t>
          </w:r>
        </w:fldSimple>
      </w:p>
    </w:sdtContent>
  </w:sdt>
  <w:p w:rsidR="00C54106" w:rsidRDefault="00C5410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901" w:rsidRDefault="005B7901" w:rsidP="00C54106">
      <w:r>
        <w:separator/>
      </w:r>
    </w:p>
  </w:footnote>
  <w:footnote w:type="continuationSeparator" w:id="0">
    <w:p w:rsidR="005B7901" w:rsidRDefault="005B7901" w:rsidP="00C54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0E68"/>
    <w:multiLevelType w:val="hybridMultilevel"/>
    <w:tmpl w:val="CB7CF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6D6BBD"/>
    <w:multiLevelType w:val="hybridMultilevel"/>
    <w:tmpl w:val="D18C5EEC"/>
    <w:lvl w:ilvl="0" w:tplc="CEBE05B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C75C74"/>
    <w:multiLevelType w:val="hybridMultilevel"/>
    <w:tmpl w:val="28441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9D2263"/>
    <w:multiLevelType w:val="multilevel"/>
    <w:tmpl w:val="1934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A1265"/>
    <w:multiLevelType w:val="hybridMultilevel"/>
    <w:tmpl w:val="B7E0A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6D5E29"/>
    <w:multiLevelType w:val="multilevel"/>
    <w:tmpl w:val="8C8A1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BE6DB3"/>
    <w:multiLevelType w:val="hybridMultilevel"/>
    <w:tmpl w:val="777404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0313A"/>
    <w:rsid w:val="0000108A"/>
    <w:rsid w:val="00003CDA"/>
    <w:rsid w:val="00006183"/>
    <w:rsid w:val="00006C4B"/>
    <w:rsid w:val="00016254"/>
    <w:rsid w:val="000214DD"/>
    <w:rsid w:val="000310DA"/>
    <w:rsid w:val="0004118F"/>
    <w:rsid w:val="00052DD1"/>
    <w:rsid w:val="0005307E"/>
    <w:rsid w:val="000565EF"/>
    <w:rsid w:val="00065565"/>
    <w:rsid w:val="00065F43"/>
    <w:rsid w:val="000706BD"/>
    <w:rsid w:val="00074C6C"/>
    <w:rsid w:val="0008575A"/>
    <w:rsid w:val="00092F00"/>
    <w:rsid w:val="000939CA"/>
    <w:rsid w:val="000A0A0C"/>
    <w:rsid w:val="000A4C02"/>
    <w:rsid w:val="000B07A4"/>
    <w:rsid w:val="000B3044"/>
    <w:rsid w:val="000C3477"/>
    <w:rsid w:val="000C4C67"/>
    <w:rsid w:val="000D21D9"/>
    <w:rsid w:val="000E12C2"/>
    <w:rsid w:val="000E1F0C"/>
    <w:rsid w:val="000E2476"/>
    <w:rsid w:val="000E394A"/>
    <w:rsid w:val="000E7B49"/>
    <w:rsid w:val="000F266E"/>
    <w:rsid w:val="000F612B"/>
    <w:rsid w:val="00102660"/>
    <w:rsid w:val="0010489F"/>
    <w:rsid w:val="00104F3E"/>
    <w:rsid w:val="001101D7"/>
    <w:rsid w:val="00110FA3"/>
    <w:rsid w:val="0011214B"/>
    <w:rsid w:val="00123A7C"/>
    <w:rsid w:val="00136D8D"/>
    <w:rsid w:val="001372C5"/>
    <w:rsid w:val="001625B9"/>
    <w:rsid w:val="00167A9D"/>
    <w:rsid w:val="001866C1"/>
    <w:rsid w:val="001919D7"/>
    <w:rsid w:val="00195D54"/>
    <w:rsid w:val="00195F1C"/>
    <w:rsid w:val="001A24CB"/>
    <w:rsid w:val="001A53CE"/>
    <w:rsid w:val="001B06EC"/>
    <w:rsid w:val="001B2C05"/>
    <w:rsid w:val="001B48D4"/>
    <w:rsid w:val="001C0F46"/>
    <w:rsid w:val="001C60C6"/>
    <w:rsid w:val="001D03D2"/>
    <w:rsid w:val="001D3B43"/>
    <w:rsid w:val="001D3ED1"/>
    <w:rsid w:val="001D6D8C"/>
    <w:rsid w:val="001E5552"/>
    <w:rsid w:val="001E663F"/>
    <w:rsid w:val="001E67C2"/>
    <w:rsid w:val="001F03DC"/>
    <w:rsid w:val="001F04E0"/>
    <w:rsid w:val="001F2534"/>
    <w:rsid w:val="001F34C8"/>
    <w:rsid w:val="00204484"/>
    <w:rsid w:val="00210B2E"/>
    <w:rsid w:val="00210C1A"/>
    <w:rsid w:val="00211927"/>
    <w:rsid w:val="00225958"/>
    <w:rsid w:val="002313BC"/>
    <w:rsid w:val="002367B4"/>
    <w:rsid w:val="0024257C"/>
    <w:rsid w:val="00252D04"/>
    <w:rsid w:val="00261EC7"/>
    <w:rsid w:val="00265708"/>
    <w:rsid w:val="00266BAE"/>
    <w:rsid w:val="002674D6"/>
    <w:rsid w:val="00267CFB"/>
    <w:rsid w:val="00271D9C"/>
    <w:rsid w:val="0027664F"/>
    <w:rsid w:val="0028021F"/>
    <w:rsid w:val="00283748"/>
    <w:rsid w:val="00285257"/>
    <w:rsid w:val="002877F2"/>
    <w:rsid w:val="00291153"/>
    <w:rsid w:val="002977F1"/>
    <w:rsid w:val="002A06D8"/>
    <w:rsid w:val="002A1370"/>
    <w:rsid w:val="002A2CAB"/>
    <w:rsid w:val="002B4AC4"/>
    <w:rsid w:val="002B6CF0"/>
    <w:rsid w:val="002B7FFC"/>
    <w:rsid w:val="002C16A7"/>
    <w:rsid w:val="002C63B6"/>
    <w:rsid w:val="002C7F85"/>
    <w:rsid w:val="002D2C81"/>
    <w:rsid w:val="002D30AA"/>
    <w:rsid w:val="002D4BA3"/>
    <w:rsid w:val="002D6CB9"/>
    <w:rsid w:val="002D7747"/>
    <w:rsid w:val="002E0918"/>
    <w:rsid w:val="002F09C1"/>
    <w:rsid w:val="00300E2F"/>
    <w:rsid w:val="0030313A"/>
    <w:rsid w:val="003045FA"/>
    <w:rsid w:val="00310161"/>
    <w:rsid w:val="00310B8D"/>
    <w:rsid w:val="003126ED"/>
    <w:rsid w:val="00313573"/>
    <w:rsid w:val="00313829"/>
    <w:rsid w:val="003142F5"/>
    <w:rsid w:val="00315142"/>
    <w:rsid w:val="00315743"/>
    <w:rsid w:val="0032437E"/>
    <w:rsid w:val="00334B37"/>
    <w:rsid w:val="0033786A"/>
    <w:rsid w:val="00343176"/>
    <w:rsid w:val="00350702"/>
    <w:rsid w:val="003567BE"/>
    <w:rsid w:val="00357316"/>
    <w:rsid w:val="00357C60"/>
    <w:rsid w:val="003602D3"/>
    <w:rsid w:val="003606A9"/>
    <w:rsid w:val="0036504F"/>
    <w:rsid w:val="00367C8B"/>
    <w:rsid w:val="00372366"/>
    <w:rsid w:val="00376F7F"/>
    <w:rsid w:val="00377397"/>
    <w:rsid w:val="003803A6"/>
    <w:rsid w:val="00382CD4"/>
    <w:rsid w:val="003900FD"/>
    <w:rsid w:val="003937A5"/>
    <w:rsid w:val="003937C0"/>
    <w:rsid w:val="00395539"/>
    <w:rsid w:val="003A537C"/>
    <w:rsid w:val="003B53BD"/>
    <w:rsid w:val="003B5732"/>
    <w:rsid w:val="003B7CBF"/>
    <w:rsid w:val="003C1ED2"/>
    <w:rsid w:val="003D195E"/>
    <w:rsid w:val="003D1B60"/>
    <w:rsid w:val="003D254F"/>
    <w:rsid w:val="003D264D"/>
    <w:rsid w:val="003D39BE"/>
    <w:rsid w:val="003D533F"/>
    <w:rsid w:val="003D695B"/>
    <w:rsid w:val="003D7105"/>
    <w:rsid w:val="003D7C43"/>
    <w:rsid w:val="003E4759"/>
    <w:rsid w:val="003E5C5B"/>
    <w:rsid w:val="003E5FB6"/>
    <w:rsid w:val="003E6AC5"/>
    <w:rsid w:val="003F234A"/>
    <w:rsid w:val="003F4297"/>
    <w:rsid w:val="003F79EA"/>
    <w:rsid w:val="00405309"/>
    <w:rsid w:val="00410E44"/>
    <w:rsid w:val="00416E02"/>
    <w:rsid w:val="00421CCF"/>
    <w:rsid w:val="00425619"/>
    <w:rsid w:val="00431601"/>
    <w:rsid w:val="00434B9A"/>
    <w:rsid w:val="004433A8"/>
    <w:rsid w:val="00446BC9"/>
    <w:rsid w:val="004507CE"/>
    <w:rsid w:val="00451BC5"/>
    <w:rsid w:val="00466775"/>
    <w:rsid w:val="00471ACE"/>
    <w:rsid w:val="00472087"/>
    <w:rsid w:val="004730A4"/>
    <w:rsid w:val="00476EBA"/>
    <w:rsid w:val="004809C3"/>
    <w:rsid w:val="00480B37"/>
    <w:rsid w:val="00483BC9"/>
    <w:rsid w:val="0048448A"/>
    <w:rsid w:val="0048675D"/>
    <w:rsid w:val="00490D5B"/>
    <w:rsid w:val="00490D78"/>
    <w:rsid w:val="00492EC3"/>
    <w:rsid w:val="00495C2F"/>
    <w:rsid w:val="004964C4"/>
    <w:rsid w:val="004A2AA5"/>
    <w:rsid w:val="004A386D"/>
    <w:rsid w:val="004A44F3"/>
    <w:rsid w:val="004A5B13"/>
    <w:rsid w:val="004B1964"/>
    <w:rsid w:val="004B3C0F"/>
    <w:rsid w:val="004B5027"/>
    <w:rsid w:val="004C02AE"/>
    <w:rsid w:val="004C28C3"/>
    <w:rsid w:val="004C36E7"/>
    <w:rsid w:val="004C7580"/>
    <w:rsid w:val="004D130C"/>
    <w:rsid w:val="004D32DE"/>
    <w:rsid w:val="004D54B7"/>
    <w:rsid w:val="004E6517"/>
    <w:rsid w:val="004F40A0"/>
    <w:rsid w:val="004F7D18"/>
    <w:rsid w:val="005012CF"/>
    <w:rsid w:val="00506542"/>
    <w:rsid w:val="0050694A"/>
    <w:rsid w:val="00506F3C"/>
    <w:rsid w:val="005105FA"/>
    <w:rsid w:val="00515024"/>
    <w:rsid w:val="00517CB2"/>
    <w:rsid w:val="00520EE3"/>
    <w:rsid w:val="00524644"/>
    <w:rsid w:val="00526537"/>
    <w:rsid w:val="005303F5"/>
    <w:rsid w:val="00531DE2"/>
    <w:rsid w:val="0055303E"/>
    <w:rsid w:val="00554573"/>
    <w:rsid w:val="00564ED7"/>
    <w:rsid w:val="00567414"/>
    <w:rsid w:val="00573659"/>
    <w:rsid w:val="0057403C"/>
    <w:rsid w:val="00574D63"/>
    <w:rsid w:val="00574DB4"/>
    <w:rsid w:val="00577DF4"/>
    <w:rsid w:val="005807F2"/>
    <w:rsid w:val="005919C0"/>
    <w:rsid w:val="00595EDC"/>
    <w:rsid w:val="00595FC6"/>
    <w:rsid w:val="0059683A"/>
    <w:rsid w:val="005A1F6F"/>
    <w:rsid w:val="005B2F97"/>
    <w:rsid w:val="005B3644"/>
    <w:rsid w:val="005B695B"/>
    <w:rsid w:val="005B7563"/>
    <w:rsid w:val="005B7901"/>
    <w:rsid w:val="005D176C"/>
    <w:rsid w:val="005D200F"/>
    <w:rsid w:val="005D2E28"/>
    <w:rsid w:val="005D4D46"/>
    <w:rsid w:val="005E3C27"/>
    <w:rsid w:val="005E6E1B"/>
    <w:rsid w:val="005F05BA"/>
    <w:rsid w:val="005F1407"/>
    <w:rsid w:val="005F338C"/>
    <w:rsid w:val="005F7341"/>
    <w:rsid w:val="005F7DB8"/>
    <w:rsid w:val="00600E2B"/>
    <w:rsid w:val="00604F68"/>
    <w:rsid w:val="006055CB"/>
    <w:rsid w:val="00606DD8"/>
    <w:rsid w:val="00614506"/>
    <w:rsid w:val="00622BDE"/>
    <w:rsid w:val="006323E9"/>
    <w:rsid w:val="00636047"/>
    <w:rsid w:val="006439EF"/>
    <w:rsid w:val="00652514"/>
    <w:rsid w:val="0066328C"/>
    <w:rsid w:val="00664AB3"/>
    <w:rsid w:val="0066696B"/>
    <w:rsid w:val="00666DF8"/>
    <w:rsid w:val="00667720"/>
    <w:rsid w:val="006706F6"/>
    <w:rsid w:val="00683480"/>
    <w:rsid w:val="006842CC"/>
    <w:rsid w:val="00685886"/>
    <w:rsid w:val="00690B2E"/>
    <w:rsid w:val="0069173F"/>
    <w:rsid w:val="006927C4"/>
    <w:rsid w:val="00695859"/>
    <w:rsid w:val="006A4F95"/>
    <w:rsid w:val="006B03D9"/>
    <w:rsid w:val="006B06D2"/>
    <w:rsid w:val="006B48EF"/>
    <w:rsid w:val="006B6F59"/>
    <w:rsid w:val="006C464D"/>
    <w:rsid w:val="006C6674"/>
    <w:rsid w:val="006D11D9"/>
    <w:rsid w:val="006D358D"/>
    <w:rsid w:val="006D53C2"/>
    <w:rsid w:val="006D69DF"/>
    <w:rsid w:val="006E24C1"/>
    <w:rsid w:val="006E4C39"/>
    <w:rsid w:val="006E7EFA"/>
    <w:rsid w:val="006F0D42"/>
    <w:rsid w:val="006F7024"/>
    <w:rsid w:val="0070258C"/>
    <w:rsid w:val="00702E2C"/>
    <w:rsid w:val="00715D44"/>
    <w:rsid w:val="007172D0"/>
    <w:rsid w:val="00720EB8"/>
    <w:rsid w:val="00725F71"/>
    <w:rsid w:val="007265B4"/>
    <w:rsid w:val="00736961"/>
    <w:rsid w:val="00741D09"/>
    <w:rsid w:val="00741F79"/>
    <w:rsid w:val="0074657A"/>
    <w:rsid w:val="0075201B"/>
    <w:rsid w:val="0075358A"/>
    <w:rsid w:val="00754E1D"/>
    <w:rsid w:val="0076303D"/>
    <w:rsid w:val="00770B63"/>
    <w:rsid w:val="00771BC3"/>
    <w:rsid w:val="007743C5"/>
    <w:rsid w:val="00780818"/>
    <w:rsid w:val="00782CBD"/>
    <w:rsid w:val="00782DEA"/>
    <w:rsid w:val="00784A3E"/>
    <w:rsid w:val="00795A77"/>
    <w:rsid w:val="007B013E"/>
    <w:rsid w:val="007B1E75"/>
    <w:rsid w:val="007B39FB"/>
    <w:rsid w:val="007B3AC8"/>
    <w:rsid w:val="007B3B17"/>
    <w:rsid w:val="007B42A6"/>
    <w:rsid w:val="007C7FDC"/>
    <w:rsid w:val="007D028A"/>
    <w:rsid w:val="007D3FB3"/>
    <w:rsid w:val="007D6BA6"/>
    <w:rsid w:val="007D73E0"/>
    <w:rsid w:val="007E6BF3"/>
    <w:rsid w:val="007F4C49"/>
    <w:rsid w:val="007F525C"/>
    <w:rsid w:val="008102ED"/>
    <w:rsid w:val="00811578"/>
    <w:rsid w:val="00812F70"/>
    <w:rsid w:val="0081344F"/>
    <w:rsid w:val="0081443B"/>
    <w:rsid w:val="00821F1E"/>
    <w:rsid w:val="0083087D"/>
    <w:rsid w:val="008316E2"/>
    <w:rsid w:val="00836738"/>
    <w:rsid w:val="00851240"/>
    <w:rsid w:val="00862BFD"/>
    <w:rsid w:val="00866C55"/>
    <w:rsid w:val="00870215"/>
    <w:rsid w:val="008731AE"/>
    <w:rsid w:val="00874073"/>
    <w:rsid w:val="00891F06"/>
    <w:rsid w:val="00893449"/>
    <w:rsid w:val="00897A54"/>
    <w:rsid w:val="008A3794"/>
    <w:rsid w:val="008C0D77"/>
    <w:rsid w:val="008C1F8F"/>
    <w:rsid w:val="008C492A"/>
    <w:rsid w:val="008D6C68"/>
    <w:rsid w:val="008E3A49"/>
    <w:rsid w:val="008E6A4F"/>
    <w:rsid w:val="008F212D"/>
    <w:rsid w:val="008F3144"/>
    <w:rsid w:val="008F34A8"/>
    <w:rsid w:val="00901349"/>
    <w:rsid w:val="009020AF"/>
    <w:rsid w:val="009021C9"/>
    <w:rsid w:val="00910E35"/>
    <w:rsid w:val="009129E1"/>
    <w:rsid w:val="00912E1E"/>
    <w:rsid w:val="00914C83"/>
    <w:rsid w:val="00914F29"/>
    <w:rsid w:val="00917EA4"/>
    <w:rsid w:val="00921D01"/>
    <w:rsid w:val="00923585"/>
    <w:rsid w:val="00926C0B"/>
    <w:rsid w:val="009328BF"/>
    <w:rsid w:val="009425B0"/>
    <w:rsid w:val="00945210"/>
    <w:rsid w:val="0094580D"/>
    <w:rsid w:val="0095397D"/>
    <w:rsid w:val="0095418A"/>
    <w:rsid w:val="009544AF"/>
    <w:rsid w:val="00955820"/>
    <w:rsid w:val="00967735"/>
    <w:rsid w:val="00970531"/>
    <w:rsid w:val="00973FFA"/>
    <w:rsid w:val="0098264E"/>
    <w:rsid w:val="00983FA0"/>
    <w:rsid w:val="00985944"/>
    <w:rsid w:val="00986C1E"/>
    <w:rsid w:val="0099177A"/>
    <w:rsid w:val="00991F0B"/>
    <w:rsid w:val="009952ED"/>
    <w:rsid w:val="00995A5D"/>
    <w:rsid w:val="009A1E5C"/>
    <w:rsid w:val="009A3CA7"/>
    <w:rsid w:val="009A4164"/>
    <w:rsid w:val="009B537B"/>
    <w:rsid w:val="009C0CA1"/>
    <w:rsid w:val="009C2588"/>
    <w:rsid w:val="009D4472"/>
    <w:rsid w:val="009D5D7E"/>
    <w:rsid w:val="009E3ADA"/>
    <w:rsid w:val="009E54BA"/>
    <w:rsid w:val="009F0060"/>
    <w:rsid w:val="00A05F4C"/>
    <w:rsid w:val="00A119C5"/>
    <w:rsid w:val="00A161FE"/>
    <w:rsid w:val="00A17CFD"/>
    <w:rsid w:val="00A21B22"/>
    <w:rsid w:val="00A264EF"/>
    <w:rsid w:val="00A30AF1"/>
    <w:rsid w:val="00A41C05"/>
    <w:rsid w:val="00A475D3"/>
    <w:rsid w:val="00A4777C"/>
    <w:rsid w:val="00A515E6"/>
    <w:rsid w:val="00A521A2"/>
    <w:rsid w:val="00A546F4"/>
    <w:rsid w:val="00A703D2"/>
    <w:rsid w:val="00A716A1"/>
    <w:rsid w:val="00A73DED"/>
    <w:rsid w:val="00A8102D"/>
    <w:rsid w:val="00A815E9"/>
    <w:rsid w:val="00A820F4"/>
    <w:rsid w:val="00A847E3"/>
    <w:rsid w:val="00A84ED6"/>
    <w:rsid w:val="00A879C5"/>
    <w:rsid w:val="00A91929"/>
    <w:rsid w:val="00A91FDA"/>
    <w:rsid w:val="00A97DAB"/>
    <w:rsid w:val="00AA6992"/>
    <w:rsid w:val="00AB535F"/>
    <w:rsid w:val="00AC1A65"/>
    <w:rsid w:val="00AC1B3B"/>
    <w:rsid w:val="00AF1E66"/>
    <w:rsid w:val="00AF59EB"/>
    <w:rsid w:val="00B05ADC"/>
    <w:rsid w:val="00B15644"/>
    <w:rsid w:val="00B20E81"/>
    <w:rsid w:val="00B2651D"/>
    <w:rsid w:val="00B3356E"/>
    <w:rsid w:val="00B344F7"/>
    <w:rsid w:val="00B352E1"/>
    <w:rsid w:val="00B43358"/>
    <w:rsid w:val="00B44AD7"/>
    <w:rsid w:val="00B47BCA"/>
    <w:rsid w:val="00B50F39"/>
    <w:rsid w:val="00B51183"/>
    <w:rsid w:val="00B538CC"/>
    <w:rsid w:val="00B61FDA"/>
    <w:rsid w:val="00B640A9"/>
    <w:rsid w:val="00B6475F"/>
    <w:rsid w:val="00B66615"/>
    <w:rsid w:val="00B67854"/>
    <w:rsid w:val="00B70A42"/>
    <w:rsid w:val="00B76B70"/>
    <w:rsid w:val="00B77B84"/>
    <w:rsid w:val="00BB2502"/>
    <w:rsid w:val="00BB786B"/>
    <w:rsid w:val="00BC1FEA"/>
    <w:rsid w:val="00BC2958"/>
    <w:rsid w:val="00BC47C9"/>
    <w:rsid w:val="00BC62C2"/>
    <w:rsid w:val="00BD083E"/>
    <w:rsid w:val="00BD3EF9"/>
    <w:rsid w:val="00BE11BB"/>
    <w:rsid w:val="00BE2FF9"/>
    <w:rsid w:val="00BE4179"/>
    <w:rsid w:val="00BE670A"/>
    <w:rsid w:val="00BE6A59"/>
    <w:rsid w:val="00BE7023"/>
    <w:rsid w:val="00BF16E3"/>
    <w:rsid w:val="00BF4AED"/>
    <w:rsid w:val="00C047AD"/>
    <w:rsid w:val="00C05C91"/>
    <w:rsid w:val="00C07E7F"/>
    <w:rsid w:val="00C27D27"/>
    <w:rsid w:val="00C27F97"/>
    <w:rsid w:val="00C30688"/>
    <w:rsid w:val="00C31092"/>
    <w:rsid w:val="00C31DEC"/>
    <w:rsid w:val="00C41391"/>
    <w:rsid w:val="00C44A06"/>
    <w:rsid w:val="00C54106"/>
    <w:rsid w:val="00C57CC3"/>
    <w:rsid w:val="00C60867"/>
    <w:rsid w:val="00C60B25"/>
    <w:rsid w:val="00C713E5"/>
    <w:rsid w:val="00C736FA"/>
    <w:rsid w:val="00C738F8"/>
    <w:rsid w:val="00C74386"/>
    <w:rsid w:val="00C804F2"/>
    <w:rsid w:val="00C81B7C"/>
    <w:rsid w:val="00C84B61"/>
    <w:rsid w:val="00C8656E"/>
    <w:rsid w:val="00C90095"/>
    <w:rsid w:val="00C95623"/>
    <w:rsid w:val="00C96923"/>
    <w:rsid w:val="00C9731E"/>
    <w:rsid w:val="00CA130B"/>
    <w:rsid w:val="00CA48F9"/>
    <w:rsid w:val="00CA5B22"/>
    <w:rsid w:val="00CA7910"/>
    <w:rsid w:val="00CB33FA"/>
    <w:rsid w:val="00CB6D46"/>
    <w:rsid w:val="00CC4864"/>
    <w:rsid w:val="00CD04CE"/>
    <w:rsid w:val="00CD17A1"/>
    <w:rsid w:val="00CD63FC"/>
    <w:rsid w:val="00CE3AB4"/>
    <w:rsid w:val="00CE445F"/>
    <w:rsid w:val="00CE6F8C"/>
    <w:rsid w:val="00CF5F94"/>
    <w:rsid w:val="00D0231D"/>
    <w:rsid w:val="00D103CB"/>
    <w:rsid w:val="00D10623"/>
    <w:rsid w:val="00D12CE6"/>
    <w:rsid w:val="00D16471"/>
    <w:rsid w:val="00D1755D"/>
    <w:rsid w:val="00D23182"/>
    <w:rsid w:val="00D27C89"/>
    <w:rsid w:val="00D42B1D"/>
    <w:rsid w:val="00D52604"/>
    <w:rsid w:val="00D541D1"/>
    <w:rsid w:val="00D60F17"/>
    <w:rsid w:val="00D6594F"/>
    <w:rsid w:val="00D72A39"/>
    <w:rsid w:val="00D777E9"/>
    <w:rsid w:val="00D83A60"/>
    <w:rsid w:val="00D9651A"/>
    <w:rsid w:val="00D978CA"/>
    <w:rsid w:val="00DA342E"/>
    <w:rsid w:val="00DB0428"/>
    <w:rsid w:val="00DB428A"/>
    <w:rsid w:val="00DB6E79"/>
    <w:rsid w:val="00DC2431"/>
    <w:rsid w:val="00DC24AD"/>
    <w:rsid w:val="00DC4C9E"/>
    <w:rsid w:val="00DC7B8F"/>
    <w:rsid w:val="00DD4C05"/>
    <w:rsid w:val="00DD697A"/>
    <w:rsid w:val="00DF5464"/>
    <w:rsid w:val="00DF70CD"/>
    <w:rsid w:val="00E000ED"/>
    <w:rsid w:val="00E00626"/>
    <w:rsid w:val="00E05FE2"/>
    <w:rsid w:val="00E077C4"/>
    <w:rsid w:val="00E13F39"/>
    <w:rsid w:val="00E150B9"/>
    <w:rsid w:val="00E15613"/>
    <w:rsid w:val="00E230B2"/>
    <w:rsid w:val="00E23BF5"/>
    <w:rsid w:val="00E304F9"/>
    <w:rsid w:val="00E30916"/>
    <w:rsid w:val="00E30D40"/>
    <w:rsid w:val="00E31C82"/>
    <w:rsid w:val="00E33405"/>
    <w:rsid w:val="00E368F1"/>
    <w:rsid w:val="00E3753F"/>
    <w:rsid w:val="00E42E72"/>
    <w:rsid w:val="00E54396"/>
    <w:rsid w:val="00E563B2"/>
    <w:rsid w:val="00E568E4"/>
    <w:rsid w:val="00E60B13"/>
    <w:rsid w:val="00E60C0A"/>
    <w:rsid w:val="00E63000"/>
    <w:rsid w:val="00E70553"/>
    <w:rsid w:val="00E810DF"/>
    <w:rsid w:val="00E8488E"/>
    <w:rsid w:val="00E858E8"/>
    <w:rsid w:val="00E9372A"/>
    <w:rsid w:val="00E946D3"/>
    <w:rsid w:val="00EA13F3"/>
    <w:rsid w:val="00EA2916"/>
    <w:rsid w:val="00EA5989"/>
    <w:rsid w:val="00EA5F16"/>
    <w:rsid w:val="00EB5F0A"/>
    <w:rsid w:val="00EC0F74"/>
    <w:rsid w:val="00EC1469"/>
    <w:rsid w:val="00EC5E12"/>
    <w:rsid w:val="00EC72E1"/>
    <w:rsid w:val="00ED03EA"/>
    <w:rsid w:val="00ED2059"/>
    <w:rsid w:val="00ED69AE"/>
    <w:rsid w:val="00EE1FA3"/>
    <w:rsid w:val="00EF1EA3"/>
    <w:rsid w:val="00F00AE3"/>
    <w:rsid w:val="00F15D4F"/>
    <w:rsid w:val="00F20219"/>
    <w:rsid w:val="00F20A00"/>
    <w:rsid w:val="00F21DA1"/>
    <w:rsid w:val="00F21F42"/>
    <w:rsid w:val="00F27AAD"/>
    <w:rsid w:val="00F3378C"/>
    <w:rsid w:val="00F367C3"/>
    <w:rsid w:val="00F41FED"/>
    <w:rsid w:val="00F47C15"/>
    <w:rsid w:val="00F51C0A"/>
    <w:rsid w:val="00F57439"/>
    <w:rsid w:val="00F62DC8"/>
    <w:rsid w:val="00F64BD8"/>
    <w:rsid w:val="00F75A4B"/>
    <w:rsid w:val="00F7693C"/>
    <w:rsid w:val="00F777E1"/>
    <w:rsid w:val="00F80EDF"/>
    <w:rsid w:val="00F8455C"/>
    <w:rsid w:val="00F84BDF"/>
    <w:rsid w:val="00F85243"/>
    <w:rsid w:val="00F866B1"/>
    <w:rsid w:val="00F86CA5"/>
    <w:rsid w:val="00F9684C"/>
    <w:rsid w:val="00FA32A9"/>
    <w:rsid w:val="00FA4279"/>
    <w:rsid w:val="00FA4E21"/>
    <w:rsid w:val="00FA5CCE"/>
    <w:rsid w:val="00FA62FA"/>
    <w:rsid w:val="00FA674E"/>
    <w:rsid w:val="00FC4552"/>
    <w:rsid w:val="00FC4767"/>
    <w:rsid w:val="00FD2022"/>
    <w:rsid w:val="00FD2E0A"/>
    <w:rsid w:val="00FD2E45"/>
    <w:rsid w:val="00FE3F1A"/>
    <w:rsid w:val="00FE4668"/>
    <w:rsid w:val="00FF3DC4"/>
    <w:rsid w:val="00FF66CE"/>
    <w:rsid w:val="00FF7E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563"/>
    <w:rPr>
      <w:sz w:val="24"/>
      <w:szCs w:val="24"/>
    </w:rPr>
  </w:style>
  <w:style w:type="paragraph" w:styleId="1">
    <w:name w:val="heading 1"/>
    <w:basedOn w:val="a"/>
    <w:next w:val="a"/>
    <w:link w:val="10"/>
    <w:uiPriority w:val="99"/>
    <w:qFormat/>
    <w:rsid w:val="00F57439"/>
    <w:pPr>
      <w:autoSpaceDE w:val="0"/>
      <w:autoSpaceDN w:val="0"/>
      <w:adjustRightInd w:val="0"/>
      <w:spacing w:before="108" w:after="108"/>
      <w:jc w:val="center"/>
      <w:outlineLvl w:val="0"/>
    </w:pPr>
    <w:rPr>
      <w:rFonts w:ascii="Arial" w:eastAsia="Calibr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5D7E"/>
    <w:rPr>
      <w:b/>
      <w:bCs/>
    </w:rPr>
  </w:style>
  <w:style w:type="paragraph" w:styleId="a4">
    <w:name w:val="Normal (Web)"/>
    <w:basedOn w:val="a"/>
    <w:uiPriority w:val="99"/>
    <w:rsid w:val="009D5D7E"/>
    <w:pPr>
      <w:spacing w:before="100" w:beforeAutospacing="1" w:after="100" w:afterAutospacing="1"/>
    </w:pPr>
    <w:rPr>
      <w:rFonts w:ascii="Tahoma" w:hAnsi="Tahoma" w:cs="Tahoma"/>
      <w:color w:val="000000"/>
      <w:sz w:val="19"/>
      <w:szCs w:val="19"/>
    </w:rPr>
  </w:style>
  <w:style w:type="paragraph" w:styleId="a5">
    <w:name w:val="Balloon Text"/>
    <w:basedOn w:val="a"/>
    <w:semiHidden/>
    <w:rsid w:val="00574D63"/>
    <w:rPr>
      <w:rFonts w:ascii="Tahoma" w:hAnsi="Tahoma" w:cs="Tahoma"/>
      <w:sz w:val="16"/>
      <w:szCs w:val="16"/>
    </w:rPr>
  </w:style>
  <w:style w:type="paragraph" w:styleId="a6">
    <w:name w:val="List Paragraph"/>
    <w:basedOn w:val="a"/>
    <w:uiPriority w:val="34"/>
    <w:qFormat/>
    <w:rsid w:val="00446BC9"/>
    <w:pPr>
      <w:spacing w:after="200" w:line="276" w:lineRule="auto"/>
      <w:ind w:left="720"/>
      <w:contextualSpacing/>
    </w:pPr>
    <w:rPr>
      <w:rFonts w:ascii="Calibri" w:eastAsia="Calibri" w:hAnsi="Calibri"/>
      <w:sz w:val="22"/>
      <w:szCs w:val="22"/>
      <w:lang w:eastAsia="en-US"/>
    </w:rPr>
  </w:style>
  <w:style w:type="paragraph" w:styleId="a7">
    <w:name w:val="Body Text"/>
    <w:basedOn w:val="a"/>
    <w:link w:val="a8"/>
    <w:rsid w:val="00866C55"/>
    <w:pPr>
      <w:jc w:val="both"/>
    </w:pPr>
    <w:rPr>
      <w:sz w:val="28"/>
    </w:rPr>
  </w:style>
  <w:style w:type="character" w:customStyle="1" w:styleId="a8">
    <w:name w:val="Основной текст Знак"/>
    <w:basedOn w:val="a0"/>
    <w:link w:val="a7"/>
    <w:rsid w:val="00866C55"/>
    <w:rPr>
      <w:sz w:val="28"/>
      <w:szCs w:val="24"/>
    </w:rPr>
  </w:style>
  <w:style w:type="paragraph" w:styleId="a9">
    <w:name w:val="Title"/>
    <w:basedOn w:val="a"/>
    <w:link w:val="aa"/>
    <w:qFormat/>
    <w:rsid w:val="00866C55"/>
    <w:pPr>
      <w:jc w:val="center"/>
    </w:pPr>
    <w:rPr>
      <w:sz w:val="28"/>
      <w:szCs w:val="20"/>
    </w:rPr>
  </w:style>
  <w:style w:type="character" w:customStyle="1" w:styleId="aa">
    <w:name w:val="Название Знак"/>
    <w:basedOn w:val="a0"/>
    <w:link w:val="a9"/>
    <w:rsid w:val="00866C55"/>
    <w:rPr>
      <w:sz w:val="28"/>
    </w:rPr>
  </w:style>
  <w:style w:type="character" w:customStyle="1" w:styleId="10">
    <w:name w:val="Заголовок 1 Знак"/>
    <w:basedOn w:val="a0"/>
    <w:link w:val="1"/>
    <w:uiPriority w:val="99"/>
    <w:rsid w:val="00F57439"/>
    <w:rPr>
      <w:rFonts w:ascii="Arial" w:eastAsia="Calibri" w:hAnsi="Arial" w:cs="Arial"/>
      <w:b/>
      <w:bCs/>
      <w:color w:val="26282F"/>
      <w:sz w:val="24"/>
      <w:szCs w:val="24"/>
      <w:lang w:eastAsia="en-US"/>
    </w:rPr>
  </w:style>
  <w:style w:type="paragraph" w:customStyle="1" w:styleId="ConsPlusTitle">
    <w:name w:val="ConsPlusTitle"/>
    <w:rsid w:val="00B70A42"/>
    <w:pPr>
      <w:widowControl w:val="0"/>
      <w:autoSpaceDE w:val="0"/>
      <w:autoSpaceDN w:val="0"/>
      <w:adjustRightInd w:val="0"/>
    </w:pPr>
    <w:rPr>
      <w:rFonts w:ascii="Arial" w:hAnsi="Arial" w:cs="Arial"/>
      <w:b/>
      <w:bCs/>
    </w:rPr>
  </w:style>
  <w:style w:type="paragraph" w:styleId="ab">
    <w:name w:val="No Spacing"/>
    <w:uiPriority w:val="1"/>
    <w:qFormat/>
    <w:rsid w:val="00425619"/>
    <w:rPr>
      <w:rFonts w:asciiTheme="minorHAnsi" w:eastAsiaTheme="minorEastAsia" w:hAnsiTheme="minorHAnsi" w:cstheme="minorBidi"/>
      <w:sz w:val="22"/>
      <w:szCs w:val="22"/>
    </w:rPr>
  </w:style>
  <w:style w:type="table" w:styleId="ac">
    <w:name w:val="Table Grid"/>
    <w:basedOn w:val="a1"/>
    <w:uiPriority w:val="59"/>
    <w:rsid w:val="005A1F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A847E3"/>
    <w:rPr>
      <w:sz w:val="26"/>
      <w:szCs w:val="26"/>
      <w:shd w:val="clear" w:color="auto" w:fill="FFFFFF"/>
    </w:rPr>
  </w:style>
  <w:style w:type="paragraph" w:customStyle="1" w:styleId="20">
    <w:name w:val="Основной текст (2)"/>
    <w:basedOn w:val="a"/>
    <w:link w:val="2"/>
    <w:rsid w:val="00A847E3"/>
    <w:pPr>
      <w:widowControl w:val="0"/>
      <w:shd w:val="clear" w:color="auto" w:fill="FFFFFF"/>
      <w:spacing w:line="386" w:lineRule="exact"/>
      <w:jc w:val="both"/>
    </w:pPr>
    <w:rPr>
      <w:sz w:val="26"/>
      <w:szCs w:val="26"/>
    </w:rPr>
  </w:style>
  <w:style w:type="paragraph" w:styleId="ad">
    <w:name w:val="header"/>
    <w:basedOn w:val="a"/>
    <w:link w:val="ae"/>
    <w:semiHidden/>
    <w:unhideWhenUsed/>
    <w:rsid w:val="00C54106"/>
    <w:pPr>
      <w:tabs>
        <w:tab w:val="center" w:pos="4677"/>
        <w:tab w:val="right" w:pos="9355"/>
      </w:tabs>
    </w:pPr>
  </w:style>
  <w:style w:type="character" w:customStyle="1" w:styleId="ae">
    <w:name w:val="Верхний колонтитул Знак"/>
    <w:basedOn w:val="a0"/>
    <w:link w:val="ad"/>
    <w:semiHidden/>
    <w:rsid w:val="00C54106"/>
    <w:rPr>
      <w:sz w:val="24"/>
      <w:szCs w:val="24"/>
    </w:rPr>
  </w:style>
  <w:style w:type="paragraph" w:styleId="af">
    <w:name w:val="footer"/>
    <w:basedOn w:val="a"/>
    <w:link w:val="af0"/>
    <w:uiPriority w:val="99"/>
    <w:unhideWhenUsed/>
    <w:rsid w:val="00C54106"/>
    <w:pPr>
      <w:tabs>
        <w:tab w:val="center" w:pos="4677"/>
        <w:tab w:val="right" w:pos="9355"/>
      </w:tabs>
    </w:pPr>
  </w:style>
  <w:style w:type="character" w:customStyle="1" w:styleId="af0">
    <w:name w:val="Нижний колонтитул Знак"/>
    <w:basedOn w:val="a0"/>
    <w:link w:val="af"/>
    <w:uiPriority w:val="99"/>
    <w:rsid w:val="00C5410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317648">
      <w:bodyDiv w:val="1"/>
      <w:marLeft w:val="0"/>
      <w:marRight w:val="0"/>
      <w:marTop w:val="0"/>
      <w:marBottom w:val="0"/>
      <w:divBdr>
        <w:top w:val="none" w:sz="0" w:space="0" w:color="auto"/>
        <w:left w:val="none" w:sz="0" w:space="0" w:color="auto"/>
        <w:bottom w:val="none" w:sz="0" w:space="0" w:color="auto"/>
        <w:right w:val="none" w:sz="0" w:space="0" w:color="auto"/>
      </w:divBdr>
    </w:div>
    <w:div w:id="381055090">
      <w:bodyDiv w:val="1"/>
      <w:marLeft w:val="0"/>
      <w:marRight w:val="0"/>
      <w:marTop w:val="0"/>
      <w:marBottom w:val="0"/>
      <w:divBdr>
        <w:top w:val="none" w:sz="0" w:space="0" w:color="auto"/>
        <w:left w:val="none" w:sz="0" w:space="0" w:color="auto"/>
        <w:bottom w:val="none" w:sz="0" w:space="0" w:color="auto"/>
        <w:right w:val="none" w:sz="0" w:space="0" w:color="auto"/>
      </w:divBdr>
    </w:div>
    <w:div w:id="1465153132">
      <w:bodyDiv w:val="1"/>
      <w:marLeft w:val="0"/>
      <w:marRight w:val="0"/>
      <w:marTop w:val="0"/>
      <w:marBottom w:val="0"/>
      <w:divBdr>
        <w:top w:val="none" w:sz="0" w:space="0" w:color="auto"/>
        <w:left w:val="none" w:sz="0" w:space="0" w:color="auto"/>
        <w:bottom w:val="none" w:sz="0" w:space="0" w:color="auto"/>
        <w:right w:val="none" w:sz="0" w:space="0" w:color="auto"/>
      </w:divBdr>
    </w:div>
    <w:div w:id="1744598189">
      <w:bodyDiv w:val="1"/>
      <w:marLeft w:val="0"/>
      <w:marRight w:val="0"/>
      <w:marTop w:val="0"/>
      <w:marBottom w:val="0"/>
      <w:divBdr>
        <w:top w:val="none" w:sz="0" w:space="0" w:color="auto"/>
        <w:left w:val="none" w:sz="0" w:space="0" w:color="auto"/>
        <w:bottom w:val="none" w:sz="0" w:space="0" w:color="auto"/>
        <w:right w:val="none" w:sz="0" w:space="0" w:color="auto"/>
      </w:divBdr>
    </w:div>
    <w:div w:id="183468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E6496-3A10-4104-B175-B2C3DFE1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1</Pages>
  <Words>5861</Words>
  <Characters>33409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Отчет главы городского поселения Московский</vt:lpstr>
    </vt:vector>
  </TitlesOfParts>
  <Company>Microsoft</Company>
  <LinksUpToDate>false</LinksUpToDate>
  <CharactersWithSpaces>39192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городского поселения Московский</dc:title>
  <dc:creator>Пользователь</dc:creator>
  <cp:lastModifiedBy>Пользователь</cp:lastModifiedBy>
  <cp:revision>117</cp:revision>
  <cp:lastPrinted>2019-05-29T10:43:00Z</cp:lastPrinted>
  <dcterms:created xsi:type="dcterms:W3CDTF">2018-03-13T05:59:00Z</dcterms:created>
  <dcterms:modified xsi:type="dcterms:W3CDTF">2019-05-29T10:44:00Z</dcterms:modified>
</cp:coreProperties>
</file>