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E28" w:rsidRPr="00921E28" w:rsidRDefault="00921E28" w:rsidP="00921E2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921E28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Бумажные ПТС, выданные до 1 ноября 2019 года, будут действовать до момента их замены автовладельцами на электронные ПТС.</w:t>
      </w:r>
    </w:p>
    <w:p w:rsidR="00921E28" w:rsidRDefault="00921E28" w:rsidP="00646E1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21E2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Постановлением Правительства РФ от 20 февраля 2019 г. N 166</w:t>
      </w:r>
      <w:r w:rsidRPr="00921E2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br/>
        <w:t xml:space="preserve">"О некоторых вопросах, связанных с эксплуатацией автомототранспортных средств, и признании утратившими силу некоторых актов и отдельных положений некоторых актов Правительства Российской Федерации", установлено,  что паспорт транспортного средства (шасси транспортного средства), оформленный и выданный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на бланке </w:t>
      </w:r>
      <w:r w:rsidRPr="00921E2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 постановлением</w:t>
      </w:r>
      <w:r w:rsidRPr="00921E2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 Правительства Российской Федерации от 18 мая 1993 г. N 477 "О введении паспортов транспортных средств" до 1 ноября 2019 г., является действительным до момента оформления в отношении этого транспортного средства на основании заявления его собственника электронного паспорта транспортного </w:t>
      </w:r>
      <w:r w:rsidR="00646E1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</w:t>
      </w:r>
      <w:r w:rsidRPr="00921E2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средства</w:t>
      </w:r>
      <w:r w:rsidR="00646E1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</w:t>
      </w:r>
      <w:r w:rsidRPr="00921E2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(электронного</w:t>
      </w:r>
      <w:r w:rsidR="00646E1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</w:t>
      </w:r>
      <w:r w:rsidRPr="00921E2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паспорта </w:t>
      </w:r>
      <w:r w:rsidR="00646E1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</w:t>
      </w:r>
      <w:r w:rsidRPr="00921E2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шасси </w:t>
      </w:r>
      <w:r w:rsidR="00646E1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</w:t>
      </w:r>
      <w:r w:rsidRPr="00921E2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транспортного </w:t>
      </w:r>
      <w:r w:rsidR="00646E1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</w:t>
      </w:r>
      <w:r w:rsidRPr="00921E2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редства) взамен указанного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ПТС</w:t>
      </w:r>
      <w:r w:rsidRPr="00921E2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</w:p>
    <w:p w:rsidR="00646E1D" w:rsidRPr="00646E1D" w:rsidRDefault="00646E1D" w:rsidP="00646E1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921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 ноября 2019 года паспорта транспортных средств (паспорта шасси транспортных средств) будут оформляться только в электронном виде. Выдача паспортов на бумажном носителе будет прекращена</w:t>
      </w:r>
    </w:p>
    <w:p w:rsidR="00BC04C7" w:rsidRDefault="00921E28" w:rsidP="000F27C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Само постановление №447 от 18 мая 1993 года признано утратившим силу с 1 ноября 2019 года.</w:t>
      </w:r>
    </w:p>
    <w:p w:rsidR="000F27C8" w:rsidRDefault="00536886" w:rsidP="000F27C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Информация подготовлена прокуратурой района</w:t>
      </w:r>
      <w:bookmarkStart w:id="0" w:name="_GoBack"/>
      <w:bookmarkEnd w:id="0"/>
    </w:p>
    <w:sectPr w:rsidR="000F27C8" w:rsidSect="009E0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3CE"/>
    <w:rsid w:val="000A7767"/>
    <w:rsid w:val="000F27C8"/>
    <w:rsid w:val="0039239E"/>
    <w:rsid w:val="00536886"/>
    <w:rsid w:val="00646E1D"/>
    <w:rsid w:val="009133CE"/>
    <w:rsid w:val="00921E28"/>
    <w:rsid w:val="009E0642"/>
    <w:rsid w:val="00BC0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3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898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2</cp:revision>
  <cp:lastPrinted>2019-03-01T08:24:00Z</cp:lastPrinted>
  <dcterms:created xsi:type="dcterms:W3CDTF">2019-03-04T10:12:00Z</dcterms:created>
  <dcterms:modified xsi:type="dcterms:W3CDTF">2019-03-04T10:12:00Z</dcterms:modified>
</cp:coreProperties>
</file>