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DC" w:rsidRDefault="00CA5BE6">
      <w:pPr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  <w:lang w:eastAsia="ru-RU"/>
        </w:rPr>
        <w:t>Налог с продажи автомашины</w:t>
      </w:r>
    </w:p>
    <w:p w:rsidR="00CA5BE6" w:rsidRPr="00CA5BE6" w:rsidRDefault="00CA5BE6" w:rsidP="004B1FEA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CA5BE6">
        <w:rPr>
          <w:rFonts w:ascii="Times New Roman" w:hAnsi="Times New Roman" w:cs="Times New Roman"/>
          <w:color w:val="333333"/>
          <w:sz w:val="28"/>
          <w:szCs w:val="28"/>
        </w:rPr>
        <w:t xml:space="preserve"> настоящее время все сделки по продаже имущества облагаются подоходным налогом. </w:t>
      </w:r>
      <w:r w:rsidRPr="00CA5B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Размер налога на доходы физических лиц составляет </w:t>
      </w:r>
      <w:r w:rsidRPr="00CA5BE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 процентов</w:t>
      </w:r>
      <w:r w:rsidRPr="00CA5B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5BE6">
        <w:rPr>
          <w:rFonts w:ascii="Times New Roman" w:hAnsi="Times New Roman" w:cs="Times New Roman"/>
          <w:color w:val="333333"/>
          <w:sz w:val="28"/>
          <w:szCs w:val="28"/>
        </w:rPr>
        <w:t>Это относится и к сделкам, направленным на продажу автомобиля.</w:t>
      </w:r>
    </w:p>
    <w:p w:rsidR="00CA5BE6" w:rsidRPr="00CA5BE6" w:rsidRDefault="00CA5BE6" w:rsidP="004B1FEA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этом  исчисление р</w:t>
      </w:r>
      <w:r w:rsidRPr="00CA5BE6">
        <w:rPr>
          <w:color w:val="333333"/>
          <w:sz w:val="28"/>
          <w:szCs w:val="28"/>
        </w:rPr>
        <w:t>азмер</w:t>
      </w:r>
      <w:r>
        <w:rPr>
          <w:color w:val="333333"/>
          <w:sz w:val="28"/>
          <w:szCs w:val="28"/>
        </w:rPr>
        <w:t>а</w:t>
      </w:r>
      <w:r w:rsidRPr="00CA5BE6">
        <w:rPr>
          <w:color w:val="333333"/>
          <w:sz w:val="28"/>
          <w:szCs w:val="28"/>
        </w:rPr>
        <w:t xml:space="preserve"> налога на продажу автомобиля зависит от нескольких факторов</w:t>
      </w:r>
      <w:r>
        <w:rPr>
          <w:color w:val="333333"/>
          <w:sz w:val="28"/>
          <w:szCs w:val="28"/>
        </w:rPr>
        <w:t>.</w:t>
      </w:r>
    </w:p>
    <w:p w:rsidR="00CA5BE6" w:rsidRDefault="00CA5BE6" w:rsidP="004B1FE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Когда не надо платить налог:</w:t>
      </w:r>
    </w:p>
    <w:p w:rsidR="00CA5BE6" w:rsidRPr="004A53CF" w:rsidRDefault="00CA5BE6" w:rsidP="004B1FEA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нужно будет платить 13% со всей суммы — когда учитывается налоговый вычет. Согласно статье 220 Налогового кодекса РФ, каждый налогоплательщик вправе использовать налоговые вычеты при продаже имущества. Сумма налогового вычета равна 250 тысячам рублей от суммы продажи в случа</w:t>
      </w:r>
      <w:r w:rsidR="004A53CF" w:rsidRP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если это движимое имущество.</w:t>
      </w:r>
    </w:p>
    <w:p w:rsidR="00CA5BE6" w:rsidRPr="00CA5BE6" w:rsidRDefault="00CA5BE6" w:rsidP="004B1FEA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Соответственно, при</w:t>
      </w:r>
      <w:r w:rsidR="00CD7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продаже автомашины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250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000 руб.   налогом не облагаются. Если автомашина продана за сумму менее 250 000 руб. п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латить налог с продажи 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такого автомобиля не надо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D7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продаже за большую сумму, налог взымается с суммы, превышающей указанную. 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 использовать налоговый вычет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предоставляется только один раз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год. Это означает, что при продаже 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года 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нескольких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машин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уменьшить налогооблагаемую сумму 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один раз. </w:t>
      </w:r>
    </w:p>
    <w:p w:rsidR="00CA5BE6" w:rsidRDefault="00CA5BE6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Второй случай, 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продажа машины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будет облага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ться налогом, независимо от того, за какую сумму она продана,  — если машина находилась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собственности в течение длительного времени. Согласно статье 217 Налогового кодекса РФ, имущество, находящееся в собственности 3 года и более, при продаже налогом облагаться не будет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 исключением сделок с жильем, совершенных после 01.01.2016г.)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D7234" w:rsidRPr="00CA5BE6" w:rsidRDefault="00CD7234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CD7234" w:rsidRDefault="00CA5BE6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Третий случай, когда не нужно уплачивать налоги с продажи авто — это отсутствие дохода при его продаже. </w:t>
      </w:r>
      <w:r w:rsidR="00CD7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Т.е. когда машина продана за сумму меньше той, за которую она была приобретена. При этом не имеет значения срок владения машиной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D7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Однако при этом в налоговую инспекцию необходимо подать декларацию по форме 3-НДФЛ с приложением  к ней договоров купли-продажи или их копий, свидетельствующих как 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сумме покупки машины, </w:t>
      </w:r>
      <w:r w:rsidR="00CD7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и 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сумме ее продажи. </w:t>
      </w:r>
    </w:p>
    <w:p w:rsidR="008D7A54" w:rsidRDefault="008D7A54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7A54" w:rsidRDefault="008D7A54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</w:t>
      </w:r>
      <w:r w:rsidR="00CA5BE6"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отметить,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продаже автомашины, независимо от суммы сделки,  декларация в налоговую инспекцию подается в любом случае</w:t>
      </w:r>
      <w:r w:rsidR="00CA5BE6"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 факт подтверждения сделки. Только в одном случае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продавец  освобождается от подачи декларации — если он являлся</w:t>
      </w:r>
      <w:r w:rsidR="00CA5BE6"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владельцем автомобиля в течение </w:t>
      </w:r>
      <w:r w:rsidR="00CA5BE6"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трех или более лет.</w:t>
      </w:r>
      <w:r w:rsidRPr="008D7A54">
        <w:rPr>
          <w:rFonts w:ascii="Helvetica" w:hAnsi="Helvetica"/>
          <w:color w:val="333333"/>
        </w:rPr>
        <w:t xml:space="preserve"> </w:t>
      </w:r>
      <w:r w:rsidRPr="008D7A54">
        <w:rPr>
          <w:rFonts w:ascii="Times New Roman" w:hAnsi="Times New Roman" w:cs="Times New Roman"/>
          <w:color w:val="333333"/>
          <w:sz w:val="28"/>
          <w:szCs w:val="28"/>
        </w:rPr>
        <w:t xml:space="preserve">Срок подачи декларации по форме 3-НДФЛ </w:t>
      </w:r>
      <w:r>
        <w:rPr>
          <w:rFonts w:ascii="Times New Roman" w:hAnsi="Times New Roman" w:cs="Times New Roman"/>
          <w:color w:val="333333"/>
          <w:sz w:val="28"/>
          <w:szCs w:val="28"/>
        </w:rPr>
        <w:t>– до 30 апреля года, следующего за годом, в котором совершена сделка.</w:t>
      </w:r>
    </w:p>
    <w:p w:rsidR="008D7A54" w:rsidRPr="008D7A54" w:rsidRDefault="008D7A54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460C2" w:rsidRDefault="008D7A54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D7A54">
        <w:rPr>
          <w:rFonts w:ascii="Times New Roman" w:hAnsi="Times New Roman" w:cs="Times New Roman"/>
          <w:color w:val="333333"/>
          <w:sz w:val="28"/>
          <w:szCs w:val="28"/>
        </w:rPr>
        <w:t>Декларация при по</w:t>
      </w:r>
      <w:r>
        <w:rPr>
          <w:rFonts w:ascii="Times New Roman" w:hAnsi="Times New Roman" w:cs="Times New Roman"/>
          <w:color w:val="333333"/>
          <w:sz w:val="28"/>
          <w:szCs w:val="28"/>
        </w:rPr>
        <w:t>купке автомобиля не подается, поскольку</w:t>
      </w:r>
      <w:r w:rsidRPr="008D7A54">
        <w:rPr>
          <w:rFonts w:ascii="Times New Roman" w:hAnsi="Times New Roman" w:cs="Times New Roman"/>
          <w:color w:val="333333"/>
          <w:sz w:val="28"/>
          <w:szCs w:val="28"/>
        </w:rPr>
        <w:t xml:space="preserve"> налоги начисляются на прибыль, </w:t>
      </w:r>
      <w:r>
        <w:rPr>
          <w:rFonts w:ascii="Times New Roman" w:hAnsi="Times New Roman" w:cs="Times New Roman"/>
          <w:color w:val="333333"/>
          <w:sz w:val="28"/>
          <w:szCs w:val="28"/>
        </w:rPr>
        <w:t>декларацию</w:t>
      </w:r>
      <w:r w:rsidRPr="008D7A54">
        <w:rPr>
          <w:rFonts w:ascii="Times New Roman" w:hAnsi="Times New Roman" w:cs="Times New Roman"/>
          <w:color w:val="333333"/>
          <w:sz w:val="28"/>
          <w:szCs w:val="28"/>
        </w:rPr>
        <w:t xml:space="preserve"> в налоговые органы подаёт только продавец.</w:t>
      </w:r>
    </w:p>
    <w:p w:rsidR="001460C2" w:rsidRDefault="001460C2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A5BE6" w:rsidRPr="00CA5BE6" w:rsidRDefault="001460C2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Информация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подготовлена  прокуратурой района </w:t>
      </w:r>
      <w:r w:rsidR="008D7A54" w:rsidRPr="008D7A5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7A54">
        <w:rPr>
          <w:rFonts w:ascii="Helvetica" w:hAnsi="Helvetica"/>
          <w:color w:val="333333"/>
        </w:rPr>
        <w:br/>
      </w:r>
    </w:p>
    <w:p w:rsidR="00CA5BE6" w:rsidRPr="00CA5BE6" w:rsidRDefault="00CA5BE6">
      <w:pPr>
        <w:rPr>
          <w:rFonts w:ascii="Times New Roman" w:hAnsi="Times New Roman" w:cs="Times New Roman"/>
          <w:b/>
          <w:sz w:val="28"/>
          <w:szCs w:val="28"/>
        </w:rPr>
      </w:pPr>
    </w:p>
    <w:sectPr w:rsidR="00CA5BE6" w:rsidRPr="00CA5BE6" w:rsidSect="0062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D00"/>
    <w:multiLevelType w:val="multilevel"/>
    <w:tmpl w:val="B672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C1883"/>
    <w:multiLevelType w:val="hybridMultilevel"/>
    <w:tmpl w:val="1EB0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225E2"/>
    <w:multiLevelType w:val="hybridMultilevel"/>
    <w:tmpl w:val="8A8CA66C"/>
    <w:lvl w:ilvl="0" w:tplc="CB760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3467B9"/>
    <w:multiLevelType w:val="hybridMultilevel"/>
    <w:tmpl w:val="D3F0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506D9"/>
    <w:multiLevelType w:val="hybridMultilevel"/>
    <w:tmpl w:val="E3D27B10"/>
    <w:lvl w:ilvl="0" w:tplc="0ADCF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862DFB"/>
    <w:multiLevelType w:val="hybridMultilevel"/>
    <w:tmpl w:val="8B9E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96C"/>
    <w:rsid w:val="001460C2"/>
    <w:rsid w:val="003B7DD2"/>
    <w:rsid w:val="004A1B48"/>
    <w:rsid w:val="004A53CF"/>
    <w:rsid w:val="004B1FEA"/>
    <w:rsid w:val="006276DA"/>
    <w:rsid w:val="008D7A54"/>
    <w:rsid w:val="00BC22DC"/>
    <w:rsid w:val="00CA5BE6"/>
    <w:rsid w:val="00CD7234"/>
    <w:rsid w:val="00E5496C"/>
    <w:rsid w:val="00FD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BE6"/>
    <w:rPr>
      <w:b/>
      <w:bCs/>
    </w:rPr>
  </w:style>
  <w:style w:type="paragraph" w:styleId="a5">
    <w:name w:val="List Paragraph"/>
    <w:basedOn w:val="a"/>
    <w:uiPriority w:val="34"/>
    <w:qFormat/>
    <w:rsid w:val="00CA5B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D7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BE6"/>
    <w:rPr>
      <w:b/>
      <w:bCs/>
    </w:rPr>
  </w:style>
  <w:style w:type="paragraph" w:styleId="a5">
    <w:name w:val="List Paragraph"/>
    <w:basedOn w:val="a"/>
    <w:uiPriority w:val="34"/>
    <w:qFormat/>
    <w:rsid w:val="00CA5B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D7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06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8341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73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027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</w:div>
        <w:div w:id="2134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2019-02-19T05:51:00Z</dcterms:created>
  <dcterms:modified xsi:type="dcterms:W3CDTF">2019-02-19T05:51:00Z</dcterms:modified>
</cp:coreProperties>
</file>