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6D" w:rsidRPr="00B26167" w:rsidRDefault="00AE776D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AE776D" w:rsidRDefault="00AE776D" w:rsidP="00463F8E">
      <w:pPr>
        <w:spacing w:after="60"/>
        <w:ind w:left="786"/>
        <w:jc w:val="right"/>
        <w:rPr>
          <w:rFonts w:ascii="Segoe UI" w:hAnsi="Segoe UI" w:cs="Segoe UI"/>
        </w:rPr>
      </w:pPr>
    </w:p>
    <w:p w:rsidR="00463F8E" w:rsidRDefault="009666E1" w:rsidP="00512F42">
      <w:pPr>
        <w:spacing w:after="60"/>
        <w:rPr>
          <w:rFonts w:ascii="Segoe UI" w:hAnsi="Segoe UI" w:cs="Segoe UI"/>
          <w:kern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0" cy="1905000"/>
            <wp:effectExtent l="19050" t="0" r="0" b="0"/>
            <wp:wrapNone/>
            <wp:docPr id="4" name="Рисунок 4" descr="top68.ru-i-lichno-i-po-pochte-i-po-internetu-mozhno-poluchit-spravku-o-kadastrovoi-stoimosti-57822.jpg">
              <a:hlinkClick xmlns:a="http://schemas.openxmlformats.org/drawingml/2006/main" r:id="rId5" tooltip="&quot;И лично, и по почте, и по интернету можно получить справку о кадастровой стоим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68.ru-i-lichno-i-po-pochte-i-po-internetu-mozhno-poluchit-spravku-o-kadastrovoi-stoimosti-57822.jpg">
                      <a:hlinkClick r:id="rId5" tooltip="&quot;И лично, и по почте, и по интернету можно получить справку о кадастровой стоим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A65640">
      <w:pPr>
        <w:spacing w:after="60"/>
        <w:ind w:left="786"/>
        <w:jc w:val="center"/>
        <w:rPr>
          <w:rFonts w:ascii="Segoe UI" w:hAnsi="Segoe UI" w:cs="Segoe UI"/>
          <w:kern w:val="16"/>
        </w:rPr>
      </w:pPr>
    </w:p>
    <w:p w:rsidR="00DE797B" w:rsidRPr="009513A5" w:rsidRDefault="00825330" w:rsidP="00A65640">
      <w:pPr>
        <w:spacing w:after="60"/>
        <w:jc w:val="center"/>
        <w:rPr>
          <w:rFonts w:ascii="Segoe UI" w:hAnsi="Segoe UI" w:cs="Segoe UI"/>
          <w:b/>
          <w:color w:val="16779A"/>
          <w:sz w:val="28"/>
          <w:szCs w:val="28"/>
        </w:rPr>
      </w:pPr>
      <w:r>
        <w:rPr>
          <w:rFonts w:ascii="Segoe UI" w:hAnsi="Segoe UI" w:cs="Segoe UI"/>
          <w:b/>
          <w:color w:val="16779A"/>
          <w:sz w:val="28"/>
          <w:szCs w:val="28"/>
        </w:rPr>
        <w:t>Ф</w:t>
      </w:r>
      <w:r w:rsidR="00DE797B">
        <w:rPr>
          <w:rFonts w:ascii="Segoe UI" w:hAnsi="Segoe UI" w:cs="Segoe UI"/>
          <w:b/>
          <w:color w:val="16779A"/>
          <w:sz w:val="28"/>
          <w:szCs w:val="28"/>
        </w:rPr>
        <w:t>илиал Федеральной кадастровой палаты</w:t>
      </w:r>
      <w:r w:rsidR="00644EAD">
        <w:rPr>
          <w:rFonts w:ascii="Segoe UI" w:hAnsi="Segoe UI" w:cs="Segoe UI"/>
          <w:b/>
          <w:color w:val="16779A"/>
          <w:sz w:val="28"/>
          <w:szCs w:val="28"/>
        </w:rPr>
        <w:t xml:space="preserve"> по ЯО</w:t>
      </w:r>
    </w:p>
    <w:p w:rsidR="00C0724F" w:rsidRPr="000763C8" w:rsidRDefault="00825330" w:rsidP="00A65640">
      <w:pPr>
        <w:spacing w:after="240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444B9D">
        <w:rPr>
          <w:rFonts w:ascii="Segoe UI" w:hAnsi="Segoe UI" w:cs="Segoe UI"/>
          <w:color w:val="16779A"/>
          <w:sz w:val="28"/>
          <w:szCs w:val="28"/>
        </w:rPr>
        <w:t>(филиал ФГБУ «ФКП Росреестра» по Ярославской области)</w:t>
      </w:r>
    </w:p>
    <w:p w:rsidR="00A65640" w:rsidRPr="00A65640" w:rsidRDefault="00A65640" w:rsidP="00A65640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 w:rsidRPr="00A65640">
        <w:rPr>
          <w:rFonts w:ascii="Segoe UI" w:hAnsi="Segoe UI" w:cs="Segoe UI"/>
          <w:b/>
          <w:color w:val="FF0000"/>
          <w:sz w:val="28"/>
          <w:szCs w:val="28"/>
        </w:rPr>
        <w:t>Более 300 обращений зарегистрировано</w:t>
      </w:r>
    </w:p>
    <w:p w:rsidR="00A65640" w:rsidRDefault="00A65640" w:rsidP="00A65640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 w:rsidRPr="00A65640">
        <w:rPr>
          <w:rFonts w:ascii="Segoe UI" w:hAnsi="Segoe UI" w:cs="Segoe UI"/>
          <w:b/>
          <w:color w:val="FF0000"/>
          <w:sz w:val="28"/>
          <w:szCs w:val="28"/>
        </w:rPr>
        <w:t>в Кадастровой палате в 1 полугодии 2018 года</w:t>
      </w:r>
    </w:p>
    <w:p w:rsidR="00A65640" w:rsidRPr="00A65640" w:rsidRDefault="00A65640" w:rsidP="00A65640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 w:rsidRPr="00A65640">
        <w:rPr>
          <w:rFonts w:ascii="Segoe UI" w:hAnsi="Segoe UI" w:cs="Segoe UI"/>
          <w:b/>
          <w:color w:val="FF0000"/>
          <w:sz w:val="28"/>
          <w:szCs w:val="28"/>
        </w:rPr>
        <w:t xml:space="preserve"> </w:t>
      </w:r>
    </w:p>
    <w:p w:rsidR="00A65640" w:rsidRPr="00A65640" w:rsidRDefault="00A65640" w:rsidP="00A65640">
      <w:pPr>
        <w:shd w:val="clear" w:color="auto" w:fill="FFFFFF"/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Pr="00A65640">
        <w:rPr>
          <w:rFonts w:ascii="Segoe UI" w:hAnsi="Segoe UI" w:cs="Segoe UI"/>
        </w:rPr>
        <w:t>В Кадастровую палату по Ярославской области ежедневно поступают обращения граждан по вопросам, касающимся рынка недвижимости. Так, в первом полугодии 2018 года было зарегистрировано более 300 обращений граждан.</w:t>
      </w:r>
    </w:p>
    <w:p w:rsidR="00A65640" w:rsidRPr="00A65640" w:rsidRDefault="00A65640" w:rsidP="00A65640">
      <w:pPr>
        <w:shd w:val="clear" w:color="auto" w:fill="FFFFFF"/>
        <w:spacing w:line="276" w:lineRule="auto"/>
        <w:ind w:firstLine="567"/>
        <w:jc w:val="both"/>
        <w:rPr>
          <w:rFonts w:ascii="Segoe UI" w:hAnsi="Segoe UI" w:cs="Segoe UI"/>
          <w:color w:val="000000"/>
        </w:rPr>
      </w:pPr>
      <w:r w:rsidRPr="00A65640">
        <w:rPr>
          <w:rFonts w:ascii="Segoe UI" w:hAnsi="Segoe UI" w:cs="Segoe UI"/>
        </w:rPr>
        <w:t>Чаще всего ярославцев интересовали вопросы предоставления информации</w:t>
      </w:r>
      <w:r w:rsidRPr="00A65640">
        <w:rPr>
          <w:rFonts w:ascii="Segoe UI" w:hAnsi="Segoe UI" w:cs="Segoe UI"/>
          <w:color w:val="000000"/>
        </w:rPr>
        <w:t xml:space="preserve"> из ЕГРН и причины изменения кадастровой стоимости объектов недвижимости.</w:t>
      </w:r>
    </w:p>
    <w:p w:rsidR="00A65640" w:rsidRPr="00A65640" w:rsidRDefault="00A65640" w:rsidP="00A65640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</w:rPr>
      </w:pPr>
      <w:r w:rsidRPr="00A65640">
        <w:rPr>
          <w:rFonts w:ascii="Segoe UI" w:hAnsi="Segoe UI" w:cs="Segoe UI"/>
        </w:rPr>
        <w:t>Если обращения не касаются деятельности организации, то специалисты в соответствии положениями Федерального закона «Об обращениях граждан в РФ» перенаправляют письменные обращения в надлежащие органы, например, в Управление Росреестра или в районную администрацию Ярославской области. За первое полугодие с вопросами, не относящимися к компетенции Кадастровой палаты, обратилось 19 человек. Советуем внимательнее относиться к правильности адресата при направлении обращения, с целью оперативного получения интересующей информации, поскольку переадресация продлевает сроки рассмотрения письма.</w:t>
      </w:r>
    </w:p>
    <w:p w:rsidR="00A65640" w:rsidRPr="00A65640" w:rsidRDefault="00A65640" w:rsidP="00A65640">
      <w:pPr>
        <w:shd w:val="clear" w:color="auto" w:fill="FFFFFF"/>
        <w:spacing w:line="276" w:lineRule="auto"/>
        <w:ind w:firstLine="567"/>
        <w:jc w:val="both"/>
        <w:rPr>
          <w:rFonts w:ascii="Segoe UI" w:hAnsi="Segoe UI" w:cs="Segoe UI"/>
        </w:rPr>
      </w:pPr>
      <w:r w:rsidRPr="00A65640">
        <w:rPr>
          <w:rFonts w:ascii="Segoe UI" w:hAnsi="Segoe UI" w:cs="Segoe UI"/>
        </w:rPr>
        <w:t xml:space="preserve">В связи с изменившимися полномочиями Кадастровой палаты и активной просветительской работой общее количество обращений во втором квартале 2018 года уменьшилось по сравнению с первым кварталом 2018 года на 14%, </w:t>
      </w:r>
      <w:r>
        <w:rPr>
          <w:rFonts w:ascii="Segoe UI" w:hAnsi="Segoe UI" w:cs="Segoe UI"/>
        </w:rPr>
        <w:t xml:space="preserve">а </w:t>
      </w:r>
      <w:r w:rsidRPr="00A65640">
        <w:rPr>
          <w:rFonts w:ascii="Segoe UI" w:hAnsi="Segoe UI" w:cs="Segoe UI"/>
        </w:rPr>
        <w:t>по сравнению с аналогичным периодом 2017 г. на 30%.</w:t>
      </w:r>
    </w:p>
    <w:p w:rsidR="00A65640" w:rsidRPr="00A65640" w:rsidRDefault="00A65640" w:rsidP="00A65640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</w:rPr>
      </w:pPr>
      <w:r w:rsidRPr="00A65640">
        <w:rPr>
          <w:rFonts w:ascii="Segoe UI" w:hAnsi="Segoe UI" w:cs="Segoe UI"/>
        </w:rPr>
        <w:t>При появлении вопросов, требующих индивидуальной консультации, у ярославцев имеется возможность обратиться непосредственно в кадастровую палату – государственное учреждение, сфера деятельности которого относится к кадастровому учету и регистрации прав на недвижимое имущество и сделок с ним.</w:t>
      </w:r>
    </w:p>
    <w:p w:rsidR="00A65640" w:rsidRPr="00A65640" w:rsidRDefault="00A65640" w:rsidP="00A65640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</w:rPr>
      </w:pPr>
      <w:r w:rsidRPr="00A65640">
        <w:rPr>
          <w:rFonts w:ascii="Segoe UI" w:hAnsi="Segoe UI" w:cs="Segoe UI"/>
        </w:rPr>
        <w:t>На индивидуальных консультациях ярославцам предоставят информацию, необходимую для совершения сделок с недвижимостью: помогут подготовить пакет документов и составить договор, ответят на возникающие вопросы. Консультации предоставляются как в устной</w:t>
      </w:r>
      <w:r>
        <w:rPr>
          <w:rFonts w:ascii="Segoe UI" w:hAnsi="Segoe UI" w:cs="Segoe UI"/>
        </w:rPr>
        <w:t xml:space="preserve"> форме</w:t>
      </w:r>
      <w:r w:rsidRPr="00A65640">
        <w:rPr>
          <w:rFonts w:ascii="Segoe UI" w:hAnsi="Segoe UI" w:cs="Segoe UI"/>
        </w:rPr>
        <w:t>, так и с возможностью получения письменной резолюции.</w:t>
      </w:r>
    </w:p>
    <w:p w:rsidR="00A65640" w:rsidRPr="00A65640" w:rsidRDefault="00A65640" w:rsidP="00A65640">
      <w:pPr>
        <w:shd w:val="clear" w:color="auto" w:fill="FFFFFF"/>
        <w:spacing w:line="276" w:lineRule="auto"/>
        <w:ind w:firstLine="709"/>
        <w:jc w:val="both"/>
        <w:rPr>
          <w:rFonts w:ascii="Segoe UI" w:hAnsi="Segoe UI" w:cs="Segoe UI"/>
        </w:rPr>
      </w:pPr>
      <w:r w:rsidRPr="00A65640">
        <w:rPr>
          <w:rFonts w:ascii="Segoe UI" w:hAnsi="Segoe UI" w:cs="Segoe UI"/>
        </w:rPr>
        <w:t xml:space="preserve">Записаться можно по телефону: 8 (4852) 30-74-16 или по электронной почте </w:t>
      </w:r>
      <w:hyperlink r:id="rId8" w:history="1">
        <w:r w:rsidRPr="00A65640">
          <w:rPr>
            <w:rStyle w:val="a5"/>
            <w:rFonts w:ascii="Segoe UI" w:hAnsi="Segoe UI" w:cs="Segoe UI"/>
          </w:rPr>
          <w:t>uslugi@76.kadastr.ru</w:t>
        </w:r>
      </w:hyperlink>
      <w:r w:rsidRPr="00A65640">
        <w:rPr>
          <w:rFonts w:ascii="Segoe UI" w:hAnsi="Segoe UI" w:cs="Segoe UI"/>
        </w:rPr>
        <w:t>. Узнать более подробную информацию о тарифах и способах получения услуги можно на сайте Кадастровой палаты kadastr.ru в разделе «Деятельность» - «Консультационные услуги», либо по единому телефону: 8-800-100-34-34 (звонок бесплатный).</w:t>
      </w:r>
    </w:p>
    <w:p w:rsidR="008E65FE" w:rsidRPr="00DC1B3C" w:rsidRDefault="008E65FE" w:rsidP="00A65640">
      <w:pPr>
        <w:jc w:val="center"/>
        <w:rPr>
          <w:rFonts w:ascii="Segoe UI" w:hAnsi="Segoe UI" w:cs="Segoe UI"/>
        </w:rPr>
      </w:pPr>
    </w:p>
    <w:sectPr w:rsidR="008E65FE" w:rsidRPr="00DC1B3C" w:rsidSect="003316B1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6DC"/>
    <w:multiLevelType w:val="hybridMultilevel"/>
    <w:tmpl w:val="754C5284"/>
    <w:lvl w:ilvl="0" w:tplc="3A60EDC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56733"/>
    <w:multiLevelType w:val="hybridMultilevel"/>
    <w:tmpl w:val="F782C10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52B195A"/>
    <w:multiLevelType w:val="hybridMultilevel"/>
    <w:tmpl w:val="B240A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C172B"/>
    <w:multiLevelType w:val="hybridMultilevel"/>
    <w:tmpl w:val="E2FA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21C5D"/>
    <w:rsid w:val="00004700"/>
    <w:rsid w:val="0002688D"/>
    <w:rsid w:val="000306D0"/>
    <w:rsid w:val="000400BE"/>
    <w:rsid w:val="00042F82"/>
    <w:rsid w:val="00044964"/>
    <w:rsid w:val="000500E0"/>
    <w:rsid w:val="000520E1"/>
    <w:rsid w:val="00053B6E"/>
    <w:rsid w:val="0007134A"/>
    <w:rsid w:val="000763C8"/>
    <w:rsid w:val="00076732"/>
    <w:rsid w:val="000818BE"/>
    <w:rsid w:val="00082F52"/>
    <w:rsid w:val="000837C4"/>
    <w:rsid w:val="00086932"/>
    <w:rsid w:val="000937B3"/>
    <w:rsid w:val="000A00B0"/>
    <w:rsid w:val="000C23BF"/>
    <w:rsid w:val="000C59B2"/>
    <w:rsid w:val="000C606B"/>
    <w:rsid w:val="000C679C"/>
    <w:rsid w:val="000D66A9"/>
    <w:rsid w:val="000E1A74"/>
    <w:rsid w:val="000E3C16"/>
    <w:rsid w:val="000F65BD"/>
    <w:rsid w:val="00104A73"/>
    <w:rsid w:val="00104C4D"/>
    <w:rsid w:val="00105BE9"/>
    <w:rsid w:val="00122169"/>
    <w:rsid w:val="00125543"/>
    <w:rsid w:val="001262D1"/>
    <w:rsid w:val="00136284"/>
    <w:rsid w:val="00143EB8"/>
    <w:rsid w:val="00151255"/>
    <w:rsid w:val="00160D38"/>
    <w:rsid w:val="001846FD"/>
    <w:rsid w:val="00193E5B"/>
    <w:rsid w:val="00194055"/>
    <w:rsid w:val="00195B69"/>
    <w:rsid w:val="001A72C2"/>
    <w:rsid w:val="001B1A40"/>
    <w:rsid w:val="001B4CAA"/>
    <w:rsid w:val="001C300C"/>
    <w:rsid w:val="001D7174"/>
    <w:rsid w:val="001E1ED2"/>
    <w:rsid w:val="001E32B0"/>
    <w:rsid w:val="001F1286"/>
    <w:rsid w:val="001F2199"/>
    <w:rsid w:val="00210DB4"/>
    <w:rsid w:val="002325E7"/>
    <w:rsid w:val="00234CA1"/>
    <w:rsid w:val="00235302"/>
    <w:rsid w:val="00240AB9"/>
    <w:rsid w:val="00244C4F"/>
    <w:rsid w:val="002538C1"/>
    <w:rsid w:val="00260451"/>
    <w:rsid w:val="00263422"/>
    <w:rsid w:val="002703E5"/>
    <w:rsid w:val="00271B49"/>
    <w:rsid w:val="00271CC3"/>
    <w:rsid w:val="002B704C"/>
    <w:rsid w:val="002D4265"/>
    <w:rsid w:val="002E65E6"/>
    <w:rsid w:val="002F00DC"/>
    <w:rsid w:val="00304559"/>
    <w:rsid w:val="00310A5A"/>
    <w:rsid w:val="00320F17"/>
    <w:rsid w:val="00330FD6"/>
    <w:rsid w:val="003316B1"/>
    <w:rsid w:val="00345C54"/>
    <w:rsid w:val="00356C79"/>
    <w:rsid w:val="00370246"/>
    <w:rsid w:val="003849DD"/>
    <w:rsid w:val="00387CA3"/>
    <w:rsid w:val="003A1EBA"/>
    <w:rsid w:val="003C0E20"/>
    <w:rsid w:val="003C0EB3"/>
    <w:rsid w:val="003E0F36"/>
    <w:rsid w:val="003F23F4"/>
    <w:rsid w:val="00400841"/>
    <w:rsid w:val="004160FF"/>
    <w:rsid w:val="00444B9D"/>
    <w:rsid w:val="00451D31"/>
    <w:rsid w:val="0046011B"/>
    <w:rsid w:val="0046145A"/>
    <w:rsid w:val="004620DC"/>
    <w:rsid w:val="00463F8E"/>
    <w:rsid w:val="0048654B"/>
    <w:rsid w:val="004874D5"/>
    <w:rsid w:val="00491149"/>
    <w:rsid w:val="00494E32"/>
    <w:rsid w:val="004A286F"/>
    <w:rsid w:val="004A5706"/>
    <w:rsid w:val="004B0638"/>
    <w:rsid w:val="004C3E32"/>
    <w:rsid w:val="005029AE"/>
    <w:rsid w:val="005046C8"/>
    <w:rsid w:val="0051098B"/>
    <w:rsid w:val="00512F42"/>
    <w:rsid w:val="005142A1"/>
    <w:rsid w:val="005221AE"/>
    <w:rsid w:val="00523DA4"/>
    <w:rsid w:val="0052692E"/>
    <w:rsid w:val="00526AF8"/>
    <w:rsid w:val="0053340B"/>
    <w:rsid w:val="00555E99"/>
    <w:rsid w:val="00556F3A"/>
    <w:rsid w:val="005603CF"/>
    <w:rsid w:val="00574537"/>
    <w:rsid w:val="00583D6D"/>
    <w:rsid w:val="0058440A"/>
    <w:rsid w:val="005A6816"/>
    <w:rsid w:val="005B154E"/>
    <w:rsid w:val="005C1BE0"/>
    <w:rsid w:val="005C4982"/>
    <w:rsid w:val="005E221D"/>
    <w:rsid w:val="005E45FD"/>
    <w:rsid w:val="00611EA4"/>
    <w:rsid w:val="00615B8B"/>
    <w:rsid w:val="00626059"/>
    <w:rsid w:val="006271E7"/>
    <w:rsid w:val="006410BF"/>
    <w:rsid w:val="0064322B"/>
    <w:rsid w:val="00644EAD"/>
    <w:rsid w:val="00654C10"/>
    <w:rsid w:val="00670820"/>
    <w:rsid w:val="00670CE7"/>
    <w:rsid w:val="00673ED9"/>
    <w:rsid w:val="006A3643"/>
    <w:rsid w:val="006B10DD"/>
    <w:rsid w:val="006B730B"/>
    <w:rsid w:val="006C7DF1"/>
    <w:rsid w:val="006D43DC"/>
    <w:rsid w:val="006E7368"/>
    <w:rsid w:val="006F2B22"/>
    <w:rsid w:val="006F3CE8"/>
    <w:rsid w:val="00733E3F"/>
    <w:rsid w:val="00754074"/>
    <w:rsid w:val="00763394"/>
    <w:rsid w:val="0077084E"/>
    <w:rsid w:val="00777260"/>
    <w:rsid w:val="007804D0"/>
    <w:rsid w:val="00792FC4"/>
    <w:rsid w:val="007A16F1"/>
    <w:rsid w:val="007A1FA3"/>
    <w:rsid w:val="007A73C5"/>
    <w:rsid w:val="007B7B96"/>
    <w:rsid w:val="007C6A8A"/>
    <w:rsid w:val="007D6069"/>
    <w:rsid w:val="007E4435"/>
    <w:rsid w:val="007F7787"/>
    <w:rsid w:val="008030F3"/>
    <w:rsid w:val="0080595E"/>
    <w:rsid w:val="00825330"/>
    <w:rsid w:val="008257C4"/>
    <w:rsid w:val="00825FA7"/>
    <w:rsid w:val="0083158B"/>
    <w:rsid w:val="00832F82"/>
    <w:rsid w:val="0084513D"/>
    <w:rsid w:val="0085728F"/>
    <w:rsid w:val="00860A9F"/>
    <w:rsid w:val="00872A50"/>
    <w:rsid w:val="0087496A"/>
    <w:rsid w:val="00885E30"/>
    <w:rsid w:val="00887EFC"/>
    <w:rsid w:val="00896DFD"/>
    <w:rsid w:val="008B0E38"/>
    <w:rsid w:val="008B256F"/>
    <w:rsid w:val="008C6913"/>
    <w:rsid w:val="008D42D6"/>
    <w:rsid w:val="008E2001"/>
    <w:rsid w:val="008E65FE"/>
    <w:rsid w:val="008F75AA"/>
    <w:rsid w:val="009049B1"/>
    <w:rsid w:val="00921C5D"/>
    <w:rsid w:val="009513A5"/>
    <w:rsid w:val="00952104"/>
    <w:rsid w:val="0096131A"/>
    <w:rsid w:val="009666E1"/>
    <w:rsid w:val="00976D69"/>
    <w:rsid w:val="009843CC"/>
    <w:rsid w:val="00987FAB"/>
    <w:rsid w:val="009A4157"/>
    <w:rsid w:val="009D18D7"/>
    <w:rsid w:val="009E2C92"/>
    <w:rsid w:val="009F3083"/>
    <w:rsid w:val="009F68C5"/>
    <w:rsid w:val="00A17E13"/>
    <w:rsid w:val="00A335C5"/>
    <w:rsid w:val="00A345E2"/>
    <w:rsid w:val="00A57C98"/>
    <w:rsid w:val="00A61333"/>
    <w:rsid w:val="00A622F4"/>
    <w:rsid w:val="00A642E8"/>
    <w:rsid w:val="00A65640"/>
    <w:rsid w:val="00A66CBB"/>
    <w:rsid w:val="00AA4B9E"/>
    <w:rsid w:val="00AB33DB"/>
    <w:rsid w:val="00AB71BE"/>
    <w:rsid w:val="00AC74C9"/>
    <w:rsid w:val="00AE765C"/>
    <w:rsid w:val="00AE776D"/>
    <w:rsid w:val="00AF1EFB"/>
    <w:rsid w:val="00AF4C20"/>
    <w:rsid w:val="00AF59FD"/>
    <w:rsid w:val="00B1401C"/>
    <w:rsid w:val="00B26167"/>
    <w:rsid w:val="00B2721D"/>
    <w:rsid w:val="00B42054"/>
    <w:rsid w:val="00B4712A"/>
    <w:rsid w:val="00B54B9E"/>
    <w:rsid w:val="00B60FB3"/>
    <w:rsid w:val="00B626EE"/>
    <w:rsid w:val="00B90831"/>
    <w:rsid w:val="00B9306E"/>
    <w:rsid w:val="00BA11B9"/>
    <w:rsid w:val="00BC1981"/>
    <w:rsid w:val="00BC1CA2"/>
    <w:rsid w:val="00C0724F"/>
    <w:rsid w:val="00C116DD"/>
    <w:rsid w:val="00C379ED"/>
    <w:rsid w:val="00C639C6"/>
    <w:rsid w:val="00C6710D"/>
    <w:rsid w:val="00C83587"/>
    <w:rsid w:val="00C8479F"/>
    <w:rsid w:val="00C85CE4"/>
    <w:rsid w:val="00C916BC"/>
    <w:rsid w:val="00C92D22"/>
    <w:rsid w:val="00CA74D3"/>
    <w:rsid w:val="00CB0CEA"/>
    <w:rsid w:val="00CB37D4"/>
    <w:rsid w:val="00CC4DE6"/>
    <w:rsid w:val="00CE04A1"/>
    <w:rsid w:val="00CE3288"/>
    <w:rsid w:val="00D113DF"/>
    <w:rsid w:val="00D27574"/>
    <w:rsid w:val="00D27827"/>
    <w:rsid w:val="00D34F9D"/>
    <w:rsid w:val="00D404B5"/>
    <w:rsid w:val="00D545DC"/>
    <w:rsid w:val="00D57CBD"/>
    <w:rsid w:val="00D84BBB"/>
    <w:rsid w:val="00D94DAF"/>
    <w:rsid w:val="00D97018"/>
    <w:rsid w:val="00DA1D2B"/>
    <w:rsid w:val="00DA549B"/>
    <w:rsid w:val="00DC1B3C"/>
    <w:rsid w:val="00DE1F20"/>
    <w:rsid w:val="00DE797B"/>
    <w:rsid w:val="00DF43FF"/>
    <w:rsid w:val="00E00134"/>
    <w:rsid w:val="00E00F12"/>
    <w:rsid w:val="00E246D1"/>
    <w:rsid w:val="00E40AE1"/>
    <w:rsid w:val="00E47296"/>
    <w:rsid w:val="00E500E0"/>
    <w:rsid w:val="00E5486D"/>
    <w:rsid w:val="00E54CDD"/>
    <w:rsid w:val="00E67028"/>
    <w:rsid w:val="00E95F42"/>
    <w:rsid w:val="00EB14AE"/>
    <w:rsid w:val="00EB1B7C"/>
    <w:rsid w:val="00EB72F3"/>
    <w:rsid w:val="00EC092C"/>
    <w:rsid w:val="00EC45B7"/>
    <w:rsid w:val="00ED13C9"/>
    <w:rsid w:val="00ED4839"/>
    <w:rsid w:val="00ED7821"/>
    <w:rsid w:val="00EE10D9"/>
    <w:rsid w:val="00EE2D4C"/>
    <w:rsid w:val="00EE6134"/>
    <w:rsid w:val="00EE7D48"/>
    <w:rsid w:val="00EF0943"/>
    <w:rsid w:val="00EF1F1E"/>
    <w:rsid w:val="00F041F2"/>
    <w:rsid w:val="00F128C5"/>
    <w:rsid w:val="00F3320A"/>
    <w:rsid w:val="00F3730D"/>
    <w:rsid w:val="00F41EAE"/>
    <w:rsid w:val="00F51C34"/>
    <w:rsid w:val="00F55A71"/>
    <w:rsid w:val="00F57CA0"/>
    <w:rsid w:val="00F839CC"/>
    <w:rsid w:val="00F86091"/>
    <w:rsid w:val="00F94845"/>
    <w:rsid w:val="00FA057B"/>
    <w:rsid w:val="00FA115C"/>
    <w:rsid w:val="00FA4BE6"/>
    <w:rsid w:val="00FB0CE2"/>
    <w:rsid w:val="00FB7814"/>
    <w:rsid w:val="00FF1E7C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1C5D"/>
    <w:pPr>
      <w:keepNext/>
      <w:ind w:left="-1134"/>
      <w:outlineLvl w:val="0"/>
    </w:pPr>
    <w:rPr>
      <w:sz w:val="28"/>
      <w:szCs w:val="20"/>
      <w:lang/>
    </w:rPr>
  </w:style>
  <w:style w:type="paragraph" w:styleId="8">
    <w:name w:val="heading 8"/>
    <w:basedOn w:val="a"/>
    <w:next w:val="a"/>
    <w:qFormat/>
    <w:rsid w:val="00921C5D"/>
    <w:pPr>
      <w:keepNext/>
      <w:ind w:left="-1134"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1C5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harChar">
    <w:name w:val="Знак Знак Char Char"/>
    <w:basedOn w:val="a"/>
    <w:rsid w:val="007A16F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">
    <w:name w:val="Body Text Indent 2"/>
    <w:basedOn w:val="a"/>
    <w:rsid w:val="007A16F1"/>
    <w:pPr>
      <w:widowControl w:val="0"/>
      <w:tabs>
        <w:tab w:val="left" w:pos="0"/>
      </w:tabs>
      <w:autoSpaceDE w:val="0"/>
      <w:autoSpaceDN w:val="0"/>
      <w:adjustRightInd w:val="0"/>
      <w:spacing w:line="300" w:lineRule="auto"/>
      <w:ind w:right="-7" w:firstLine="567"/>
      <w:jc w:val="both"/>
    </w:pPr>
    <w:rPr>
      <w:sz w:val="28"/>
    </w:rPr>
  </w:style>
  <w:style w:type="character" w:styleId="a5">
    <w:name w:val="Hyperlink"/>
    <w:rsid w:val="00193E5B"/>
    <w:rPr>
      <w:color w:val="0000FF"/>
      <w:u w:val="single"/>
    </w:rPr>
  </w:style>
  <w:style w:type="paragraph" w:customStyle="1" w:styleId="a6">
    <w:name w:val="Знак"/>
    <w:basedOn w:val="a"/>
    <w:rsid w:val="008451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4513D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2">
    <w:name w:val="Font Style12"/>
    <w:rsid w:val="008451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84513D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qFormat/>
    <w:rsid w:val="00320F17"/>
    <w:rPr>
      <w:b/>
      <w:bCs/>
    </w:rPr>
  </w:style>
  <w:style w:type="paragraph" w:styleId="a8">
    <w:name w:val="Balloon Text"/>
    <w:basedOn w:val="a"/>
    <w:semiHidden/>
    <w:rsid w:val="0077084E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4865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85728F"/>
    <w:pPr>
      <w:ind w:left="720"/>
    </w:pPr>
    <w:rPr>
      <w:rFonts w:ascii="Arial" w:eastAsia="Calibri" w:hAnsi="Arial"/>
      <w:sz w:val="18"/>
      <w:szCs w:val="20"/>
    </w:rPr>
  </w:style>
  <w:style w:type="character" w:customStyle="1" w:styleId="FontStyle11">
    <w:name w:val="Font Style11"/>
    <w:rsid w:val="005046C8"/>
    <w:rPr>
      <w:rFonts w:ascii="Times New Roman" w:hAnsi="Times New Roman" w:cs="Times New Roman"/>
      <w:b/>
      <w:bCs/>
      <w:sz w:val="16"/>
      <w:szCs w:val="16"/>
    </w:rPr>
  </w:style>
  <w:style w:type="character" w:customStyle="1" w:styleId="blk">
    <w:name w:val="blk"/>
    <w:basedOn w:val="a0"/>
    <w:rsid w:val="009843CC"/>
  </w:style>
  <w:style w:type="character" w:customStyle="1" w:styleId="aa">
    <w:name w:val="Цветовое выделение"/>
    <w:uiPriority w:val="99"/>
    <w:rsid w:val="00FA057B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FA057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FA057B"/>
    <w:rPr>
      <w:b w:val="0"/>
      <w:bCs w:val="0"/>
      <w:color w:val="106BBE"/>
    </w:rPr>
  </w:style>
  <w:style w:type="character" w:customStyle="1" w:styleId="10">
    <w:name w:val="Заголовок 1 Знак"/>
    <w:link w:val="1"/>
    <w:rsid w:val="00CE3288"/>
    <w:rPr>
      <w:sz w:val="28"/>
    </w:rPr>
  </w:style>
  <w:style w:type="paragraph" w:styleId="ad">
    <w:name w:val="List Paragraph"/>
    <w:basedOn w:val="a"/>
    <w:uiPriority w:val="34"/>
    <w:qFormat/>
    <w:rsid w:val="00160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12">
    <w:name w:val="t12"/>
    <w:basedOn w:val="a0"/>
    <w:rsid w:val="00160D38"/>
  </w:style>
  <w:style w:type="character" w:customStyle="1" w:styleId="CharAttribute0">
    <w:name w:val="CharAttribute0"/>
    <w:rsid w:val="00160D38"/>
    <w:rPr>
      <w:rFonts w:ascii="Times New Roman" w:eastAsia="Times New Roman" w:hAnsi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@76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top68.ru/sites/default/files/imagecache/310x200_new/article-images/2015/06/24/top68.ru-i-lichno-i-po-pochte-i-po-internetu-mozhno-poluchit-spravku-o-kadastrovoi-stoimosti-578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op68.ru/sites/default/files/article-images/2015/06/24/top68.ru-i-lichno-i-po-pochte-i-po-internetu-mozhno-poluchit-spravku-o-kadastrovoi-stoimosti-5782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2376</CharactersWithSpaces>
  <SharedDoc>false</SharedDoc>
  <HLinks>
    <vt:vector size="18" baseType="variant">
      <vt:variant>
        <vt:i4>1441894</vt:i4>
      </vt:variant>
      <vt:variant>
        <vt:i4>0</vt:i4>
      </vt:variant>
      <vt:variant>
        <vt:i4>0</vt:i4>
      </vt:variant>
      <vt:variant>
        <vt:i4>5</vt:i4>
      </vt:variant>
      <vt:variant>
        <vt:lpwstr>mailto:uslugi@76.kadastr.ru</vt:lpwstr>
      </vt:variant>
      <vt:variant>
        <vt:lpwstr/>
      </vt:variant>
      <vt:variant>
        <vt:i4>4980829</vt:i4>
      </vt:variant>
      <vt:variant>
        <vt:i4>-1</vt:i4>
      </vt:variant>
      <vt:variant>
        <vt:i4>1028</vt:i4>
      </vt:variant>
      <vt:variant>
        <vt:i4>4</vt:i4>
      </vt:variant>
      <vt:variant>
        <vt:lpwstr>http://www.top68.ru/sites/default/files/article-images/2015/06/24/top68.ru-i-lichno-i-po-pochte-i-po-internetu-mozhno-poluchit-spravku-o-kadastrovoi-stoimosti-57822.jpg</vt:lpwstr>
      </vt:variant>
      <vt:variant>
        <vt:lpwstr/>
      </vt:variant>
      <vt:variant>
        <vt:i4>8061021</vt:i4>
      </vt:variant>
      <vt:variant>
        <vt:i4>-1</vt:i4>
      </vt:variant>
      <vt:variant>
        <vt:i4>1028</vt:i4>
      </vt:variant>
      <vt:variant>
        <vt:i4>1</vt:i4>
      </vt:variant>
      <vt:variant>
        <vt:lpwstr>http://www.top68.ru/sites/default/files/imagecache/310x200_new/article-images/2015/06/24/top68.ru-i-lichno-i-po-pochte-i-po-internetu-mozhno-poluchit-spravku-o-kadastrovoi-stoimosti-57822.jpg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2018-08-09T04:58:00Z</cp:lastPrinted>
  <dcterms:created xsi:type="dcterms:W3CDTF">2018-08-13T05:11:00Z</dcterms:created>
  <dcterms:modified xsi:type="dcterms:W3CDTF">2018-08-13T05:11:00Z</dcterms:modified>
</cp:coreProperties>
</file>