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68" w:rsidRPr="001F6F68" w:rsidRDefault="001F6F68" w:rsidP="001F6F68">
      <w:pPr>
        <w:tabs>
          <w:tab w:val="left" w:pos="709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bookmarkStart w:id="0" w:name="_GoBack"/>
      <w:bookmarkEnd w:id="0"/>
      <w:r w:rsidRPr="001F6F68">
        <w:rPr>
          <w:rFonts w:ascii="Times New Roman" w:hAnsi="Times New Roman"/>
          <w:b/>
          <w:sz w:val="28"/>
        </w:rPr>
        <w:t xml:space="preserve">За публикацию ссылок на заблокированные в Российской Федерации </w:t>
      </w:r>
      <w:proofErr w:type="spellStart"/>
      <w:r w:rsidRPr="001F6F68">
        <w:rPr>
          <w:rFonts w:ascii="Times New Roman" w:hAnsi="Times New Roman"/>
          <w:b/>
          <w:sz w:val="28"/>
        </w:rPr>
        <w:t>интернет-ресурсы</w:t>
      </w:r>
      <w:proofErr w:type="spellEnd"/>
      <w:r w:rsidRPr="001F6F68">
        <w:rPr>
          <w:rFonts w:ascii="Times New Roman" w:hAnsi="Times New Roman"/>
          <w:b/>
          <w:sz w:val="28"/>
        </w:rPr>
        <w:t xml:space="preserve"> установлена административная ответственность в виде штрафа.</w:t>
      </w:r>
    </w:p>
    <w:p w:rsidR="001F6F68" w:rsidRDefault="001F6F68" w:rsidP="001F6F6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Федеральным законодателем установлены меры ответственности  в связи с ранее введенным запретом  владельцам средств обхода  блокировок предоставлять  возможность использования таких сервисов на территории России для получения доступа к заблокированным </w:t>
      </w:r>
      <w:proofErr w:type="spellStart"/>
      <w:proofErr w:type="gramStart"/>
      <w:r>
        <w:rPr>
          <w:rFonts w:ascii="Times New Roman" w:hAnsi="Times New Roman"/>
          <w:sz w:val="28"/>
        </w:rPr>
        <w:t>интернет-ресурсам</w:t>
      </w:r>
      <w:proofErr w:type="spellEnd"/>
      <w:proofErr w:type="gramEnd"/>
      <w:r>
        <w:rPr>
          <w:rFonts w:ascii="Times New Roman" w:hAnsi="Times New Roman"/>
          <w:sz w:val="28"/>
        </w:rPr>
        <w:t xml:space="preserve"> и направлены   на исключение возможности доступа к противоправному контенту. </w:t>
      </w:r>
    </w:p>
    <w:p w:rsidR="001F6F68" w:rsidRDefault="001F6F68" w:rsidP="001F6F6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Штраф для </w:t>
      </w:r>
      <w:proofErr w:type="gramStart"/>
      <w:r>
        <w:rPr>
          <w:rFonts w:ascii="Times New Roman" w:hAnsi="Times New Roman"/>
          <w:sz w:val="28"/>
        </w:rPr>
        <w:t>интернет-поисковиков</w:t>
      </w:r>
      <w:proofErr w:type="gramEnd"/>
      <w:r>
        <w:rPr>
          <w:rFonts w:ascii="Times New Roman" w:hAnsi="Times New Roman"/>
          <w:sz w:val="28"/>
        </w:rPr>
        <w:t xml:space="preserve"> за выдачу по запросам пользователей сведений о доменных именах и указателях страниц сайтов, доступ к которым был ограничен, составит для граждан от трех до пяти тысяч рублей,  для должностных лиц – от 30 до 50 тысяч рублей и от 500 тысяч до 700 тысяч рублей – для юридических лиц. Аналогичные санкции предусмотрены  за неисполнение операторами поисковых систем обязанности по подключению к информационной системе </w:t>
      </w:r>
      <w:proofErr w:type="spellStart"/>
      <w:r>
        <w:rPr>
          <w:rFonts w:ascii="Times New Roman" w:hAnsi="Times New Roman"/>
          <w:sz w:val="28"/>
        </w:rPr>
        <w:t>Роскомнадзора</w:t>
      </w:r>
      <w:proofErr w:type="spellEnd"/>
      <w:r>
        <w:rPr>
          <w:rFonts w:ascii="Times New Roman" w:hAnsi="Times New Roman"/>
          <w:sz w:val="28"/>
        </w:rPr>
        <w:t xml:space="preserve">, содержащей список всех запрещенных в Российской Федерации сайтов.  </w:t>
      </w:r>
    </w:p>
    <w:p w:rsidR="001F6F68" w:rsidRDefault="001F6F68" w:rsidP="001F6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Принятым федеральным законом  установлена административная ответственность в виде штрафа  для провайдеров хостингов и лиц, размещающих в сети средства обхода блокировок, за </w:t>
      </w:r>
      <w:proofErr w:type="spellStart"/>
      <w:r>
        <w:rPr>
          <w:rFonts w:ascii="Times New Roman" w:hAnsi="Times New Roman"/>
          <w:sz w:val="28"/>
        </w:rPr>
        <w:t>непредоставление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Роскомнадзор</w:t>
      </w:r>
      <w:proofErr w:type="spellEnd"/>
      <w:r>
        <w:rPr>
          <w:rFonts w:ascii="Times New Roman" w:hAnsi="Times New Roman"/>
          <w:sz w:val="28"/>
        </w:rPr>
        <w:t xml:space="preserve">  данных, позволяющих идентифицировать владельцев таких сервисов. Для граждан предусмотрена ответственность в виде штрафа в размере  от 10 тысяч до 30 тысяч рублей,  юридических лиц – от 50 тысяч до 300 тысяч рублей.</w:t>
      </w:r>
    </w:p>
    <w:p w:rsidR="001F6F68" w:rsidRDefault="001F6F68" w:rsidP="001F6F6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Закон начнет действовать с 26.09.2018 года.</w:t>
      </w:r>
    </w:p>
    <w:p w:rsidR="001F6F68" w:rsidRDefault="001F6F68" w:rsidP="001F6F68">
      <w:pPr>
        <w:jc w:val="both"/>
        <w:rPr>
          <w:rFonts w:ascii="Times New Roman" w:hAnsi="Times New Roman"/>
          <w:sz w:val="28"/>
        </w:rPr>
      </w:pPr>
    </w:p>
    <w:p w:rsidR="009A316B" w:rsidRDefault="009A316B"/>
    <w:sectPr w:rsidR="009A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E6"/>
    <w:rsid w:val="001F6F68"/>
    <w:rsid w:val="002E39E6"/>
    <w:rsid w:val="009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2018-07-12T07:13:00Z</cp:lastPrinted>
  <dcterms:created xsi:type="dcterms:W3CDTF">2018-07-12T07:12:00Z</dcterms:created>
  <dcterms:modified xsi:type="dcterms:W3CDTF">2018-07-12T07:13:00Z</dcterms:modified>
</cp:coreProperties>
</file>