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9"/>
        <w:gridCol w:w="6945"/>
      </w:tblGrid>
      <w:tr w:rsidR="00106503" w:rsidRPr="003264BA" w:rsidTr="00106503">
        <w:trPr>
          <w:trHeight w:val="2268"/>
        </w:trPr>
        <w:tc>
          <w:tcPr>
            <w:tcW w:w="7939" w:type="dxa"/>
          </w:tcPr>
          <w:p w:rsidR="00106503" w:rsidRPr="003264BA" w:rsidRDefault="00106503" w:rsidP="006B1A8C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106503" w:rsidRPr="003264BA" w:rsidRDefault="00106503" w:rsidP="00106503">
            <w:pPr>
              <w:ind w:firstLine="0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УТВЕРЖДАЮ</w:t>
            </w:r>
            <w:r w:rsidR="004509E6">
              <w:rPr>
                <w:rFonts w:cs="Times New Roman"/>
                <w:szCs w:val="28"/>
              </w:rPr>
              <w:t>:</w:t>
            </w:r>
          </w:p>
          <w:p w:rsidR="00106503" w:rsidRPr="003264BA" w:rsidRDefault="00A07A79" w:rsidP="0010650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МУ «Управление городского хозяйства</w:t>
            </w:r>
          </w:p>
          <w:p w:rsidR="00106503" w:rsidRPr="003264BA" w:rsidRDefault="00106503" w:rsidP="00106503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</w:p>
          <w:p w:rsidR="00106503" w:rsidRDefault="00140D55" w:rsidP="00106503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</w:t>
            </w:r>
            <w:r w:rsidR="00A07A79">
              <w:rPr>
                <w:rFonts w:cs="Times New Roman"/>
                <w:szCs w:val="28"/>
              </w:rPr>
              <w:t>С.В.Колпаков</w:t>
            </w:r>
          </w:p>
          <w:p w:rsidR="00140D55" w:rsidRPr="003264BA" w:rsidRDefault="00140D55" w:rsidP="00106503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</w:p>
          <w:p w:rsidR="00106503" w:rsidRPr="003264BA" w:rsidRDefault="00106503" w:rsidP="002C45BC">
            <w:pPr>
              <w:ind w:firstLine="0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«</w:t>
            </w:r>
            <w:r w:rsidR="002C45BC">
              <w:rPr>
                <w:rFonts w:cs="Times New Roman"/>
                <w:szCs w:val="28"/>
              </w:rPr>
              <w:t>3</w:t>
            </w:r>
            <w:r w:rsidR="00B3462B">
              <w:rPr>
                <w:rFonts w:cs="Times New Roman"/>
                <w:szCs w:val="28"/>
              </w:rPr>
              <w:t xml:space="preserve">1 </w:t>
            </w:r>
            <w:r w:rsidRPr="003264BA">
              <w:rPr>
                <w:rFonts w:cs="Times New Roman"/>
                <w:szCs w:val="28"/>
              </w:rPr>
              <w:t xml:space="preserve">» </w:t>
            </w:r>
            <w:r w:rsidR="002C45BC">
              <w:rPr>
                <w:rFonts w:cs="Times New Roman"/>
                <w:szCs w:val="28"/>
              </w:rPr>
              <w:t>марта 2018 г.</w:t>
            </w:r>
            <w:r w:rsidR="002C45BC" w:rsidRPr="003264BA">
              <w:rPr>
                <w:rFonts w:cs="Times New Roman"/>
                <w:szCs w:val="28"/>
              </w:rPr>
              <w:t xml:space="preserve"> </w:t>
            </w:r>
          </w:p>
        </w:tc>
      </w:tr>
    </w:tbl>
    <w:p w:rsidR="002310D3" w:rsidRPr="00C906D1" w:rsidRDefault="002310D3" w:rsidP="002310D3">
      <w:pPr>
        <w:ind w:firstLine="0"/>
        <w:jc w:val="right"/>
        <w:rPr>
          <w:rFonts w:cs="Times New Roman"/>
          <w:bCs/>
          <w:lang w:eastAsia="ru-RU"/>
        </w:rPr>
      </w:pPr>
    </w:p>
    <w:p w:rsidR="000864F5" w:rsidRPr="00C906D1" w:rsidRDefault="00140D55" w:rsidP="008B3DF0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К</w:t>
      </w:r>
      <w:r w:rsidR="008B3DF0" w:rsidRPr="00C906D1">
        <w:rPr>
          <w:rFonts w:cs="Times New Roman"/>
          <w:b/>
          <w:bCs/>
          <w:lang w:eastAsia="ru-RU"/>
        </w:rPr>
        <w:t>арта коррупционных рисков</w:t>
      </w:r>
      <w:r w:rsidR="008B3DF0" w:rsidRPr="00C906D1">
        <w:rPr>
          <w:rFonts w:cs="Times New Roman"/>
          <w:b/>
          <w:bCs/>
          <w:lang w:eastAsia="ru-RU"/>
        </w:rPr>
        <w:br/>
      </w:r>
      <w:r w:rsidR="00A07A79">
        <w:rPr>
          <w:rFonts w:cs="Times New Roman"/>
          <w:b/>
          <w:bCs/>
          <w:lang w:eastAsia="ru-RU"/>
        </w:rPr>
        <w:t>муниципального учреждения «Управление городского хозяйства»</w:t>
      </w:r>
    </w:p>
    <w:p w:rsidR="000864F5" w:rsidRPr="00C906D1" w:rsidRDefault="000864F5" w:rsidP="008B3DF0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5"/>
        <w:tblW w:w="14992" w:type="dxa"/>
        <w:tblLook w:val="04A0"/>
      </w:tblPr>
      <w:tblGrid>
        <w:gridCol w:w="817"/>
        <w:gridCol w:w="2693"/>
        <w:gridCol w:w="3667"/>
        <w:gridCol w:w="2145"/>
        <w:gridCol w:w="1276"/>
        <w:gridCol w:w="4394"/>
      </w:tblGrid>
      <w:tr w:rsidR="008B3DF0" w:rsidRPr="00C906D1" w:rsidTr="00CB0D1A">
        <w:tc>
          <w:tcPr>
            <w:tcW w:w="817" w:type="dxa"/>
          </w:tcPr>
          <w:p w:rsidR="000864F5" w:rsidRPr="00C906D1" w:rsidRDefault="000864F5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3667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2145" w:type="dxa"/>
          </w:tcPr>
          <w:p w:rsidR="000864F5" w:rsidRPr="00C906D1" w:rsidRDefault="000864F5" w:rsidP="00A07A7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1276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394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ми</w:t>
            </w:r>
          </w:p>
        </w:tc>
      </w:tr>
    </w:tbl>
    <w:p w:rsidR="008B3DF0" w:rsidRPr="00C906D1" w:rsidRDefault="008B3DF0" w:rsidP="008B3DF0">
      <w:pPr>
        <w:rPr>
          <w:sz w:val="2"/>
          <w:szCs w:val="2"/>
        </w:rPr>
      </w:pPr>
    </w:p>
    <w:tbl>
      <w:tblPr>
        <w:tblStyle w:val="a5"/>
        <w:tblW w:w="14992" w:type="dxa"/>
        <w:tblLayout w:type="fixed"/>
        <w:tblLook w:val="04A0"/>
      </w:tblPr>
      <w:tblGrid>
        <w:gridCol w:w="816"/>
        <w:gridCol w:w="2693"/>
        <w:gridCol w:w="3687"/>
        <w:gridCol w:w="2126"/>
        <w:gridCol w:w="1276"/>
        <w:gridCol w:w="4394"/>
      </w:tblGrid>
      <w:tr w:rsidR="008B3DF0" w:rsidRPr="00C906D1" w:rsidTr="00CB0D1A">
        <w:trPr>
          <w:tblHeader/>
        </w:trPr>
        <w:tc>
          <w:tcPr>
            <w:tcW w:w="81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B3DF0" w:rsidRPr="00C906D1" w:rsidTr="00CB0D1A">
        <w:tc>
          <w:tcPr>
            <w:tcW w:w="816" w:type="dxa"/>
          </w:tcPr>
          <w:p w:rsidR="008B3DF0" w:rsidRPr="004B358E" w:rsidRDefault="008B3DF0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5B103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Осуществление функций государственного (муниципального) заказчика</w:t>
            </w:r>
            <w:r w:rsidR="00F9762A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осуществляющего закупки товаров, работ, услуг для муниципальных нужд</w:t>
            </w:r>
          </w:p>
        </w:tc>
        <w:tc>
          <w:tcPr>
            <w:tcW w:w="3687" w:type="dxa"/>
          </w:tcPr>
          <w:p w:rsidR="008B3DF0" w:rsidRPr="00C906D1" w:rsidRDefault="008B3DF0" w:rsidP="0041355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преимуществ для отдельных участников закупки</w:t>
            </w:r>
            <w:r w:rsidR="005D161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8B3DF0" w:rsidRPr="00C906D1" w:rsidRDefault="00A07A79" w:rsidP="00A07A7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Начальник Управления, главный бухгалтер</w:t>
            </w:r>
          </w:p>
        </w:tc>
        <w:tc>
          <w:tcPr>
            <w:tcW w:w="1276" w:type="dxa"/>
          </w:tcPr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Pr="00C906D1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8B3DF0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</w:t>
            </w:r>
            <w:r w:rsidR="00A46F66">
              <w:rPr>
                <w:rFonts w:cs="Times New Roman"/>
                <w:sz w:val="24"/>
                <w:szCs w:val="24"/>
                <w:lang w:eastAsia="ru-RU"/>
              </w:rPr>
              <w:t>пециалистами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F9762A" w:rsidRPr="00F9762A" w:rsidRDefault="00F9762A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роведение антикор</w:t>
            </w:r>
            <w:r w:rsidR="00A07A79">
              <w:rPr>
                <w:rFonts w:cs="Times New Roman"/>
                <w:sz w:val="24"/>
                <w:szCs w:val="24"/>
                <w:lang w:eastAsia="ru-RU"/>
              </w:rPr>
              <w:t xml:space="preserve">рупционной экспертизы проектов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муниципальных контрактов, договоров либо технических заданий к ним;</w:t>
            </w:r>
          </w:p>
          <w:p w:rsidR="00F9762A" w:rsidRPr="000571E6" w:rsidRDefault="00F9762A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 w:rsidR="00A46F66">
              <w:rPr>
                <w:rFonts w:cs="Times New Roman"/>
                <w:sz w:val="24"/>
                <w:szCs w:val="24"/>
                <w:lang w:eastAsia="ru-RU"/>
              </w:rPr>
              <w:t>специалистам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F9762A" w:rsidRPr="00C906D1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CB0D1A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F9762A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подготовке обоснования начальной (максимальной) цены контракта необоснованно</w:t>
            </w:r>
            <w:r w:rsidR="00F9762A">
              <w:rPr>
                <w:rFonts w:cs="Times New Roman"/>
                <w:sz w:val="24"/>
                <w:szCs w:val="24"/>
                <w:lang w:eastAsia="ru-RU"/>
              </w:rPr>
              <w:t>: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F9762A">
              <w:rPr>
                <w:rFonts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F9762A" w:rsidRPr="00C906D1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расширен (ограничен) круг возможных участников закупки;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необоснованно завышена (занижена) начальная (максимальная) цена контракта</w:t>
            </w:r>
            <w:r w:rsidR="005D161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8B3DF0" w:rsidRPr="00C906D1" w:rsidRDefault="00A07A79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Начальник Управления, главный бухгалтер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696B07" w:rsidRPr="00C906D1" w:rsidRDefault="00696B0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CB0D1A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8B3DF0" w:rsidRPr="00C906D1" w:rsidRDefault="008B3DF0" w:rsidP="0041355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контрактов (договоров) на выполнение уже фактически 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выполненных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работ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либо уже оказанных услуг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8B3DF0" w:rsidRPr="00C906D1" w:rsidRDefault="00A07A79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Начальник Управления, главный бухгалтер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CE117E" w:rsidRDefault="001424DB" w:rsidP="00CE11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 w:rsidR="00A46F66">
              <w:rPr>
                <w:rFonts w:cs="Times New Roman"/>
                <w:sz w:val="24"/>
                <w:szCs w:val="24"/>
                <w:lang w:eastAsia="ru-RU"/>
              </w:rPr>
              <w:t xml:space="preserve">специалистами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696B07" w:rsidRPr="00C906D1" w:rsidRDefault="00696B07" w:rsidP="002108D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подготовке проектов государственных контрактов (договоров) иных 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>специалистов органа местного самоуправления городского поселения Мышкин</w:t>
            </w:r>
          </w:p>
        </w:tc>
      </w:tr>
      <w:tr w:rsidR="008B3DF0" w:rsidRPr="00C906D1" w:rsidTr="00CB0D1A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696B07" w:rsidRPr="00C906D1" w:rsidRDefault="008B3DF0" w:rsidP="00B249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приемке 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результатов выполненных работ (поставленных товаров, оказанных услуг)</w:t>
            </w:r>
            <w:r w:rsidR="00C546ED" w:rsidRPr="00C906D1">
              <w:rPr>
                <w:rFonts w:cs="Times New Roman"/>
                <w:sz w:val="24"/>
                <w:szCs w:val="24"/>
                <w:lang w:eastAsia="ru-RU"/>
              </w:rPr>
              <w:t>, документальном оформлении расчетов с поставщиками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устанавливаются факты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 xml:space="preserve">несоответствия </w:t>
            </w:r>
            <w:r w:rsidR="00C546ED" w:rsidRPr="00C906D1">
              <w:rPr>
                <w:rFonts w:cs="Times New Roman"/>
                <w:sz w:val="24"/>
                <w:szCs w:val="24"/>
                <w:lang w:eastAsia="ru-RU"/>
              </w:rPr>
              <w:t xml:space="preserve">выполненных работ (поставленных товаров, оказанных услуг)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условиям заключенных муниципальных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>контрактов (договоров)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. В целях подписания акта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приемки представителем исполнителя по муниципальному контракту (договору) за вознаграждение </w:t>
            </w:r>
            <w:r w:rsidR="00B249A4"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предлагается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>не отражать в приемной документации информацию о выявленных нарушениях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>, не предъявлять претензию о допущенном нарушении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8B3DF0" w:rsidRPr="00C906D1" w:rsidRDefault="00A07A79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Начальник Управления, главный бухгалтер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8B3DF0" w:rsidRDefault="007A4B78" w:rsidP="00C546E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Комиссионный прием результатов</w:t>
            </w:r>
            <w:r w:rsidR="00C546ED" w:rsidRPr="00C906D1">
              <w:rPr>
                <w:rFonts w:cs="Times New Roman"/>
                <w:sz w:val="24"/>
                <w:szCs w:val="24"/>
                <w:lang w:eastAsia="ru-RU"/>
              </w:rPr>
              <w:t xml:space="preserve"> выполненных работ (поставленных товаров, оказанных услуг);</w:t>
            </w:r>
          </w:p>
          <w:p w:rsidR="00696B07" w:rsidRPr="00C906D1" w:rsidRDefault="00696B07" w:rsidP="00C546E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B446A" w:rsidRPr="00C906D1" w:rsidRDefault="00696B07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7B446A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 w:rsidR="00A46F66">
              <w:rPr>
                <w:rFonts w:cs="Times New Roman"/>
                <w:sz w:val="24"/>
                <w:szCs w:val="24"/>
                <w:lang w:eastAsia="ru-RU"/>
              </w:rPr>
              <w:t>специалистам</w:t>
            </w:r>
            <w:r w:rsidR="007B446A"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7B446A" w:rsidRPr="00C906D1" w:rsidRDefault="007B446A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546ED" w:rsidRPr="00C906D1" w:rsidRDefault="007B446A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B83B87" w:rsidRPr="00C906D1" w:rsidTr="00CB0D1A"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B83B87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целях заключения муниципального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контракта (договора) с подрядной организацией, не имеющей специального разрешения на проведение определенного вида работ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представителем организации за вознаграждение предлагается при разработке технической документации либо проекта государственного (муниципального) контракта</w:t>
            </w:r>
            <w:r w:rsidR="00B37FE8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</w:tc>
        <w:tc>
          <w:tcPr>
            <w:tcW w:w="2126" w:type="dxa"/>
          </w:tcPr>
          <w:p w:rsidR="00B83B87" w:rsidRPr="00C906D1" w:rsidRDefault="00A07A79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Начальник Управления, главный бухгалтер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83B87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Default="001424DB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</w:t>
            </w:r>
            <w:r w:rsidR="00A46F66">
              <w:rPr>
                <w:rFonts w:cs="Times New Roman"/>
                <w:sz w:val="24"/>
                <w:szCs w:val="24"/>
                <w:lang w:eastAsia="ru-RU"/>
              </w:rPr>
              <w:t>пециалистов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83B87" w:rsidRPr="00C906D1" w:rsidRDefault="00CD5485" w:rsidP="00CD548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подготовке документации 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>иных специалистов органа местного самоуправления городского поселения Мышкин</w:t>
            </w:r>
          </w:p>
        </w:tc>
      </w:tr>
      <w:tr w:rsidR="00B83B87" w:rsidRPr="00C906D1" w:rsidTr="00CB0D1A">
        <w:trPr>
          <w:trHeight w:val="410"/>
        </w:trPr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B83B87" w:rsidP="00A46F6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ведении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претензионной работы </w:t>
            </w:r>
            <w:r w:rsidR="00A46F66">
              <w:rPr>
                <w:rFonts w:cs="Times New Roman"/>
                <w:sz w:val="24"/>
                <w:szCs w:val="24"/>
                <w:lang w:eastAsia="ru-RU"/>
              </w:rPr>
              <w:t>специалисту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контракта </w:t>
            </w:r>
            <w:r w:rsidR="004C0A3A" w:rsidRPr="00C906D1"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договора</w:t>
            </w:r>
            <w:r w:rsidR="004C0A3A" w:rsidRPr="00C906D1">
              <w:rPr>
                <w:rFonts w:cs="Times New Roman"/>
                <w:sz w:val="24"/>
                <w:szCs w:val="24"/>
                <w:lang w:eastAsia="ru-RU"/>
              </w:rPr>
              <w:t>)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A07A79" w:rsidRPr="00C906D1" w:rsidRDefault="00A07A79" w:rsidP="00A07A7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Управления, главный бухгалтер </w:t>
            </w:r>
          </w:p>
          <w:p w:rsidR="00B83B87" w:rsidRPr="00C906D1" w:rsidRDefault="00B83B87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83B87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Default="001424DB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 w:rsidR="00A46F66">
              <w:rPr>
                <w:rFonts w:cs="Times New Roman"/>
                <w:sz w:val="24"/>
                <w:szCs w:val="24"/>
                <w:lang w:eastAsia="ru-RU"/>
              </w:rPr>
              <w:t xml:space="preserve">специалистами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осуществлении коррупционно-опасной функции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83B87" w:rsidRPr="00C906D1" w:rsidRDefault="00B83B87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83B87" w:rsidRPr="00C906D1" w:rsidTr="00CB0D1A"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83B87" w:rsidRPr="00C906D1" w:rsidRDefault="00B83B87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Подмена документов в интересах какого-либо участника </w:t>
            </w:r>
            <w:r w:rsidR="00843D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843D92"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B83B87" w:rsidRPr="00C906D1" w:rsidRDefault="00A07A79" w:rsidP="0041732D">
            <w:pPr>
              <w:ind w:firstLine="34"/>
            </w:pPr>
            <w:r>
              <w:rPr>
                <w:sz w:val="24"/>
                <w:szCs w:val="24"/>
              </w:rPr>
              <w:t>Начальник Управления, главный бухгалтер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83B87" w:rsidRPr="00C906D1" w:rsidRDefault="0041732D" w:rsidP="0041732D">
            <w:pPr>
              <w:ind w:firstLine="34"/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Default="00B83B87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Публичное вскрытие конвертов и открытие доступа к заявкам, поданным в электронном виде.</w:t>
            </w:r>
          </w:p>
          <w:p w:rsidR="00CD5485" w:rsidRPr="00CD5485" w:rsidRDefault="00CD5485" w:rsidP="004C0A3A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CD5485" w:rsidRPr="00C906D1" w:rsidRDefault="00B83B87" w:rsidP="00B41D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Коллегиальное принятие решений.</w:t>
            </w:r>
          </w:p>
        </w:tc>
      </w:tr>
      <w:tr w:rsidR="001424DB" w:rsidRPr="00C906D1" w:rsidTr="00A07A79">
        <w:tc>
          <w:tcPr>
            <w:tcW w:w="816" w:type="dxa"/>
          </w:tcPr>
          <w:p w:rsidR="001424DB" w:rsidRPr="004B358E" w:rsidRDefault="001424D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24DB" w:rsidRPr="00C906D1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1424DB" w:rsidRDefault="001424DB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CD5485" w:rsidRPr="00CD5485" w:rsidRDefault="00CD5485" w:rsidP="001424D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1424DB" w:rsidRPr="00C906D1" w:rsidRDefault="001424DB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Дискриминационные изменения документации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1424DB" w:rsidRPr="00C906D1" w:rsidRDefault="00A07A79" w:rsidP="00A07A79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Начальник Управления, главный бухгалтер</w:t>
            </w:r>
          </w:p>
        </w:tc>
        <w:tc>
          <w:tcPr>
            <w:tcW w:w="1276" w:type="dxa"/>
          </w:tcPr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424DB" w:rsidRPr="00C906D1" w:rsidRDefault="00C2786A" w:rsidP="00C2786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1424DB" w:rsidRDefault="001424DB" w:rsidP="00B902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рмативное регулирование порядка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сроков совершения действий </w:t>
            </w:r>
            <w:r w:rsidR="00A46F66">
              <w:rPr>
                <w:rFonts w:cs="Times New Roman"/>
                <w:sz w:val="24"/>
                <w:szCs w:val="24"/>
                <w:lang w:eastAsia="ru-RU"/>
              </w:rPr>
              <w:t>специалистами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функции;</w:t>
            </w:r>
          </w:p>
          <w:p w:rsidR="00CD5485" w:rsidRPr="00C906D1" w:rsidRDefault="00CD5485" w:rsidP="00B902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1424DB" w:rsidRPr="00C906D1">
              <w:rPr>
                <w:rFonts w:cs="Times New Roman"/>
                <w:sz w:val="24"/>
                <w:szCs w:val="24"/>
                <w:lang w:eastAsia="ru-RU"/>
              </w:rPr>
              <w:t>борудование мест взаимодействия служащих и представителей участников торгов средствами аудио- видео-</w:t>
            </w:r>
            <w:r w:rsidR="007747B5" w:rsidRPr="00C906D1">
              <w:rPr>
                <w:rFonts w:cs="Times New Roman"/>
                <w:sz w:val="24"/>
                <w:szCs w:val="24"/>
                <w:lang w:eastAsia="ru-RU"/>
              </w:rPr>
              <w:t>записи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424DB" w:rsidRPr="00C906D1" w:rsidTr="00CB0D1A">
        <w:tc>
          <w:tcPr>
            <w:tcW w:w="816" w:type="dxa"/>
          </w:tcPr>
          <w:p w:rsidR="001424DB" w:rsidRPr="004B358E" w:rsidRDefault="001424D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24DB" w:rsidRPr="00C906D1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нужд, необоснованный отказ в приеме заявки, несвоевременная регистрация заявки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1424DB" w:rsidRPr="00C906D1" w:rsidRDefault="00DC374C" w:rsidP="00C2786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Управления, главный бухгалтер</w:t>
            </w:r>
          </w:p>
        </w:tc>
        <w:tc>
          <w:tcPr>
            <w:tcW w:w="1276" w:type="dxa"/>
          </w:tcPr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424DB" w:rsidRPr="00C906D1" w:rsidRDefault="00C2786A" w:rsidP="00C2786A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1424DB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  <w:r w:rsidR="00A46F66">
              <w:rPr>
                <w:rFonts w:cs="Times New Roman"/>
                <w:sz w:val="24"/>
                <w:szCs w:val="24"/>
                <w:lang w:eastAsia="ru-RU"/>
              </w:rPr>
              <w:t>специалистам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:</w:t>
            </w:r>
          </w:p>
          <w:p w:rsidR="001424DB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424DB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</w:t>
            </w:r>
            <w:r w:rsidR="002078EA">
              <w:rPr>
                <w:rFonts w:cs="Times New Roman"/>
                <w:sz w:val="24"/>
                <w:szCs w:val="24"/>
                <w:lang w:eastAsia="ru-RU"/>
              </w:rPr>
              <w:t>е коррупционных правонарушений.</w:t>
            </w:r>
          </w:p>
        </w:tc>
      </w:tr>
      <w:tr w:rsidR="001424DB" w:rsidRPr="00C906D1" w:rsidTr="00CB0D1A">
        <w:tc>
          <w:tcPr>
            <w:tcW w:w="816" w:type="dxa"/>
          </w:tcPr>
          <w:p w:rsidR="001424DB" w:rsidRPr="004B358E" w:rsidRDefault="001424DB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24DB" w:rsidRPr="00997892" w:rsidRDefault="00997892" w:rsidP="001277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97892">
              <w:rPr>
                <w:rFonts w:cs="Times New Roman"/>
                <w:sz w:val="24"/>
                <w:szCs w:val="24"/>
              </w:rPr>
              <w:t xml:space="preserve">Предоставление муниципальных услуг гражданам и организациям  согласно Постановлению Администрации городского поселения </w:t>
            </w:r>
            <w:r w:rsidRPr="00997892">
              <w:rPr>
                <w:rFonts w:cs="Times New Roman"/>
                <w:sz w:val="24"/>
                <w:szCs w:val="24"/>
              </w:rPr>
              <w:lastRenderedPageBreak/>
              <w:t>Мышкин от 06.11.2015 №300 «Об утверждении Перечня муниципальных услуг, предоставляемых органами местного самоуправления городского поселения Мышкин» и государственных услуг, предоставляемых в соответствии с законодательством Ярославской области.</w:t>
            </w:r>
          </w:p>
        </w:tc>
        <w:tc>
          <w:tcPr>
            <w:tcW w:w="3687" w:type="dxa"/>
          </w:tcPr>
          <w:p w:rsidR="001424DB" w:rsidRPr="00C906D1" w:rsidRDefault="001424DB" w:rsidP="0041355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Установление необоснованных преимуществ при 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>оказании муниципальной услуги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1424DB" w:rsidRPr="00997892" w:rsidRDefault="00DC374C" w:rsidP="00DC374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Начальник Управления, </w:t>
            </w:r>
            <w:r w:rsidR="00997892" w:rsidRPr="00997892">
              <w:rPr>
                <w:rFonts w:cs="Times New Roman"/>
                <w:bCs/>
                <w:sz w:val="24"/>
                <w:szCs w:val="24"/>
                <w:lang w:eastAsia="ru-RU"/>
              </w:rPr>
              <w:t>специалист</w:t>
            </w:r>
            <w:r w:rsidR="00BC5D65">
              <w:rPr>
                <w:rFonts w:cs="Times New Roman"/>
                <w:bCs/>
                <w:sz w:val="24"/>
                <w:szCs w:val="24"/>
                <w:lang w:eastAsia="ru-RU"/>
              </w:rPr>
              <w:t>ы</w:t>
            </w:r>
            <w:r w:rsidR="00997892"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276" w:type="dxa"/>
          </w:tcPr>
          <w:p w:rsidR="001424DB" w:rsidRDefault="00BC5D6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Pr="00C906D1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24DB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</w:t>
            </w:r>
            <w:r w:rsidR="00127743" w:rsidRPr="00986F9A">
              <w:rPr>
                <w:rFonts w:cs="Times New Roman"/>
                <w:sz w:val="24"/>
                <w:szCs w:val="24"/>
                <w:lang w:eastAsia="ru-RU"/>
              </w:rPr>
              <w:t>оказания муниципальной услуги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986F9A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азмещение на официальном сайте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>Администрации городского поселения Мышкин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DC374C">
              <w:rPr>
                <w:rFonts w:cs="Times New Roman"/>
                <w:sz w:val="24"/>
                <w:szCs w:val="24"/>
                <w:lang w:eastAsia="ru-RU"/>
              </w:rPr>
              <w:t xml:space="preserve"> в разделе МУ «Управление городского хозяйства» 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lastRenderedPageBreak/>
              <w:t>Административного регламента предоставления муниципальной услуги;</w:t>
            </w:r>
          </w:p>
          <w:p w:rsidR="00986F9A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="00986F9A" w:rsidRPr="00C906D1">
              <w:rPr>
                <w:rFonts w:cs="Times New Roman"/>
                <w:sz w:val="24"/>
                <w:szCs w:val="24"/>
                <w:lang w:eastAsia="ru-RU"/>
              </w:rPr>
              <w:t xml:space="preserve">овершенствование механизма отбора </w:t>
            </w:r>
            <w:r w:rsidR="00986F9A">
              <w:rPr>
                <w:rFonts w:cs="Times New Roman"/>
                <w:sz w:val="24"/>
                <w:szCs w:val="24"/>
                <w:lang w:eastAsia="ru-RU"/>
              </w:rPr>
              <w:t>служащих</w:t>
            </w:r>
            <w:r w:rsidR="00986F9A" w:rsidRPr="00C906D1">
              <w:rPr>
                <w:rFonts w:cs="Times New Roman"/>
                <w:sz w:val="24"/>
                <w:szCs w:val="24"/>
                <w:lang w:eastAsia="ru-RU"/>
              </w:rPr>
              <w:t xml:space="preserve"> для включения в состав комиссий, рабочих групп, принимающих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соответствующие </w:t>
            </w:r>
            <w:r w:rsidR="00986F9A" w:rsidRPr="00C906D1">
              <w:rPr>
                <w:rFonts w:cs="Times New Roman"/>
                <w:sz w:val="24"/>
                <w:szCs w:val="24"/>
                <w:lang w:eastAsia="ru-RU"/>
              </w:rPr>
              <w:t>решения</w:t>
            </w:r>
            <w:r w:rsidR="00986F9A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986F9A" w:rsidRDefault="00CD5485" w:rsidP="00986F9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>существление кон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троля за исполнением положений А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>дминистративного регламента оказания муниципальнойуслуги;</w:t>
            </w:r>
          </w:p>
          <w:p w:rsidR="001424DB" w:rsidRPr="00986F9A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1424DB"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 w:rsidR="00A46F66">
              <w:rPr>
                <w:rFonts w:cs="Times New Roman"/>
                <w:sz w:val="24"/>
                <w:szCs w:val="24"/>
                <w:lang w:eastAsia="ru-RU"/>
              </w:rPr>
              <w:t>специалистам</w:t>
            </w:r>
            <w:r w:rsidR="001424DB" w:rsidRPr="00986F9A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2078EA" w:rsidRPr="00C906D1" w:rsidRDefault="002078EA" w:rsidP="002078E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D5485" w:rsidRPr="00986F9A" w:rsidRDefault="002078EA" w:rsidP="002078E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131244" w:rsidRPr="00C906D1" w:rsidTr="00CB0D1A">
        <w:tc>
          <w:tcPr>
            <w:tcW w:w="816" w:type="dxa"/>
          </w:tcPr>
          <w:p w:rsidR="00131244" w:rsidRPr="004B358E" w:rsidRDefault="00131244" w:rsidP="00986F9A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31244" w:rsidRDefault="00131244" w:rsidP="001277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41CB3" w:rsidRDefault="00131244" w:rsidP="002C018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Требование от граждан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(юридических лиц) 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информации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 документов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, предоставление котор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ых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 не предусмотрено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административным регламентом оказания услуги.</w:t>
            </w:r>
          </w:p>
        </w:tc>
        <w:tc>
          <w:tcPr>
            <w:tcW w:w="2126" w:type="dxa"/>
          </w:tcPr>
          <w:p w:rsidR="00131244" w:rsidRPr="00C906D1" w:rsidRDefault="00DC374C" w:rsidP="00DC374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Начальник Управления, специалисты управления</w:t>
            </w:r>
          </w:p>
        </w:tc>
        <w:tc>
          <w:tcPr>
            <w:tcW w:w="1276" w:type="dxa"/>
          </w:tcPr>
          <w:p w:rsidR="00131244" w:rsidRPr="00C906D1" w:rsidRDefault="00BC5D6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131244" w:rsidRPr="00C906D1" w:rsidRDefault="008107F4" w:rsidP="008107F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107F4">
              <w:rPr>
                <w:rFonts w:cs="Times New Roman"/>
                <w:sz w:val="24"/>
                <w:szCs w:val="24"/>
                <w:lang w:eastAsia="ru-RU"/>
              </w:rPr>
              <w:t>Оптимизация перечня документов(материалов, информации), которые граждане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юридические лица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) обязаны предоставить для реализации права.</w:t>
            </w:r>
          </w:p>
        </w:tc>
      </w:tr>
    </w:tbl>
    <w:p w:rsidR="0011656C" w:rsidRDefault="0011656C" w:rsidP="0011656C">
      <w:pPr>
        <w:tabs>
          <w:tab w:val="left" w:pos="3098"/>
        </w:tabs>
        <w:rPr>
          <w:rFonts w:cs="Times New Roman"/>
        </w:rPr>
      </w:pPr>
    </w:p>
    <w:p w:rsidR="0011656C" w:rsidRDefault="0011656C" w:rsidP="0011656C">
      <w:pPr>
        <w:tabs>
          <w:tab w:val="left" w:pos="3098"/>
        </w:tabs>
        <w:rPr>
          <w:rFonts w:cs="Times New Roman"/>
        </w:rPr>
      </w:pPr>
    </w:p>
    <w:p w:rsidR="0011656C" w:rsidRDefault="0011656C" w:rsidP="0011656C">
      <w:pPr>
        <w:tabs>
          <w:tab w:val="left" w:pos="3098"/>
        </w:tabs>
        <w:rPr>
          <w:rFonts w:cs="Times New Roman"/>
        </w:rPr>
      </w:pPr>
    </w:p>
    <w:p w:rsidR="0011656C" w:rsidRDefault="0011656C" w:rsidP="0011656C">
      <w:pPr>
        <w:tabs>
          <w:tab w:val="left" w:pos="3098"/>
        </w:tabs>
        <w:rPr>
          <w:rFonts w:cs="Times New Roman"/>
        </w:rPr>
      </w:pPr>
    </w:p>
    <w:p w:rsidR="0011656C" w:rsidRDefault="0011656C" w:rsidP="0011656C">
      <w:pPr>
        <w:tabs>
          <w:tab w:val="left" w:pos="3098"/>
        </w:tabs>
        <w:rPr>
          <w:rFonts w:cs="Times New Roman"/>
        </w:rPr>
      </w:pPr>
    </w:p>
    <w:p w:rsidR="0011656C" w:rsidRDefault="0011656C" w:rsidP="0011656C">
      <w:pPr>
        <w:tabs>
          <w:tab w:val="left" w:pos="3098"/>
        </w:tabs>
        <w:rPr>
          <w:rFonts w:cs="Times New Roman"/>
        </w:rPr>
      </w:pPr>
    </w:p>
    <w:p w:rsidR="0011656C" w:rsidRDefault="0011656C" w:rsidP="0011656C">
      <w:pPr>
        <w:tabs>
          <w:tab w:val="left" w:pos="3098"/>
        </w:tabs>
        <w:ind w:firstLine="0"/>
        <w:rPr>
          <w:rFonts w:cs="Times New Roman"/>
        </w:rPr>
      </w:pPr>
    </w:p>
    <w:sectPr w:rsidR="0011656C" w:rsidSect="00CB0D1A">
      <w:headerReference w:type="default" r:id="rId8"/>
      <w:footerReference w:type="default" r:id="rId9"/>
      <w:pgSz w:w="16838" w:h="11906" w:orient="landscape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B60" w:rsidRDefault="00594B60" w:rsidP="007362B8">
      <w:r>
        <w:separator/>
      </w:r>
    </w:p>
  </w:endnote>
  <w:endnote w:type="continuationSeparator" w:id="1">
    <w:p w:rsidR="00594B60" w:rsidRDefault="00594B60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80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D3A67" w:rsidRPr="00861FA2" w:rsidRDefault="00FF6055">
        <w:pPr>
          <w:pStyle w:val="a8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="00AD3A67"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2C45BC">
          <w:rPr>
            <w:noProof/>
            <w:sz w:val="24"/>
            <w:szCs w:val="24"/>
          </w:rPr>
          <w:t>5</w:t>
        </w:r>
        <w:r w:rsidRPr="00861FA2">
          <w:rPr>
            <w:sz w:val="24"/>
            <w:szCs w:val="24"/>
          </w:rPr>
          <w:fldChar w:fldCharType="end"/>
        </w:r>
      </w:p>
    </w:sdtContent>
  </w:sdt>
  <w:p w:rsidR="00AD3A67" w:rsidRPr="00E971E9" w:rsidRDefault="00AD3A67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B60" w:rsidRDefault="00594B60" w:rsidP="007362B8">
      <w:r>
        <w:separator/>
      </w:r>
    </w:p>
  </w:footnote>
  <w:footnote w:type="continuationSeparator" w:id="1">
    <w:p w:rsidR="00594B60" w:rsidRDefault="00594B60" w:rsidP="00736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67" w:rsidRPr="00E772C0" w:rsidRDefault="00AD3A67" w:rsidP="000010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</w:lvl>
    <w:lvl w:ilvl="3" w:tplc="AC2EEE08" w:tentative="1">
      <w:start w:val="1"/>
      <w:numFmt w:val="decimal"/>
      <w:lvlText w:val="%4."/>
      <w:lvlJc w:val="left"/>
      <w:pPr>
        <w:ind w:left="3589" w:hanging="360"/>
      </w:p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</w:lvl>
    <w:lvl w:ilvl="6" w:tplc="805E17C4" w:tentative="1">
      <w:start w:val="1"/>
      <w:numFmt w:val="decimal"/>
      <w:lvlText w:val="%7."/>
      <w:lvlJc w:val="left"/>
      <w:pPr>
        <w:ind w:left="5749" w:hanging="360"/>
      </w:p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2B8"/>
    <w:rsid w:val="000010F5"/>
    <w:rsid w:val="00024657"/>
    <w:rsid w:val="0002687F"/>
    <w:rsid w:val="00042E97"/>
    <w:rsid w:val="0004431B"/>
    <w:rsid w:val="00053A8A"/>
    <w:rsid w:val="00053C0C"/>
    <w:rsid w:val="000571E6"/>
    <w:rsid w:val="0007492B"/>
    <w:rsid w:val="00082D3B"/>
    <w:rsid w:val="000834BB"/>
    <w:rsid w:val="000864F5"/>
    <w:rsid w:val="000907A1"/>
    <w:rsid w:val="0009158D"/>
    <w:rsid w:val="000943A9"/>
    <w:rsid w:val="000961A7"/>
    <w:rsid w:val="000C6DBF"/>
    <w:rsid w:val="000D350C"/>
    <w:rsid w:val="000D57B8"/>
    <w:rsid w:val="000D5B05"/>
    <w:rsid w:val="000E088E"/>
    <w:rsid w:val="000E2B65"/>
    <w:rsid w:val="000E484A"/>
    <w:rsid w:val="000E7F7B"/>
    <w:rsid w:val="000F2D54"/>
    <w:rsid w:val="000F366E"/>
    <w:rsid w:val="00106503"/>
    <w:rsid w:val="001120C1"/>
    <w:rsid w:val="00112347"/>
    <w:rsid w:val="0011656C"/>
    <w:rsid w:val="00116B34"/>
    <w:rsid w:val="00122E14"/>
    <w:rsid w:val="00127743"/>
    <w:rsid w:val="00131244"/>
    <w:rsid w:val="00132388"/>
    <w:rsid w:val="00135707"/>
    <w:rsid w:val="001406AC"/>
    <w:rsid w:val="00140D55"/>
    <w:rsid w:val="001424DB"/>
    <w:rsid w:val="00156DBB"/>
    <w:rsid w:val="0016265E"/>
    <w:rsid w:val="00166088"/>
    <w:rsid w:val="00174C4F"/>
    <w:rsid w:val="00187EEB"/>
    <w:rsid w:val="00192EE0"/>
    <w:rsid w:val="001B2ED9"/>
    <w:rsid w:val="001C1734"/>
    <w:rsid w:val="001C5679"/>
    <w:rsid w:val="001D1943"/>
    <w:rsid w:val="001D5D7E"/>
    <w:rsid w:val="001F094F"/>
    <w:rsid w:val="001F0D4A"/>
    <w:rsid w:val="001F14B3"/>
    <w:rsid w:val="001F25DB"/>
    <w:rsid w:val="001F534B"/>
    <w:rsid w:val="001F5597"/>
    <w:rsid w:val="002078EA"/>
    <w:rsid w:val="002108D1"/>
    <w:rsid w:val="00210F31"/>
    <w:rsid w:val="00213011"/>
    <w:rsid w:val="002161B6"/>
    <w:rsid w:val="002310D3"/>
    <w:rsid w:val="00232616"/>
    <w:rsid w:val="00233A3F"/>
    <w:rsid w:val="002343A6"/>
    <w:rsid w:val="00240D93"/>
    <w:rsid w:val="00246E43"/>
    <w:rsid w:val="0025044A"/>
    <w:rsid w:val="00260844"/>
    <w:rsid w:val="00277D98"/>
    <w:rsid w:val="00280CA3"/>
    <w:rsid w:val="00285A26"/>
    <w:rsid w:val="002924C7"/>
    <w:rsid w:val="002933A9"/>
    <w:rsid w:val="002A037A"/>
    <w:rsid w:val="002C018E"/>
    <w:rsid w:val="002C406C"/>
    <w:rsid w:val="002C45BC"/>
    <w:rsid w:val="002D368E"/>
    <w:rsid w:val="002D56E9"/>
    <w:rsid w:val="002F2382"/>
    <w:rsid w:val="0030431D"/>
    <w:rsid w:val="00307236"/>
    <w:rsid w:val="003074B9"/>
    <w:rsid w:val="00323DEA"/>
    <w:rsid w:val="00324958"/>
    <w:rsid w:val="00341FA6"/>
    <w:rsid w:val="00343CD1"/>
    <w:rsid w:val="00355FA7"/>
    <w:rsid w:val="00366097"/>
    <w:rsid w:val="003768FC"/>
    <w:rsid w:val="00384F07"/>
    <w:rsid w:val="00393F7E"/>
    <w:rsid w:val="00397D36"/>
    <w:rsid w:val="003A20E3"/>
    <w:rsid w:val="003B50E5"/>
    <w:rsid w:val="003B514A"/>
    <w:rsid w:val="003B71B1"/>
    <w:rsid w:val="003D195A"/>
    <w:rsid w:val="003D7446"/>
    <w:rsid w:val="003E46B2"/>
    <w:rsid w:val="003E5693"/>
    <w:rsid w:val="003E5FDC"/>
    <w:rsid w:val="003E6987"/>
    <w:rsid w:val="003F2113"/>
    <w:rsid w:val="003F2D1A"/>
    <w:rsid w:val="00404DE6"/>
    <w:rsid w:val="00413558"/>
    <w:rsid w:val="0041732D"/>
    <w:rsid w:val="004178FB"/>
    <w:rsid w:val="00424754"/>
    <w:rsid w:val="004373DF"/>
    <w:rsid w:val="0044687A"/>
    <w:rsid w:val="004509E6"/>
    <w:rsid w:val="0046314A"/>
    <w:rsid w:val="00471012"/>
    <w:rsid w:val="0047643A"/>
    <w:rsid w:val="00484383"/>
    <w:rsid w:val="004854D0"/>
    <w:rsid w:val="00490F12"/>
    <w:rsid w:val="004B169E"/>
    <w:rsid w:val="004B340D"/>
    <w:rsid w:val="004B358E"/>
    <w:rsid w:val="004C0A3A"/>
    <w:rsid w:val="004C1001"/>
    <w:rsid w:val="004E10CE"/>
    <w:rsid w:val="004F3D86"/>
    <w:rsid w:val="004F4A60"/>
    <w:rsid w:val="004F7721"/>
    <w:rsid w:val="0050437D"/>
    <w:rsid w:val="00510A89"/>
    <w:rsid w:val="0051332C"/>
    <w:rsid w:val="00514585"/>
    <w:rsid w:val="0051494A"/>
    <w:rsid w:val="00521D66"/>
    <w:rsid w:val="00527F29"/>
    <w:rsid w:val="00531607"/>
    <w:rsid w:val="0053457A"/>
    <w:rsid w:val="0053638B"/>
    <w:rsid w:val="00543379"/>
    <w:rsid w:val="0055170F"/>
    <w:rsid w:val="00552B55"/>
    <w:rsid w:val="00560D51"/>
    <w:rsid w:val="00567082"/>
    <w:rsid w:val="00570F43"/>
    <w:rsid w:val="00584175"/>
    <w:rsid w:val="0059433A"/>
    <w:rsid w:val="00594B60"/>
    <w:rsid w:val="005A780A"/>
    <w:rsid w:val="005B1031"/>
    <w:rsid w:val="005C0EE5"/>
    <w:rsid w:val="005D1619"/>
    <w:rsid w:val="00611B2A"/>
    <w:rsid w:val="00646722"/>
    <w:rsid w:val="00672A6A"/>
    <w:rsid w:val="006900BF"/>
    <w:rsid w:val="00696B07"/>
    <w:rsid w:val="006A6165"/>
    <w:rsid w:val="006B1A8C"/>
    <w:rsid w:val="006B5DE1"/>
    <w:rsid w:val="006C01D4"/>
    <w:rsid w:val="006C596F"/>
    <w:rsid w:val="006C68A8"/>
    <w:rsid w:val="006D205D"/>
    <w:rsid w:val="006E23B0"/>
    <w:rsid w:val="006F0C3B"/>
    <w:rsid w:val="006F2CF7"/>
    <w:rsid w:val="00720EB0"/>
    <w:rsid w:val="007362B8"/>
    <w:rsid w:val="00753775"/>
    <w:rsid w:val="00755B54"/>
    <w:rsid w:val="00756FF5"/>
    <w:rsid w:val="00774378"/>
    <w:rsid w:val="007747B5"/>
    <w:rsid w:val="00775B1A"/>
    <w:rsid w:val="0078206F"/>
    <w:rsid w:val="007A2541"/>
    <w:rsid w:val="007A4B78"/>
    <w:rsid w:val="007A50D6"/>
    <w:rsid w:val="007B446A"/>
    <w:rsid w:val="007C00F7"/>
    <w:rsid w:val="007C5D47"/>
    <w:rsid w:val="007E1D26"/>
    <w:rsid w:val="007E77A3"/>
    <w:rsid w:val="008042C5"/>
    <w:rsid w:val="008107F4"/>
    <w:rsid w:val="008110BD"/>
    <w:rsid w:val="00825055"/>
    <w:rsid w:val="00837FD7"/>
    <w:rsid w:val="008427DB"/>
    <w:rsid w:val="00843B19"/>
    <w:rsid w:val="00843D92"/>
    <w:rsid w:val="00847E07"/>
    <w:rsid w:val="00861FA2"/>
    <w:rsid w:val="00866EEC"/>
    <w:rsid w:val="00893B44"/>
    <w:rsid w:val="008A6453"/>
    <w:rsid w:val="008B38DF"/>
    <w:rsid w:val="008B3DF0"/>
    <w:rsid w:val="008C468D"/>
    <w:rsid w:val="008D166B"/>
    <w:rsid w:val="008D16C7"/>
    <w:rsid w:val="008D49B6"/>
    <w:rsid w:val="00900339"/>
    <w:rsid w:val="009167C0"/>
    <w:rsid w:val="00922258"/>
    <w:rsid w:val="00923F28"/>
    <w:rsid w:val="00940571"/>
    <w:rsid w:val="00965282"/>
    <w:rsid w:val="00966947"/>
    <w:rsid w:val="00986F9A"/>
    <w:rsid w:val="009936F6"/>
    <w:rsid w:val="00997892"/>
    <w:rsid w:val="009E4A0E"/>
    <w:rsid w:val="009E4EBA"/>
    <w:rsid w:val="009F6140"/>
    <w:rsid w:val="00A07A79"/>
    <w:rsid w:val="00A2603F"/>
    <w:rsid w:val="00A46F66"/>
    <w:rsid w:val="00A5519A"/>
    <w:rsid w:val="00A57C30"/>
    <w:rsid w:val="00A62129"/>
    <w:rsid w:val="00A7148D"/>
    <w:rsid w:val="00A751B9"/>
    <w:rsid w:val="00A87042"/>
    <w:rsid w:val="00AC3646"/>
    <w:rsid w:val="00AC67EE"/>
    <w:rsid w:val="00AD3A67"/>
    <w:rsid w:val="00AE47C7"/>
    <w:rsid w:val="00AF1E6B"/>
    <w:rsid w:val="00AF236E"/>
    <w:rsid w:val="00AF441B"/>
    <w:rsid w:val="00B100C0"/>
    <w:rsid w:val="00B23B61"/>
    <w:rsid w:val="00B249A4"/>
    <w:rsid w:val="00B3462B"/>
    <w:rsid w:val="00B37FE8"/>
    <w:rsid w:val="00B41BC3"/>
    <w:rsid w:val="00B41D8B"/>
    <w:rsid w:val="00B41EE0"/>
    <w:rsid w:val="00B46704"/>
    <w:rsid w:val="00B50E60"/>
    <w:rsid w:val="00B51512"/>
    <w:rsid w:val="00B51AA4"/>
    <w:rsid w:val="00B543EB"/>
    <w:rsid w:val="00B65B28"/>
    <w:rsid w:val="00B65DEA"/>
    <w:rsid w:val="00B7197C"/>
    <w:rsid w:val="00B8256C"/>
    <w:rsid w:val="00B83B87"/>
    <w:rsid w:val="00B90202"/>
    <w:rsid w:val="00BA72B0"/>
    <w:rsid w:val="00BB5A3A"/>
    <w:rsid w:val="00BC1C32"/>
    <w:rsid w:val="00BC5D65"/>
    <w:rsid w:val="00BD0CFD"/>
    <w:rsid w:val="00BF5FF3"/>
    <w:rsid w:val="00BF7325"/>
    <w:rsid w:val="00C22171"/>
    <w:rsid w:val="00C2786A"/>
    <w:rsid w:val="00C41CB3"/>
    <w:rsid w:val="00C42836"/>
    <w:rsid w:val="00C546ED"/>
    <w:rsid w:val="00C54885"/>
    <w:rsid w:val="00C70EA5"/>
    <w:rsid w:val="00C73FCC"/>
    <w:rsid w:val="00C906D1"/>
    <w:rsid w:val="00CA17CF"/>
    <w:rsid w:val="00CA5E5D"/>
    <w:rsid w:val="00CA6B64"/>
    <w:rsid w:val="00CB0D1A"/>
    <w:rsid w:val="00CB348B"/>
    <w:rsid w:val="00CC1086"/>
    <w:rsid w:val="00CC7B1B"/>
    <w:rsid w:val="00CD1893"/>
    <w:rsid w:val="00CD5485"/>
    <w:rsid w:val="00CD6C83"/>
    <w:rsid w:val="00CE117E"/>
    <w:rsid w:val="00CE5D9A"/>
    <w:rsid w:val="00CF6491"/>
    <w:rsid w:val="00CF6EEA"/>
    <w:rsid w:val="00D07943"/>
    <w:rsid w:val="00D108B3"/>
    <w:rsid w:val="00D1285D"/>
    <w:rsid w:val="00D222EB"/>
    <w:rsid w:val="00D35DCC"/>
    <w:rsid w:val="00D40EF1"/>
    <w:rsid w:val="00D46ABF"/>
    <w:rsid w:val="00D53BB2"/>
    <w:rsid w:val="00D55D53"/>
    <w:rsid w:val="00D61451"/>
    <w:rsid w:val="00D81CA9"/>
    <w:rsid w:val="00D840DA"/>
    <w:rsid w:val="00D8424F"/>
    <w:rsid w:val="00D87431"/>
    <w:rsid w:val="00D94A24"/>
    <w:rsid w:val="00DB479E"/>
    <w:rsid w:val="00DC27A7"/>
    <w:rsid w:val="00DC374C"/>
    <w:rsid w:val="00DC638C"/>
    <w:rsid w:val="00DD5F9F"/>
    <w:rsid w:val="00DF697D"/>
    <w:rsid w:val="00E0343A"/>
    <w:rsid w:val="00E139FB"/>
    <w:rsid w:val="00E27C3E"/>
    <w:rsid w:val="00E476A2"/>
    <w:rsid w:val="00E50380"/>
    <w:rsid w:val="00E64204"/>
    <w:rsid w:val="00E64665"/>
    <w:rsid w:val="00E75D99"/>
    <w:rsid w:val="00E76A79"/>
    <w:rsid w:val="00E771AD"/>
    <w:rsid w:val="00E7773A"/>
    <w:rsid w:val="00E84851"/>
    <w:rsid w:val="00E961D7"/>
    <w:rsid w:val="00E96F67"/>
    <w:rsid w:val="00E971E9"/>
    <w:rsid w:val="00EA080A"/>
    <w:rsid w:val="00EB2360"/>
    <w:rsid w:val="00EB4F21"/>
    <w:rsid w:val="00EC7DA3"/>
    <w:rsid w:val="00ED61A9"/>
    <w:rsid w:val="00EF45AC"/>
    <w:rsid w:val="00EF4E99"/>
    <w:rsid w:val="00F01839"/>
    <w:rsid w:val="00F02DBA"/>
    <w:rsid w:val="00F06F34"/>
    <w:rsid w:val="00F121FF"/>
    <w:rsid w:val="00F13223"/>
    <w:rsid w:val="00F1407B"/>
    <w:rsid w:val="00F259B3"/>
    <w:rsid w:val="00F27EBF"/>
    <w:rsid w:val="00F305D5"/>
    <w:rsid w:val="00F509F9"/>
    <w:rsid w:val="00F514FB"/>
    <w:rsid w:val="00F55C0F"/>
    <w:rsid w:val="00F56E96"/>
    <w:rsid w:val="00F925B1"/>
    <w:rsid w:val="00F92709"/>
    <w:rsid w:val="00F96DA1"/>
    <w:rsid w:val="00F9762A"/>
    <w:rsid w:val="00FA28EC"/>
    <w:rsid w:val="00FA3AD8"/>
    <w:rsid w:val="00FA59A6"/>
    <w:rsid w:val="00FB012F"/>
    <w:rsid w:val="00FC4327"/>
    <w:rsid w:val="00FC5BF5"/>
    <w:rsid w:val="00FE5C67"/>
    <w:rsid w:val="00FF0E95"/>
    <w:rsid w:val="00FF4992"/>
    <w:rsid w:val="00FF6055"/>
    <w:rsid w:val="00FF6712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ff">
    <w:name w:val="endnote reference"/>
    <w:basedOn w:val="a2"/>
    <w:uiPriority w:val="99"/>
    <w:semiHidden/>
    <w:unhideWhenUsed/>
    <w:rsid w:val="000864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5B9BF-C43C-45B6-9A2D-679A1F1A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Марина</cp:lastModifiedBy>
  <cp:revision>16</cp:revision>
  <cp:lastPrinted>2016-09-23T11:29:00Z</cp:lastPrinted>
  <dcterms:created xsi:type="dcterms:W3CDTF">2016-09-23T05:08:00Z</dcterms:created>
  <dcterms:modified xsi:type="dcterms:W3CDTF">2018-06-07T07:41:00Z</dcterms:modified>
</cp:coreProperties>
</file>