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3A" w:rsidRPr="009F0289" w:rsidRDefault="009F0289" w:rsidP="0073533A">
      <w:pPr>
        <w:shd w:val="clear" w:color="auto" w:fill="FFFFFF"/>
        <w:spacing w:before="105" w:after="30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2F2F2F"/>
          <w:kern w:val="36"/>
          <w:sz w:val="51"/>
          <w:szCs w:val="51"/>
        </w:rPr>
      </w:pPr>
      <w:bookmarkStart w:id="0" w:name="_GoBack"/>
      <w:bookmarkEnd w:id="0"/>
      <w:r w:rsidRPr="009F0289">
        <w:rPr>
          <w:rFonts w:ascii="Times New Roman" w:eastAsia="Times New Roman" w:hAnsi="Times New Roman" w:cs="Times New Roman"/>
          <w:b/>
          <w:noProof/>
          <w:color w:val="2F2F2F"/>
          <w:kern w:val="36"/>
          <w:sz w:val="51"/>
          <w:szCs w:val="5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64135</wp:posOffset>
            </wp:positionV>
            <wp:extent cx="1314450" cy="1362075"/>
            <wp:effectExtent l="19050" t="0" r="0" b="0"/>
            <wp:wrapSquare wrapText="bothSides"/>
            <wp:docPr id="3" name="Рисунок 2" descr="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_logo_-01.jpg"/>
                    <pic:cNvPicPr/>
                  </pic:nvPicPr>
                  <pic:blipFill>
                    <a:blip r:embed="rId6" cstate="print"/>
                    <a:srcRect l="21966" t="29176" r="22196" b="2952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33A" w:rsidRPr="009F0289">
        <w:rPr>
          <w:rFonts w:ascii="Times New Roman" w:eastAsia="Times New Roman" w:hAnsi="Times New Roman" w:cs="Times New Roman"/>
          <w:b/>
          <w:color w:val="2F2F2F"/>
          <w:kern w:val="36"/>
          <w:sz w:val="51"/>
          <w:szCs w:val="51"/>
        </w:rPr>
        <w:t xml:space="preserve">Имущественные налоги </w:t>
      </w:r>
      <w:r w:rsidR="00E56A43">
        <w:rPr>
          <w:rFonts w:ascii="Times New Roman" w:eastAsia="Times New Roman" w:hAnsi="Times New Roman" w:cs="Times New Roman"/>
          <w:b/>
          <w:color w:val="2F2F2F"/>
          <w:kern w:val="36"/>
          <w:sz w:val="51"/>
          <w:szCs w:val="51"/>
        </w:rPr>
        <w:t xml:space="preserve">         </w:t>
      </w:r>
      <w:r w:rsidR="0073533A" w:rsidRPr="009F0289">
        <w:rPr>
          <w:rFonts w:ascii="Times New Roman" w:eastAsia="Times New Roman" w:hAnsi="Times New Roman" w:cs="Times New Roman"/>
          <w:b/>
          <w:color w:val="2F2F2F"/>
          <w:kern w:val="36"/>
          <w:sz w:val="51"/>
          <w:szCs w:val="51"/>
        </w:rPr>
        <w:t>в 2016 году необходимо заплатить до 1 декабря</w:t>
      </w:r>
    </w:p>
    <w:p w:rsidR="009F0289" w:rsidRDefault="009F0289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33A" w:rsidRPr="00ED0D9A" w:rsidRDefault="0073533A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D9A">
        <w:rPr>
          <w:rFonts w:ascii="Times New Roman" w:eastAsia="Times New Roman" w:hAnsi="Times New Roman" w:cs="Times New Roman"/>
          <w:b/>
          <w:sz w:val="28"/>
          <w:szCs w:val="28"/>
        </w:rPr>
        <w:t>Заплатить</w:t>
      </w:r>
      <w:r w:rsidR="00ED0D9A" w:rsidRPr="00ED0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0D9A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 на имущество физических лиц, земельный и транспортный налоги </w:t>
      </w:r>
      <w:r w:rsidR="00CF11E1" w:rsidRPr="00ED0D9A">
        <w:rPr>
          <w:rFonts w:ascii="Times New Roman" w:eastAsia="Times New Roman" w:hAnsi="Times New Roman" w:cs="Times New Roman"/>
          <w:b/>
          <w:sz w:val="28"/>
          <w:szCs w:val="28"/>
        </w:rPr>
        <w:t>за 2015 год</w:t>
      </w:r>
      <w:r w:rsidRPr="00ED0D9A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</w:t>
      </w:r>
      <w:r w:rsidR="00ED0D9A" w:rsidRPr="00ED0D9A">
        <w:rPr>
          <w:rFonts w:ascii="Times New Roman" w:eastAsia="Times New Roman" w:hAnsi="Times New Roman" w:cs="Times New Roman"/>
          <w:b/>
          <w:sz w:val="28"/>
          <w:szCs w:val="28"/>
        </w:rPr>
        <w:t>не позднее</w:t>
      </w:r>
      <w:r w:rsidRPr="00ED0D9A">
        <w:rPr>
          <w:rFonts w:ascii="Times New Roman" w:eastAsia="Times New Roman" w:hAnsi="Times New Roman" w:cs="Times New Roman"/>
          <w:b/>
          <w:sz w:val="28"/>
          <w:szCs w:val="28"/>
        </w:rPr>
        <w:t xml:space="preserve"> 1 декабря</w:t>
      </w:r>
      <w:r w:rsidR="00CF11E1" w:rsidRPr="00ED0D9A">
        <w:rPr>
          <w:rFonts w:ascii="Times New Roman" w:eastAsia="Times New Roman" w:hAnsi="Times New Roman" w:cs="Times New Roman"/>
          <w:b/>
          <w:sz w:val="28"/>
          <w:szCs w:val="28"/>
        </w:rPr>
        <w:t xml:space="preserve"> 2016 года</w:t>
      </w:r>
      <w:r w:rsidRPr="00ED0D9A">
        <w:rPr>
          <w:rFonts w:ascii="Times New Roman" w:eastAsia="Times New Roman" w:hAnsi="Times New Roman" w:cs="Times New Roman"/>
          <w:b/>
          <w:sz w:val="28"/>
          <w:szCs w:val="28"/>
        </w:rPr>
        <w:t>, напоминает </w:t>
      </w:r>
      <w:r w:rsidR="00CF11E1" w:rsidRPr="00ED0D9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ED0D9A">
        <w:rPr>
          <w:rFonts w:ascii="Times New Roman" w:eastAsia="Times New Roman" w:hAnsi="Times New Roman" w:cs="Times New Roman"/>
          <w:b/>
          <w:sz w:val="28"/>
          <w:szCs w:val="28"/>
        </w:rPr>
        <w:t>ФНС Р</w:t>
      </w:r>
      <w:r w:rsidR="00CF11E1" w:rsidRPr="00ED0D9A">
        <w:rPr>
          <w:rFonts w:ascii="Times New Roman" w:eastAsia="Times New Roman" w:hAnsi="Times New Roman" w:cs="Times New Roman"/>
          <w:b/>
          <w:sz w:val="28"/>
          <w:szCs w:val="28"/>
        </w:rPr>
        <w:t>оссии по Ярославской области</w:t>
      </w:r>
      <w:r w:rsidRPr="00ED0D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0289" w:rsidRDefault="00F92CB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 xml:space="preserve">Осуществить оплату возможно не только в отделениях банков, но и не выходя из дома с помощью электронных сервисов банков-партнеров, заключивших Соглашение с ФНС России в рамках обмена сведениями о платежах физических лиц. </w:t>
      </w:r>
    </w:p>
    <w:p w:rsidR="00F92CBA" w:rsidRPr="00ED0D9A" w:rsidRDefault="00F92CB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>Для онлайн-оплаты по налоговым платежам можно воспользоваться интернет-сервисами: «Личный кабинет налогоплательщика для физических лиц»</w:t>
      </w:r>
      <w:r w:rsidRPr="00ED0D9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D0D9A">
        <w:rPr>
          <w:rStyle w:val="a5"/>
          <w:rFonts w:ascii="Times New Roman" w:hAnsi="Times New Roman" w:cs="Times New Roman"/>
          <w:b w:val="0"/>
          <w:sz w:val="28"/>
          <w:szCs w:val="28"/>
        </w:rPr>
        <w:t>либо «Заплати налоги»</w:t>
      </w:r>
      <w:r w:rsidRPr="00ED0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CBA" w:rsidRPr="00ED0D9A" w:rsidRDefault="00F92CBA" w:rsidP="00ED0D9A">
      <w:pPr>
        <w:pStyle w:val="ConsPlusNormal"/>
        <w:spacing w:after="120"/>
        <w:rPr>
          <w:sz w:val="28"/>
          <w:szCs w:val="28"/>
        </w:rPr>
      </w:pPr>
      <w:r w:rsidRPr="00ED0D9A">
        <w:rPr>
          <w:rFonts w:eastAsia="Times New Roman"/>
          <w:sz w:val="28"/>
          <w:szCs w:val="28"/>
        </w:rPr>
        <w:t xml:space="preserve">Налоговые уведомления на уплату имущественных налогов будут направлены гражданам в октябре, то есть </w:t>
      </w:r>
      <w:r w:rsidRPr="00ED0D9A">
        <w:rPr>
          <w:sz w:val="28"/>
          <w:szCs w:val="28"/>
        </w:rPr>
        <w:t>не позднее 30 дней до наступления срока платежа.</w:t>
      </w:r>
    </w:p>
    <w:p w:rsidR="0073533A" w:rsidRPr="00ED0D9A" w:rsidRDefault="0073533A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0D9A">
        <w:rPr>
          <w:rFonts w:ascii="Times New Roman" w:eastAsia="Times New Roman" w:hAnsi="Times New Roman" w:cs="Times New Roman"/>
          <w:sz w:val="28"/>
          <w:szCs w:val="28"/>
        </w:rPr>
        <w:t>Граждане, получившие доступ к </w:t>
      </w:r>
      <w:r w:rsidR="00140C39" w:rsidRPr="00ED0D9A">
        <w:rPr>
          <w:rFonts w:ascii="Times New Roman" w:eastAsia="Times New Roman" w:hAnsi="Times New Roman" w:cs="Times New Roman"/>
          <w:sz w:val="28"/>
          <w:szCs w:val="28"/>
        </w:rPr>
        <w:t>сервису «Личный кабинет налогоплательщика для физических лиц»</w:t>
      </w:r>
      <w:r w:rsidRPr="00ED0D9A">
        <w:rPr>
          <w:rFonts w:ascii="Times New Roman" w:eastAsia="Times New Roman" w:hAnsi="Times New Roman" w:cs="Times New Roman"/>
          <w:sz w:val="28"/>
          <w:szCs w:val="28"/>
        </w:rPr>
        <w:t>, получат налоговые уведомления в электронной форме только через данный сервис. На бумаге уведомления пользователям личного кабинета дублироваться не будут.</w:t>
      </w:r>
    </w:p>
    <w:p w:rsidR="00ED0D9A" w:rsidRPr="00ED0D9A" w:rsidRDefault="00CF11E1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Если физическим лицам для уплаты имущественных налогов все же необходимо получить налоговое уведомление в бумажном виде по почте, то следует представить в любой налоговый орган (по своему выбору) уведомление о необходимости получения документов на бумажном носителе. Уведомление можно направить из своего</w:t>
      </w:r>
      <w:r w:rsidRPr="00ED0D9A">
        <w:rPr>
          <w:rStyle w:val="apple-converted-space"/>
          <w:sz w:val="28"/>
          <w:szCs w:val="28"/>
        </w:rPr>
        <w:t> </w:t>
      </w:r>
      <w:r w:rsidR="00AE536D" w:rsidRPr="00ED0D9A">
        <w:rPr>
          <w:rStyle w:val="apple-converted-space"/>
          <w:sz w:val="28"/>
          <w:szCs w:val="28"/>
        </w:rPr>
        <w:t>л</w:t>
      </w:r>
      <w:r w:rsidRPr="00ED0D9A">
        <w:rPr>
          <w:sz w:val="28"/>
          <w:szCs w:val="28"/>
        </w:rPr>
        <w:t>ичного кабинета</w:t>
      </w:r>
      <w:r w:rsidRPr="00ED0D9A">
        <w:rPr>
          <w:rStyle w:val="apple-converted-space"/>
          <w:sz w:val="28"/>
          <w:szCs w:val="28"/>
        </w:rPr>
        <w:t> </w:t>
      </w:r>
      <w:r w:rsidRPr="00ED0D9A">
        <w:rPr>
          <w:sz w:val="28"/>
          <w:szCs w:val="28"/>
        </w:rPr>
        <w:t>либо представить лично.</w:t>
      </w:r>
    </w:p>
    <w:p w:rsidR="00BA39B0" w:rsidRPr="00ED0D9A" w:rsidRDefault="00BA39B0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Если налоговое уведомление собственники имущества (жилого дома, квартиры, комнаты, иного) не получат за 1 месяц до срока уплаты налога, ФНС России рекомендует проявить инициативу, обратившись в  налоговую инспекцию лично.</w:t>
      </w:r>
    </w:p>
    <w:p w:rsidR="006C721D" w:rsidRPr="00ED0D9A" w:rsidRDefault="00880105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 xml:space="preserve">Изменения коснулись и порядка исчисления налога на имущество физических лиц. </w:t>
      </w:r>
      <w:r w:rsidR="006C721D" w:rsidRPr="00ED0D9A">
        <w:rPr>
          <w:sz w:val="28"/>
          <w:szCs w:val="28"/>
        </w:rPr>
        <w:t>Органы власти Ярославской области приняли решение о применении с 01.01.2015 кадастровой стоимости объектов недвижимости в качестве налоговой базы.</w:t>
      </w:r>
    </w:p>
    <w:p w:rsidR="00880105" w:rsidRPr="00ED0D9A" w:rsidRDefault="00880105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 xml:space="preserve">Начиная с 2016 года налог на имущество </w:t>
      </w:r>
      <w:r w:rsidR="006C721D" w:rsidRPr="00ED0D9A">
        <w:rPr>
          <w:sz w:val="28"/>
          <w:szCs w:val="28"/>
        </w:rPr>
        <w:t xml:space="preserve">физических лиц </w:t>
      </w:r>
      <w:r w:rsidRPr="00ED0D9A">
        <w:rPr>
          <w:sz w:val="28"/>
          <w:szCs w:val="28"/>
        </w:rPr>
        <w:t>рассчитыва</w:t>
      </w:r>
      <w:r w:rsidR="00523D31" w:rsidRPr="00ED0D9A">
        <w:rPr>
          <w:sz w:val="28"/>
          <w:szCs w:val="28"/>
        </w:rPr>
        <w:t>ется</w:t>
      </w:r>
      <w:r w:rsidRPr="00ED0D9A">
        <w:rPr>
          <w:sz w:val="28"/>
          <w:szCs w:val="28"/>
        </w:rPr>
        <w:t xml:space="preserve"> (за налоговый период 2015 год и далее) по новым правилам в соответствии с</w:t>
      </w:r>
      <w:r w:rsidRPr="00ED0D9A">
        <w:rPr>
          <w:rStyle w:val="apple-converted-space"/>
          <w:sz w:val="28"/>
          <w:szCs w:val="28"/>
        </w:rPr>
        <w:t> </w:t>
      </w:r>
      <w:r w:rsidRPr="00ED0D9A">
        <w:rPr>
          <w:sz w:val="28"/>
          <w:szCs w:val="28"/>
        </w:rPr>
        <w:t>главой 32 Налогового кодекса Российской Федерации.</w:t>
      </w:r>
    </w:p>
    <w:p w:rsidR="00F3546A" w:rsidRPr="00ED0D9A" w:rsidRDefault="00F3546A" w:rsidP="00ED0D9A">
      <w:pPr>
        <w:pStyle w:val="a3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lastRenderedPageBreak/>
        <w:t xml:space="preserve">Все существующие льготы по уплате налога на имущество физических лиц сохранены, при этом, данные льготы будут предоставляться в отношении </w:t>
      </w:r>
      <w:r w:rsidRPr="00ED0D9A">
        <w:rPr>
          <w:rStyle w:val="a5"/>
          <w:sz w:val="28"/>
          <w:szCs w:val="28"/>
        </w:rPr>
        <w:t>одного объекта недвижимого имущества</w:t>
      </w:r>
      <w:r w:rsidRPr="00ED0D9A">
        <w:rPr>
          <w:sz w:val="28"/>
          <w:szCs w:val="28"/>
        </w:rPr>
        <w:t xml:space="preserve"> </w:t>
      </w:r>
      <w:r w:rsidRPr="00ED0D9A">
        <w:rPr>
          <w:rStyle w:val="a5"/>
          <w:sz w:val="28"/>
          <w:szCs w:val="28"/>
        </w:rPr>
        <w:t>каждого вида</w:t>
      </w:r>
      <w:r w:rsidRPr="00ED0D9A">
        <w:rPr>
          <w:sz w:val="28"/>
          <w:szCs w:val="28"/>
        </w:rPr>
        <w:t>, который должен быть выбран самим налогоплательщиком</w:t>
      </w:r>
      <w:r w:rsidR="005E3B1C" w:rsidRPr="00ED0D9A">
        <w:rPr>
          <w:sz w:val="28"/>
          <w:szCs w:val="28"/>
        </w:rPr>
        <w:t xml:space="preserve"> (если в собственности две квартиры, то льгота будет представлена только на одну, два гаража – на один гараж и др.)</w:t>
      </w:r>
      <w:r w:rsidRPr="00ED0D9A">
        <w:rPr>
          <w:sz w:val="28"/>
          <w:szCs w:val="28"/>
        </w:rPr>
        <w:t>.</w:t>
      </w:r>
    </w:p>
    <w:p w:rsidR="00F3546A" w:rsidRPr="00ED0D9A" w:rsidRDefault="00F3546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>В случае отсутствия заявления о выборе объекта, подлежащего льготированию, налоговый орган выберет его самостоятельно по большей сумме исчисленного налога.</w:t>
      </w:r>
    </w:p>
    <w:p w:rsidR="00F3546A" w:rsidRPr="00ED0D9A" w:rsidRDefault="00F3546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>В случае, если ранее налогоплательщиком представлялось в налоговый орган заявление о предоставлении льготы повторного представления заявления не требуется.</w:t>
      </w:r>
    </w:p>
    <w:p w:rsidR="00F3546A" w:rsidRPr="00ED0D9A" w:rsidRDefault="00F3546A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Предварительно рассчитать предполагаемую к уплате сумму имущественных налогов можно, воспользовавшись интернет-сервисами ФНС России</w:t>
      </w:r>
      <w:r w:rsidR="00F92CBA" w:rsidRPr="00ED0D9A">
        <w:rPr>
          <w:sz w:val="28"/>
          <w:szCs w:val="28"/>
        </w:rPr>
        <w:t>:</w:t>
      </w:r>
      <w:r w:rsidR="00ED0D9A" w:rsidRPr="00ED0D9A">
        <w:rPr>
          <w:sz w:val="28"/>
          <w:szCs w:val="28"/>
        </w:rPr>
        <w:t xml:space="preserve"> </w:t>
      </w:r>
      <w:r w:rsidR="00F92CBA" w:rsidRPr="00ED0D9A">
        <w:rPr>
          <w:rStyle w:val="apple-converted-space"/>
          <w:sz w:val="28"/>
          <w:szCs w:val="28"/>
        </w:rPr>
        <w:t>«</w:t>
      </w:r>
      <w:r w:rsidRPr="00ED0D9A">
        <w:rPr>
          <w:sz w:val="28"/>
          <w:szCs w:val="28"/>
        </w:rPr>
        <w:t>Калькулятор земельного налога и налога на имущество физических лиц, исчисляемых исходя из кадастровой стоимости</w:t>
      </w:r>
      <w:r w:rsidR="00F92CBA" w:rsidRPr="00ED0D9A">
        <w:rPr>
          <w:sz w:val="28"/>
          <w:szCs w:val="28"/>
        </w:rPr>
        <w:t>»</w:t>
      </w:r>
      <w:r w:rsidRPr="00ED0D9A">
        <w:rPr>
          <w:rStyle w:val="apple-converted-space"/>
          <w:sz w:val="28"/>
          <w:szCs w:val="28"/>
        </w:rPr>
        <w:t> </w:t>
      </w:r>
      <w:r w:rsidRPr="00ED0D9A">
        <w:rPr>
          <w:sz w:val="28"/>
          <w:szCs w:val="28"/>
        </w:rPr>
        <w:t>и</w:t>
      </w:r>
      <w:r w:rsidRPr="00ED0D9A">
        <w:rPr>
          <w:rStyle w:val="apple-converted-space"/>
          <w:sz w:val="28"/>
          <w:szCs w:val="28"/>
        </w:rPr>
        <w:t> </w:t>
      </w:r>
      <w:r w:rsidR="00F92CBA" w:rsidRPr="00ED0D9A">
        <w:rPr>
          <w:rStyle w:val="apple-converted-space"/>
          <w:sz w:val="28"/>
          <w:szCs w:val="28"/>
        </w:rPr>
        <w:t>«</w:t>
      </w:r>
      <w:r w:rsidRPr="00ED0D9A">
        <w:rPr>
          <w:sz w:val="28"/>
          <w:szCs w:val="28"/>
        </w:rPr>
        <w:t>Калькулятор транспортного налога ФЛ</w:t>
      </w:r>
      <w:r w:rsidR="00F92CBA" w:rsidRPr="00ED0D9A">
        <w:rPr>
          <w:sz w:val="28"/>
          <w:szCs w:val="28"/>
        </w:rPr>
        <w:t>»</w:t>
      </w:r>
      <w:r w:rsidRPr="00ED0D9A">
        <w:rPr>
          <w:sz w:val="28"/>
          <w:szCs w:val="28"/>
        </w:rPr>
        <w:t>.</w:t>
      </w:r>
    </w:p>
    <w:p w:rsidR="00704320" w:rsidRPr="00ED0D9A" w:rsidRDefault="00B41854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УФНС России по Ярославской области обращает внимание, что если гражданин по каким либо причинам не уплатил имущественные налоги за прошедшие налоговые периоды (годы), то ему необходимо проверить свои налоговые обязательства, в т.ч. информацию о наличии задолженности по налогам и в максимально короткие сроки ее уплатить.</w:t>
      </w:r>
      <w:r w:rsidR="00704320" w:rsidRPr="00ED0D9A">
        <w:rPr>
          <w:sz w:val="28"/>
          <w:szCs w:val="28"/>
        </w:rPr>
        <w:t xml:space="preserve"> </w:t>
      </w:r>
    </w:p>
    <w:p w:rsidR="00DB33BB" w:rsidRPr="00ED0D9A" w:rsidRDefault="00DB33BB" w:rsidP="00ED0D9A">
      <w:pPr>
        <w:pStyle w:val="a3"/>
        <w:shd w:val="clear" w:color="auto" w:fill="FFFFFF"/>
        <w:spacing w:before="0" w:beforeAutospacing="0" w:after="120" w:afterAutospacing="0"/>
        <w:rPr>
          <w:iCs/>
          <w:sz w:val="28"/>
          <w:szCs w:val="28"/>
        </w:rPr>
      </w:pPr>
      <w:r w:rsidRPr="00ED0D9A">
        <w:rPr>
          <w:sz w:val="28"/>
          <w:szCs w:val="28"/>
        </w:rPr>
        <w:t xml:space="preserve">За </w:t>
      </w:r>
      <w:r w:rsidRPr="00ED0D9A">
        <w:rPr>
          <w:iCs/>
          <w:sz w:val="28"/>
          <w:szCs w:val="28"/>
        </w:rPr>
        <w:t>каждый день просрочки</w:t>
      </w:r>
      <w:r w:rsidRPr="00ED0D9A">
        <w:rPr>
          <w:sz w:val="28"/>
          <w:szCs w:val="28"/>
        </w:rPr>
        <w:t xml:space="preserve"> платежа </w:t>
      </w:r>
      <w:r w:rsidRPr="00ED0D9A">
        <w:rPr>
          <w:iCs/>
          <w:sz w:val="28"/>
          <w:szCs w:val="28"/>
        </w:rPr>
        <w:t xml:space="preserve">начисляется пеня в размере одной трехсотой действующей ставки рефинансирования Центрального банка Российской Федерации. </w:t>
      </w:r>
    </w:p>
    <w:p w:rsidR="00CF11E1" w:rsidRPr="00ED0D9A" w:rsidRDefault="00B41854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Узнать информацию о задолженности можно на сайте ФНС России (</w:t>
      </w:r>
      <w:r w:rsidRPr="00ED0D9A">
        <w:rPr>
          <w:sz w:val="28"/>
          <w:szCs w:val="28"/>
          <w:lang w:val="en-US"/>
        </w:rPr>
        <w:t>www</w:t>
      </w:r>
      <w:r w:rsidRPr="00ED0D9A">
        <w:rPr>
          <w:sz w:val="28"/>
          <w:szCs w:val="28"/>
        </w:rPr>
        <w:t>.</w:t>
      </w:r>
      <w:r w:rsidRPr="00ED0D9A">
        <w:rPr>
          <w:sz w:val="28"/>
          <w:szCs w:val="28"/>
          <w:lang w:val="en-US"/>
        </w:rPr>
        <w:t>nalog</w:t>
      </w:r>
      <w:r w:rsidRPr="00ED0D9A">
        <w:rPr>
          <w:sz w:val="28"/>
          <w:szCs w:val="28"/>
        </w:rPr>
        <w:t>.</w:t>
      </w:r>
      <w:r w:rsidRPr="00ED0D9A">
        <w:rPr>
          <w:sz w:val="28"/>
          <w:szCs w:val="28"/>
          <w:lang w:val="en-US"/>
        </w:rPr>
        <w:t>ru</w:t>
      </w:r>
      <w:r w:rsidRPr="00ED0D9A">
        <w:rPr>
          <w:sz w:val="28"/>
          <w:szCs w:val="28"/>
        </w:rPr>
        <w:t xml:space="preserve">) с помощью сервиса «Личный кабинет налогоплательщика для физических лиц» либо на </w:t>
      </w:r>
      <w:hyperlink r:id="rId7" w:history="1">
        <w:r w:rsidRPr="00ED0D9A">
          <w:rPr>
            <w:rStyle w:val="a4"/>
            <w:color w:val="auto"/>
            <w:sz w:val="28"/>
            <w:szCs w:val="28"/>
            <w:u w:val="none"/>
          </w:rPr>
          <w:t>Едином портале государственных и муниципальных услуг</w:t>
        </w:r>
      </w:hyperlink>
      <w:r w:rsidRPr="00ED0D9A">
        <w:rPr>
          <w:sz w:val="28"/>
          <w:szCs w:val="28"/>
        </w:rPr>
        <w:t xml:space="preserve"> (www.gosuslugi.ru) </w:t>
      </w:r>
    </w:p>
    <w:p w:rsidR="00CF11E1" w:rsidRPr="00ED0D9A" w:rsidRDefault="00CF11E1" w:rsidP="00ED0D9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sectPr w:rsidR="00CF11E1" w:rsidRPr="00ED0D9A" w:rsidSect="00805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0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9A" w:rsidRDefault="00A26B9A" w:rsidP="00805335">
      <w:pPr>
        <w:spacing w:after="0" w:line="240" w:lineRule="auto"/>
      </w:pPr>
      <w:r>
        <w:separator/>
      </w:r>
    </w:p>
  </w:endnote>
  <w:endnote w:type="continuationSeparator" w:id="0">
    <w:p w:rsidR="00A26B9A" w:rsidRDefault="00A26B9A" w:rsidP="0080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35" w:rsidRDefault="008053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35" w:rsidRDefault="0080533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35" w:rsidRDefault="008053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9A" w:rsidRDefault="00A26B9A" w:rsidP="00805335">
      <w:pPr>
        <w:spacing w:after="0" w:line="240" w:lineRule="auto"/>
      </w:pPr>
      <w:r>
        <w:separator/>
      </w:r>
    </w:p>
  </w:footnote>
  <w:footnote w:type="continuationSeparator" w:id="0">
    <w:p w:rsidR="00A26B9A" w:rsidRDefault="00A26B9A" w:rsidP="0080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35" w:rsidRDefault="0080533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35" w:rsidRPr="00805335" w:rsidRDefault="00805335">
    <w:pPr>
      <w:pStyle w:val="a8"/>
      <w:rPr>
        <w:rFonts w:ascii="Times New Roman" w:hAnsi="Times New Roman" w:cs="Times New Roman"/>
        <w:b/>
        <w:sz w:val="24"/>
        <w:szCs w:val="24"/>
      </w:rPr>
    </w:pPr>
    <w:r w:rsidRPr="00805335">
      <w:rPr>
        <w:rFonts w:ascii="Times New Roman" w:hAnsi="Times New Roman" w:cs="Times New Roman"/>
        <w:b/>
        <w:sz w:val="24"/>
        <w:szCs w:val="24"/>
      </w:rPr>
      <w:t>Для СМИ</w:t>
    </w:r>
  </w:p>
  <w:p w:rsidR="00805335" w:rsidRDefault="0080533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35" w:rsidRDefault="0080533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EFF"/>
    <w:rsid w:val="00031D0C"/>
    <w:rsid w:val="00140C39"/>
    <w:rsid w:val="0024506D"/>
    <w:rsid w:val="00280839"/>
    <w:rsid w:val="00412ECF"/>
    <w:rsid w:val="00497309"/>
    <w:rsid w:val="005129A0"/>
    <w:rsid w:val="00523D31"/>
    <w:rsid w:val="005E3B1C"/>
    <w:rsid w:val="006601EE"/>
    <w:rsid w:val="006C721D"/>
    <w:rsid w:val="00704320"/>
    <w:rsid w:val="00713EFF"/>
    <w:rsid w:val="0073533A"/>
    <w:rsid w:val="00805335"/>
    <w:rsid w:val="00880105"/>
    <w:rsid w:val="009F0289"/>
    <w:rsid w:val="00A26B9A"/>
    <w:rsid w:val="00A8664B"/>
    <w:rsid w:val="00AE536D"/>
    <w:rsid w:val="00B10CE5"/>
    <w:rsid w:val="00B41854"/>
    <w:rsid w:val="00B57599"/>
    <w:rsid w:val="00BA39B0"/>
    <w:rsid w:val="00CF11E1"/>
    <w:rsid w:val="00D2599B"/>
    <w:rsid w:val="00DB33BB"/>
    <w:rsid w:val="00DC20AB"/>
    <w:rsid w:val="00E56A43"/>
    <w:rsid w:val="00E77F78"/>
    <w:rsid w:val="00ED0D9A"/>
    <w:rsid w:val="00F3546A"/>
    <w:rsid w:val="00F71A0B"/>
    <w:rsid w:val="00F92CBA"/>
    <w:rsid w:val="00FE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A0"/>
  </w:style>
  <w:style w:type="paragraph" w:styleId="1">
    <w:name w:val="heading 1"/>
    <w:basedOn w:val="a"/>
    <w:link w:val="10"/>
    <w:uiPriority w:val="9"/>
    <w:qFormat/>
    <w:rsid w:val="0073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5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64B"/>
  </w:style>
  <w:style w:type="character" w:styleId="a4">
    <w:name w:val="Hyperlink"/>
    <w:basedOn w:val="a0"/>
    <w:uiPriority w:val="99"/>
    <w:semiHidden/>
    <w:unhideWhenUsed/>
    <w:rsid w:val="00A86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546A"/>
    <w:rPr>
      <w:b/>
      <w:bCs/>
    </w:rPr>
  </w:style>
  <w:style w:type="character" w:customStyle="1" w:styleId="30">
    <w:name w:val="Заголовок 3 Знак"/>
    <w:basedOn w:val="a0"/>
    <w:link w:val="3"/>
    <w:rsid w:val="00F35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9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335"/>
  </w:style>
  <w:style w:type="paragraph" w:styleId="aa">
    <w:name w:val="footer"/>
    <w:basedOn w:val="a"/>
    <w:link w:val="ab"/>
    <w:uiPriority w:val="99"/>
    <w:semiHidden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5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64B"/>
  </w:style>
  <w:style w:type="character" w:styleId="a4">
    <w:name w:val="Hyperlink"/>
    <w:basedOn w:val="a0"/>
    <w:uiPriority w:val="99"/>
    <w:semiHidden/>
    <w:unhideWhenUsed/>
    <w:rsid w:val="00A86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546A"/>
    <w:rPr>
      <w:b/>
      <w:bCs/>
    </w:rPr>
  </w:style>
  <w:style w:type="character" w:customStyle="1" w:styleId="30">
    <w:name w:val="Заголовок 3 Знак"/>
    <w:basedOn w:val="a0"/>
    <w:link w:val="3"/>
    <w:rsid w:val="00F35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9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335"/>
  </w:style>
  <w:style w:type="paragraph" w:styleId="aa">
    <w:name w:val="footer"/>
    <w:basedOn w:val="a"/>
    <w:link w:val="ab"/>
    <w:uiPriority w:val="99"/>
    <w:semiHidden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6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Жанна Геннадьевна</dc:creator>
  <cp:lastModifiedBy>Пользователь</cp:lastModifiedBy>
  <cp:revision>2</cp:revision>
  <cp:lastPrinted>2016-08-12T08:42:00Z</cp:lastPrinted>
  <dcterms:created xsi:type="dcterms:W3CDTF">2016-09-30T04:54:00Z</dcterms:created>
  <dcterms:modified xsi:type="dcterms:W3CDTF">2016-09-30T04:54:00Z</dcterms:modified>
</cp:coreProperties>
</file>