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EA" w:rsidRPr="00D673EA" w:rsidRDefault="00D673EA" w:rsidP="00D673EA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673EA">
        <w:rPr>
          <w:b/>
          <w:bCs/>
          <w:sz w:val="27"/>
          <w:szCs w:val="27"/>
        </w:rPr>
        <w:t>Памятка населению «Использование газового оборудования»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  <w:i/>
          <w:iCs/>
          <w:u w:val="single"/>
        </w:rPr>
        <w:t>ПРОТОЧНЫЙ ВОДОНАГРЕВАТЕЛЬ (КОЛОНКА)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Помещение, где устанавливается колонка, обязательно должно иметь свободный доступ воздуха извне (форточку в окне, щель между полом и дверью) и вентиляционную вытяжку у потолка.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Необходимо проверить тягу в дымоходе (до розжига), во время пользования путём поднесения зажжённой спички в специальное отверстие колонки, при этом пламя должно втягиваться вовнутрь.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Использовать газ нужно экономно: без необходимости не включать колонку, регулировать температуру воды в пределах 55 градусов по Цельсию.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пользоваться газовой колонкой при отсутствии или недостаточной тяге в дымоходе и вентиляционном канале, а также при обратной тяге.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закрывать щель внизу двери помещений, где установлен водонагреватель, так как прекращение подачи свежего воздуха нарушит необходимый воздухообмен.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оставлять колонку с зажжённой горелкой без постоянного надзора, а также оставлять открытым газовый кран при незажжённой запальной горелке.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использовать газовую колонку с неисправной автоматикой безопасности.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  <w:i/>
          <w:iCs/>
          <w:u w:val="single"/>
        </w:rPr>
        <w:t>КОТЕЛ (ГАЗИФИЦИРОВАННАЯ ПЕЧЬ)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Если оборудование исправно и тяга в дымоходе хорошая, зажгите запальник. Только при горящем запальнике откройте кран на основной горелке и зажгите её.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Если горелка погасла, закройте кран, вторично проветрите топку и повторите все операции по розжигу основной горелки. Через 3-5 мин. после включения горелки вторично проверьте тягу.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Эксплуатация газового котла с неисправной системой автоматики СТРОГО ЗАПРЕЩЕНА!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Владельцам газифицированных печей необходимо в обязательном порядке проверять шибер и отверстия в нём, которые имеют свойство затягиваться сажей, что в конечном итоге может привести к попаданию угарного газа в помещение.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  <w:u w:val="single"/>
        </w:rPr>
        <w:t>СЛЕДИТЕ ЗА СОСТОЯНИЕМ ДЫМОХОДА!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Завал дымохода, разрушение его кладки, попадание посторонних предметов в дымоход могут стать причинами нарушения тяги, при этом продукты сгорания газа попадают в помещение, что приводит к отравлению угарным газом. Неблагоприятные погодные условия: обмерзание оголовков, сильный ветер, туман также могут привести к нарушению тяги в дымоходе.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Перед пользованием газовым оборудованием необходимо проветрить помещение кухни, открыв форточку в окне.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lastRenderedPageBreak/>
        <w:t>При внезапном прекращении подачи газа немедленно закрыть краны горелок газовых приборов.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При появлении запаха газа необходимо выключить газовые приборы, не зажигать огонь, не включать (выключать) электроприборы, электроосвещение, проветрить помещение. Вызвать газовую аварийную службу.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Для того</w:t>
      </w:r>
      <w:proofErr w:type="gramStart"/>
      <w:r w:rsidRPr="00D673EA">
        <w:t>,</w:t>
      </w:r>
      <w:proofErr w:type="gramEnd"/>
      <w:r w:rsidRPr="00D673EA">
        <w:t xml:space="preserve"> чтобы газовое оборудование работало безотказно, необходимо обеспечивать его исправность и чистоту.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допускать к пользованию газовыми приборами детей дошкольного возраста или лиц, не знакомых с правилами пользования приборами.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спать в помещении, где установлено газовое оборудование.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</w:rPr>
        <w:t>НЕЛЬЗЯ самостоятельно производить ремонт и переустановку газового оборудования.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rPr>
          <w:b/>
          <w:bCs/>
          <w:i/>
          <w:iCs/>
          <w:u w:val="single"/>
        </w:rPr>
        <w:t>ПАМЯТКА ПО БЕЗОПАСНОЙ ЭКСПЛУАТАЦИИ ДЫМОХОДОВ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Напоминаем Вам, что в период, когда происходят резкие колебания температуры наружного воздуха, необходимо быть предельно внимательным при пользовании газовыми приборами с отводом продуктов сгорания в дымоход: газовыми колонками, газовыми котлами, газифицированными печами.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При сильном ветре, снегопаде, тумане, во время дождя в дымоходах происходит ухудшение тяги или может появиться обратная тяга.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Нарушение тяги возможно в любой квартире, где имеются газовые приборы с отводом продуктов сгорания в дымоход.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 xml:space="preserve">Причиной отсутствия тяги являются неисправные </w:t>
      </w:r>
      <w:proofErr w:type="spellStart"/>
      <w:r w:rsidRPr="00D673EA">
        <w:t>дымоотводящие</w:t>
      </w:r>
      <w:proofErr w:type="spellEnd"/>
      <w:r w:rsidRPr="00D673EA">
        <w:t xml:space="preserve"> каналы, отсутствие приточно-вытяжной вентиляции, наличие в дымоходах строительного мусора, самовольные подключения газовых приборов к вентиляционным и </w:t>
      </w:r>
      <w:proofErr w:type="spellStart"/>
      <w:r w:rsidRPr="00D673EA">
        <w:t>дымоотводящим</w:t>
      </w:r>
      <w:proofErr w:type="spellEnd"/>
      <w:r w:rsidRPr="00D673EA">
        <w:t xml:space="preserve"> каналам и т. д.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Не забывайте проверять наличие тяги до розжига, после розжига (через 4-5 минут) и во время работы газоиспользующего оборудования.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Отсутствие тяги при работе газовой колонки, печи, котла влечёт за собой отравление угарным газом.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 xml:space="preserve">Особенно внимательно к состоянию </w:t>
      </w:r>
      <w:proofErr w:type="spellStart"/>
      <w:r w:rsidRPr="00D673EA">
        <w:t>дымоотводящих</w:t>
      </w:r>
      <w:proofErr w:type="spellEnd"/>
      <w:r w:rsidRPr="00D673EA">
        <w:t xml:space="preserve"> каналов следует </w:t>
      </w:r>
      <w:proofErr w:type="gramStart"/>
      <w:r w:rsidRPr="00D673EA">
        <w:t>относится</w:t>
      </w:r>
      <w:proofErr w:type="gramEnd"/>
      <w:r w:rsidRPr="00D673EA">
        <w:t xml:space="preserve"> жителям многоквартирных жилых домов. При обнаружении признаков нарушения в работе системы </w:t>
      </w:r>
      <w:proofErr w:type="spellStart"/>
      <w:r w:rsidRPr="00D673EA">
        <w:t>дымоудаления</w:t>
      </w:r>
      <w:proofErr w:type="spellEnd"/>
      <w:r w:rsidRPr="00D673EA">
        <w:t xml:space="preserve"> необходимо немедленно ставить в известность организацию ответственную за управление многоквартирным домом.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 xml:space="preserve">Помните! Владельцы домов и квартир на правах личной собственности должны своевременно обеспечивать проверку </w:t>
      </w:r>
      <w:proofErr w:type="spellStart"/>
      <w:r w:rsidRPr="00D673EA">
        <w:t>дымоотводящих</w:t>
      </w:r>
      <w:proofErr w:type="spellEnd"/>
      <w:r w:rsidRPr="00D673EA">
        <w:t xml:space="preserve"> систем!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t>Газ безопасен только при соблюдении Правил пользования газом в быту!</w:t>
      </w:r>
    </w:p>
    <w:p w:rsidR="00D673EA" w:rsidRPr="00D673EA" w:rsidRDefault="00D673EA" w:rsidP="00D673EA">
      <w:pPr>
        <w:spacing w:before="100" w:beforeAutospacing="1" w:after="100" w:afterAutospacing="1"/>
      </w:pPr>
      <w:r w:rsidRPr="00D673EA">
        <w:lastRenderedPageBreak/>
        <w:t xml:space="preserve">Пренебрежение правилами пользования газовыми приборами может привести к тяжёлым последствиям!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3EA"/>
    <w:rsid w:val="00357726"/>
    <w:rsid w:val="0078480A"/>
    <w:rsid w:val="008466B0"/>
    <w:rsid w:val="00C73621"/>
    <w:rsid w:val="00D673EA"/>
    <w:rsid w:val="00FA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673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673EA"/>
    <w:rPr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73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3842</Characters>
  <Application>Microsoft Office Word</Application>
  <DocSecurity>0</DocSecurity>
  <Lines>32</Lines>
  <Paragraphs>9</Paragraphs>
  <ScaleCrop>false</ScaleCrop>
  <Company>Microsoft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2016-03-03T04:58:00Z</dcterms:created>
  <dcterms:modified xsi:type="dcterms:W3CDTF">2016-03-03T05:27:00Z</dcterms:modified>
</cp:coreProperties>
</file>