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79" w:rsidRDefault="008F6A79" w:rsidP="00AC157F">
      <w:pPr>
        <w:spacing w:line="360" w:lineRule="auto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rPr>
          <w:b/>
          <w:bCs/>
          <w:sz w:val="36"/>
          <w:szCs w:val="36"/>
        </w:rPr>
      </w:pPr>
    </w:p>
    <w:p w:rsidR="008F6A79" w:rsidRDefault="008F6A79" w:rsidP="00CC210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Программа комплексного развития систем</w:t>
      </w:r>
      <w:r w:rsidRPr="00B45B90">
        <w:rPr>
          <w:b/>
          <w:bCs/>
          <w:sz w:val="36"/>
          <w:szCs w:val="36"/>
        </w:rPr>
        <w:t xml:space="preserve"> коммунальной инфраструктуры </w:t>
      </w:r>
      <w:r>
        <w:rPr>
          <w:b/>
          <w:bCs/>
          <w:sz w:val="36"/>
          <w:szCs w:val="36"/>
        </w:rPr>
        <w:t>городского поселения Мышкин Ярославской области</w:t>
      </w: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на  </w:t>
      </w:r>
      <w:r w:rsidRPr="000E4569">
        <w:rPr>
          <w:b/>
          <w:bCs/>
          <w:sz w:val="36"/>
          <w:szCs w:val="36"/>
        </w:rPr>
        <w:t>2014-2024 годы</w:t>
      </w: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820D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</w:t>
      </w:r>
      <w:r w:rsidRPr="00211982">
        <w:rPr>
          <w:b/>
          <w:bCs/>
          <w:sz w:val="28"/>
          <w:szCs w:val="28"/>
        </w:rPr>
        <w:t>.</w:t>
      </w:r>
    </w:p>
    <w:p w:rsidR="008F6A79" w:rsidRPr="00907F3E" w:rsidRDefault="008F6A79" w:rsidP="00AC157F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Toc212519390"/>
      <w:bookmarkStart w:id="1" w:name="_Toc212611865"/>
      <w:bookmarkStart w:id="2" w:name="_Toc213039067"/>
      <w:bookmarkStart w:id="3" w:name="_Toc214098994"/>
      <w:bookmarkStart w:id="4" w:name="_Toc214166840"/>
      <w:bookmarkStart w:id="5" w:name="_Toc336608206"/>
      <w:bookmarkStart w:id="6" w:name="_Toc336613065"/>
      <w:bookmarkStart w:id="7" w:name="_Toc338077917"/>
      <w:r w:rsidRPr="00907F3E">
        <w:rPr>
          <w:b/>
          <w:bCs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F6A79" w:rsidRPr="00BA5912" w:rsidRDefault="00250AFF">
      <w:pPr>
        <w:pStyle w:val="11"/>
        <w:rPr>
          <w:rFonts w:ascii="Calibri" w:hAnsi="Calibri" w:cs="Calibri"/>
          <w:noProof/>
          <w:sz w:val="22"/>
          <w:szCs w:val="22"/>
        </w:rPr>
      </w:pPr>
      <w:r w:rsidRPr="00B42955">
        <w:rPr>
          <w:highlight w:val="yellow"/>
        </w:rPr>
        <w:fldChar w:fldCharType="begin"/>
      </w:r>
      <w:r w:rsidR="008F6A79" w:rsidRPr="00B42955">
        <w:rPr>
          <w:highlight w:val="yellow"/>
        </w:rPr>
        <w:instrText xml:space="preserve"> TOC \o "1-3" \h \z \u </w:instrText>
      </w:r>
      <w:r w:rsidRPr="00B42955">
        <w:rPr>
          <w:highlight w:val="yellow"/>
        </w:rPr>
        <w:fldChar w:fldCharType="separate"/>
      </w:r>
      <w:hyperlink w:anchor="_Toc338077917" w:history="1">
        <w:r w:rsidR="008F6A79" w:rsidRPr="00BA5912">
          <w:rPr>
            <w:rStyle w:val="af0"/>
            <w:bCs/>
            <w:noProof/>
          </w:rPr>
          <w:t>Содержание</w:t>
        </w:r>
        <w:r w:rsidR="008F6A79" w:rsidRPr="00BA5912">
          <w:rPr>
            <w:noProof/>
            <w:webHidden/>
          </w:rPr>
          <w:tab/>
        </w:r>
        <w:r w:rsidRPr="00BA5912">
          <w:rPr>
            <w:noProof/>
            <w:webHidden/>
          </w:rPr>
          <w:fldChar w:fldCharType="begin"/>
        </w:r>
        <w:r w:rsidR="008F6A79" w:rsidRPr="00BA5912">
          <w:rPr>
            <w:noProof/>
            <w:webHidden/>
          </w:rPr>
          <w:instrText xml:space="preserve"> PAGEREF _Toc338077917 \h </w:instrText>
        </w:r>
        <w:r w:rsidRPr="00BA5912">
          <w:rPr>
            <w:noProof/>
            <w:webHidden/>
          </w:rPr>
        </w:r>
        <w:r w:rsidRPr="00BA5912">
          <w:rPr>
            <w:noProof/>
            <w:webHidden/>
          </w:rPr>
          <w:fldChar w:fldCharType="separate"/>
        </w:r>
        <w:r w:rsidR="00EC57CA">
          <w:rPr>
            <w:noProof/>
            <w:webHidden/>
          </w:rPr>
          <w:t>2</w:t>
        </w:r>
        <w:r w:rsidRPr="00BA5912">
          <w:rPr>
            <w:noProof/>
            <w:webHidden/>
          </w:rPr>
          <w:fldChar w:fldCharType="end"/>
        </w:r>
      </w:hyperlink>
    </w:p>
    <w:p w:rsidR="008F6A79" w:rsidRPr="00BA5912" w:rsidRDefault="00250AFF" w:rsidP="00A47C3B">
      <w:pPr>
        <w:pStyle w:val="11"/>
        <w:ind w:left="426" w:firstLine="0"/>
        <w:rPr>
          <w:lang w:val="en-US"/>
        </w:rPr>
      </w:pPr>
      <w:hyperlink w:anchor="_Toc338077918" w:history="1">
        <w:r w:rsidR="008F6A79" w:rsidRPr="00BA5912">
          <w:rPr>
            <w:rStyle w:val="af0"/>
            <w:noProof/>
          </w:rPr>
          <w:t>1.</w:t>
        </w:r>
        <w:r w:rsidR="008F6A79" w:rsidRPr="00BA5912">
          <w:rPr>
            <w:rFonts w:ascii="Calibri" w:hAnsi="Calibri" w:cs="Calibri"/>
            <w:noProof/>
            <w:sz w:val="22"/>
            <w:szCs w:val="22"/>
          </w:rPr>
          <w:tab/>
        </w:r>
        <w:r w:rsidR="008F6A79" w:rsidRPr="00BA5912">
          <w:rPr>
            <w:rStyle w:val="af0"/>
            <w:noProof/>
          </w:rPr>
          <w:t>Паспорт Программы</w:t>
        </w:r>
        <w:r w:rsidR="008F6A79" w:rsidRPr="00BA5912">
          <w:rPr>
            <w:noProof/>
            <w:webHidden/>
          </w:rPr>
          <w:tab/>
        </w:r>
        <w:r w:rsidRPr="00BA5912">
          <w:rPr>
            <w:noProof/>
            <w:webHidden/>
          </w:rPr>
          <w:fldChar w:fldCharType="begin"/>
        </w:r>
        <w:r w:rsidR="008F6A79" w:rsidRPr="00BA5912">
          <w:rPr>
            <w:noProof/>
            <w:webHidden/>
          </w:rPr>
          <w:instrText xml:space="preserve"> PAGEREF _Toc338077918 \h </w:instrText>
        </w:r>
        <w:r w:rsidRPr="00BA5912">
          <w:rPr>
            <w:noProof/>
            <w:webHidden/>
          </w:rPr>
        </w:r>
        <w:r w:rsidRPr="00BA5912">
          <w:rPr>
            <w:noProof/>
            <w:webHidden/>
          </w:rPr>
          <w:fldChar w:fldCharType="separate"/>
        </w:r>
        <w:r w:rsidR="00EC57CA">
          <w:rPr>
            <w:noProof/>
            <w:webHidden/>
          </w:rPr>
          <w:t>3</w:t>
        </w:r>
        <w:r w:rsidRPr="00BA5912">
          <w:rPr>
            <w:noProof/>
            <w:webHidden/>
          </w:rPr>
          <w:fldChar w:fldCharType="end"/>
        </w:r>
      </w:hyperlink>
    </w:p>
    <w:p w:rsidR="008F6A79" w:rsidRPr="00BA5912" w:rsidRDefault="008F6A79" w:rsidP="00B732BF">
      <w:r w:rsidRPr="00BA5912">
        <w:t xml:space="preserve">       2. Введение………………………………………………………………………………………….4</w:t>
      </w:r>
    </w:p>
    <w:p w:rsidR="00C55933" w:rsidRDefault="00C55933" w:rsidP="00BA5912">
      <w:r w:rsidRPr="004A43B9">
        <w:tab/>
        <w:t>2.1</w:t>
      </w:r>
      <w:r>
        <w:t xml:space="preserve"> Основания для разр</w:t>
      </w:r>
      <w:r w:rsidR="00BA5912">
        <w:t>аботки Программы ……………………………………….…………</w:t>
      </w:r>
      <w:r w:rsidR="00EA1C4F">
        <w:t>.</w:t>
      </w:r>
      <w:r w:rsidR="00BA5912">
        <w:t>4</w:t>
      </w:r>
    </w:p>
    <w:p w:rsidR="00BA5912" w:rsidRDefault="00BA5912" w:rsidP="00BA5912">
      <w:pPr>
        <w:ind w:firstLine="708"/>
      </w:pPr>
      <w:r>
        <w:t>2.2</w:t>
      </w:r>
      <w:r w:rsidR="00B469A3">
        <w:t xml:space="preserve"> </w:t>
      </w:r>
      <w:r>
        <w:t xml:space="preserve"> Цели и задачи совершенствования </w:t>
      </w:r>
      <w:r w:rsidR="00EA1C4F">
        <w:t xml:space="preserve">и </w:t>
      </w:r>
      <w:r>
        <w:t>развития коммунального комплекса городского поселения Мышкин……………………………………………………………………………………..</w:t>
      </w:r>
      <w:r w:rsidR="00EA1C4F">
        <w:t>4</w:t>
      </w:r>
    </w:p>
    <w:p w:rsidR="00C55933" w:rsidRDefault="00C55933" w:rsidP="00C55933">
      <w:pPr>
        <w:ind w:left="426"/>
      </w:pPr>
      <w:r>
        <w:tab/>
        <w:t>2.3</w:t>
      </w:r>
      <w:r w:rsidR="00B469A3">
        <w:t xml:space="preserve"> </w:t>
      </w:r>
      <w:r>
        <w:t xml:space="preserve"> Сроки и этапы реализац</w:t>
      </w:r>
      <w:r w:rsidR="00BA5912">
        <w:t>ии Программы…………………………………………………...5</w:t>
      </w:r>
    </w:p>
    <w:p w:rsidR="00C55933" w:rsidRDefault="00C55933" w:rsidP="00C55933">
      <w:pPr>
        <w:ind w:left="426"/>
      </w:pPr>
      <w:r>
        <w:tab/>
        <w:t>2.4</w:t>
      </w:r>
      <w:r w:rsidR="00B469A3">
        <w:t xml:space="preserve"> </w:t>
      </w:r>
      <w:r>
        <w:t xml:space="preserve"> Механизм реализации П</w:t>
      </w:r>
      <w:r w:rsidR="00BA5912">
        <w:t>рограммы………………………………………………………..5</w:t>
      </w:r>
    </w:p>
    <w:p w:rsidR="00C55933" w:rsidRPr="00B2626C" w:rsidRDefault="00BA5912" w:rsidP="00C55933">
      <w:pPr>
        <w:ind w:left="426"/>
      </w:pPr>
      <w:r>
        <w:tab/>
        <w:t>2.5</w:t>
      </w:r>
      <w:r w:rsidR="00B469A3">
        <w:t xml:space="preserve"> </w:t>
      </w:r>
      <w:r>
        <w:t xml:space="preserve"> Оценка ожидаемой эффективности Программы…………………………………………</w:t>
      </w:r>
      <w:r w:rsidR="00450569">
        <w:t>5</w:t>
      </w:r>
    </w:p>
    <w:p w:rsidR="008F6A79" w:rsidRPr="00BA5912" w:rsidRDefault="00250AFF" w:rsidP="00A47C3B">
      <w:pPr>
        <w:pStyle w:val="33"/>
        <w:ind w:left="426"/>
        <w:rPr>
          <w:rFonts w:ascii="Calibri" w:hAnsi="Calibri" w:cs="Calibri"/>
          <w:noProof/>
          <w:sz w:val="22"/>
          <w:szCs w:val="22"/>
        </w:rPr>
      </w:pPr>
      <w:hyperlink w:anchor="_Toc338077919" w:history="1">
        <w:r w:rsidR="008F6A79" w:rsidRPr="00BA5912">
          <w:rPr>
            <w:rStyle w:val="af0"/>
            <w:noProof/>
          </w:rPr>
          <w:t>3. Характеристика существующего состояния коммунальной инфраструктуры</w:t>
        </w:r>
        <w:r w:rsidR="00BA5912" w:rsidRPr="00BA5912">
          <w:rPr>
            <w:rStyle w:val="af0"/>
            <w:noProof/>
          </w:rPr>
          <w:t xml:space="preserve"> </w:t>
        </w:r>
        <w:r w:rsidR="00F81D62">
          <w:rPr>
            <w:rStyle w:val="af0"/>
            <w:noProof/>
          </w:rPr>
          <w:t>городского поселения Мышкин</w:t>
        </w:r>
        <w:r w:rsidR="008F6A79" w:rsidRPr="00BA5912">
          <w:rPr>
            <w:noProof/>
            <w:webHidden/>
          </w:rPr>
          <w:tab/>
        </w:r>
        <w:r w:rsidR="00450569">
          <w:rPr>
            <w:noProof/>
            <w:webHidden/>
          </w:rPr>
          <w:t>6</w:t>
        </w:r>
      </w:hyperlink>
    </w:p>
    <w:p w:rsidR="008F6A79" w:rsidRPr="004A43B9" w:rsidRDefault="00250AFF" w:rsidP="00A47C3B">
      <w:pPr>
        <w:pStyle w:val="33"/>
        <w:ind w:left="426" w:firstLine="283"/>
      </w:pPr>
      <w:hyperlink w:anchor="_Toc338077920" w:history="1">
        <w:r w:rsidR="008F6A79" w:rsidRPr="004A43B9">
          <w:rPr>
            <w:rStyle w:val="af0"/>
            <w:noProof/>
          </w:rPr>
          <w:t>3.1 Краткая характерист</w:t>
        </w:r>
        <w:r w:rsidR="006F3D83">
          <w:rPr>
            <w:rStyle w:val="af0"/>
            <w:noProof/>
          </w:rPr>
          <w:t xml:space="preserve">ика </w:t>
        </w:r>
        <w:r w:rsidR="008F6A79" w:rsidRPr="004A43B9">
          <w:rPr>
            <w:rStyle w:val="af0"/>
            <w:noProof/>
          </w:rPr>
          <w:t>городского поселения Мышкин</w:t>
        </w:r>
        <w:r w:rsidR="008F6A79" w:rsidRPr="004A43B9">
          <w:rPr>
            <w:noProof/>
            <w:webHidden/>
          </w:rPr>
          <w:tab/>
        </w:r>
        <w:r w:rsidR="00450569">
          <w:rPr>
            <w:noProof/>
            <w:webHidden/>
          </w:rPr>
          <w:t>6</w:t>
        </w:r>
      </w:hyperlink>
    </w:p>
    <w:p w:rsidR="008F6A79" w:rsidRPr="004A43B9" w:rsidRDefault="008F6A79" w:rsidP="009518AA">
      <w:pPr>
        <w:ind w:left="708"/>
      </w:pPr>
      <w:r w:rsidRPr="004A43B9">
        <w:t>3.2 Информация о генеральном плане городского поселения Мышкин</w:t>
      </w:r>
      <w:r w:rsidR="006F3D83">
        <w:t>………………</w:t>
      </w:r>
      <w:r w:rsidRPr="004A43B9">
        <w:t>......</w:t>
      </w:r>
      <w:r w:rsidR="004A43B9" w:rsidRPr="004A43B9">
        <w:t>..</w:t>
      </w:r>
      <w:r w:rsidR="006F3D83">
        <w:t>7</w:t>
      </w:r>
    </w:p>
    <w:p w:rsidR="008F6A79" w:rsidRPr="004A43B9" w:rsidRDefault="00250AFF" w:rsidP="00A47C3B">
      <w:pPr>
        <w:pStyle w:val="33"/>
        <w:ind w:left="426" w:firstLine="283"/>
        <w:rPr>
          <w:rFonts w:ascii="Calibri" w:hAnsi="Calibri" w:cs="Calibri"/>
          <w:noProof/>
          <w:sz w:val="22"/>
          <w:szCs w:val="22"/>
        </w:rPr>
      </w:pPr>
      <w:hyperlink w:anchor="_Toc338077921" w:history="1">
        <w:r w:rsidR="004A43B9" w:rsidRPr="004A43B9">
          <w:rPr>
            <w:rStyle w:val="af0"/>
            <w:noProof/>
          </w:rPr>
          <w:t>3.3</w:t>
        </w:r>
        <w:r w:rsidR="008F6A79" w:rsidRPr="004A43B9">
          <w:rPr>
            <w:rStyle w:val="af0"/>
            <w:noProof/>
          </w:rPr>
          <w:t xml:space="preserve"> Краткий анализ существующего состояния жилищно-коммунального хозяйства </w:t>
        </w:r>
        <w:r w:rsidR="008F6A79" w:rsidRPr="004A43B9">
          <w:rPr>
            <w:noProof/>
            <w:webHidden/>
          </w:rPr>
          <w:t>городского</w:t>
        </w:r>
      </w:hyperlink>
      <w:r w:rsidR="008F6A79" w:rsidRPr="004A43B9">
        <w:t xml:space="preserve"> поселения Мышкин</w:t>
      </w:r>
      <w:r w:rsidR="004A43B9" w:rsidRPr="004A43B9">
        <w:t>…………………………………………………………………..</w:t>
      </w:r>
      <w:r w:rsidR="00450569">
        <w:t>7</w:t>
      </w:r>
    </w:p>
    <w:p w:rsidR="008F6A79" w:rsidRDefault="00250AFF" w:rsidP="00A47C3B">
      <w:pPr>
        <w:pStyle w:val="33"/>
        <w:ind w:left="426"/>
      </w:pPr>
      <w:hyperlink w:anchor="_Toc338077922" w:history="1">
        <w:r w:rsidR="008F6A79" w:rsidRPr="004A43B9">
          <w:rPr>
            <w:rStyle w:val="af0"/>
            <w:noProof/>
          </w:rPr>
          <w:t>4.</w:t>
        </w:r>
        <w:r w:rsidR="008F6A79" w:rsidRPr="004A43B9">
          <w:rPr>
            <w:rFonts w:ascii="Calibri" w:hAnsi="Calibri" w:cs="Calibri"/>
            <w:noProof/>
            <w:sz w:val="22"/>
            <w:szCs w:val="22"/>
          </w:rPr>
          <w:tab/>
        </w:r>
        <w:r w:rsidR="008F6A79" w:rsidRPr="004A43B9">
          <w:rPr>
            <w:rStyle w:val="af0"/>
            <w:noProof/>
          </w:rPr>
          <w:t>Обоснование необходимости принятия Программы</w:t>
        </w:r>
        <w:r w:rsidR="008F6A79" w:rsidRPr="004A43B9">
          <w:rPr>
            <w:noProof/>
            <w:webHidden/>
          </w:rPr>
          <w:tab/>
        </w:r>
        <w:r w:rsidR="004A43B9" w:rsidRPr="004A43B9">
          <w:rPr>
            <w:noProof/>
            <w:webHidden/>
          </w:rPr>
          <w:t>1</w:t>
        </w:r>
        <w:r w:rsidR="00450569">
          <w:rPr>
            <w:noProof/>
            <w:webHidden/>
          </w:rPr>
          <w:t>2</w:t>
        </w:r>
      </w:hyperlink>
    </w:p>
    <w:p w:rsidR="006F3D83" w:rsidRDefault="00250AFF" w:rsidP="006F3D83">
      <w:pPr>
        <w:pStyle w:val="33"/>
        <w:ind w:left="426"/>
      </w:pPr>
      <w:hyperlink w:anchor="_Toc338077922" w:history="1">
        <w:r w:rsidR="006F3D83">
          <w:rPr>
            <w:rStyle w:val="af0"/>
            <w:noProof/>
          </w:rPr>
          <w:t>5</w:t>
        </w:r>
        <w:r w:rsidR="006F3D83" w:rsidRPr="004A43B9">
          <w:rPr>
            <w:rStyle w:val="af0"/>
            <w:noProof/>
          </w:rPr>
          <w:t>.</w:t>
        </w:r>
        <w:r w:rsidR="006F3D83" w:rsidRPr="004A43B9">
          <w:rPr>
            <w:rFonts w:ascii="Calibri" w:hAnsi="Calibri" w:cs="Calibri"/>
            <w:noProof/>
            <w:sz w:val="22"/>
            <w:szCs w:val="22"/>
          </w:rPr>
          <w:tab/>
        </w:r>
        <w:r w:rsidR="00E772E0">
          <w:rPr>
            <w:noProof/>
          </w:rPr>
          <w:t>Цели и задачи П</w:t>
        </w:r>
        <w:r w:rsidR="006F3D83" w:rsidRPr="006F3D83">
          <w:rPr>
            <w:noProof/>
          </w:rPr>
          <w:t>рограммы</w:t>
        </w:r>
        <w:r w:rsidR="006F3D83" w:rsidRPr="004A43B9">
          <w:rPr>
            <w:noProof/>
            <w:webHidden/>
          </w:rPr>
          <w:tab/>
          <w:t>1</w:t>
        </w:r>
        <w:r w:rsidRPr="004A43B9">
          <w:rPr>
            <w:noProof/>
            <w:webHidden/>
          </w:rPr>
          <w:fldChar w:fldCharType="begin"/>
        </w:r>
        <w:r w:rsidR="006F3D83" w:rsidRPr="004A43B9">
          <w:rPr>
            <w:noProof/>
            <w:webHidden/>
          </w:rPr>
          <w:instrText xml:space="preserve"> PAGEREF _Toc338077922 \h </w:instrText>
        </w:r>
        <w:r w:rsidRPr="004A43B9">
          <w:rPr>
            <w:noProof/>
            <w:webHidden/>
          </w:rPr>
        </w:r>
        <w:r w:rsidRPr="004A43B9">
          <w:rPr>
            <w:noProof/>
            <w:webHidden/>
          </w:rPr>
          <w:fldChar w:fldCharType="separate"/>
        </w:r>
        <w:r w:rsidR="00EC57CA">
          <w:rPr>
            <w:noProof/>
            <w:webHidden/>
          </w:rPr>
          <w:t>12</w:t>
        </w:r>
        <w:r w:rsidRPr="004A43B9">
          <w:rPr>
            <w:noProof/>
            <w:webHidden/>
          </w:rPr>
          <w:fldChar w:fldCharType="end"/>
        </w:r>
      </w:hyperlink>
    </w:p>
    <w:p w:rsidR="008F6A79" w:rsidRPr="00C107D1" w:rsidRDefault="00250AFF" w:rsidP="00A47C3B">
      <w:pPr>
        <w:pStyle w:val="33"/>
        <w:ind w:left="426"/>
        <w:rPr>
          <w:rFonts w:ascii="Calibri" w:hAnsi="Calibri" w:cs="Calibri"/>
          <w:noProof/>
          <w:sz w:val="22"/>
          <w:szCs w:val="22"/>
        </w:rPr>
      </w:pPr>
      <w:hyperlink w:anchor="_Toc338077925" w:history="1">
        <w:r w:rsidR="006F3D83">
          <w:rPr>
            <w:rStyle w:val="af0"/>
            <w:noProof/>
          </w:rPr>
          <w:t>6</w:t>
        </w:r>
        <w:r w:rsidR="008F6A79" w:rsidRPr="00C107D1">
          <w:rPr>
            <w:rStyle w:val="af0"/>
            <w:noProof/>
          </w:rPr>
          <w:t>.</w:t>
        </w:r>
        <w:r w:rsidR="008F6A79" w:rsidRPr="00C107D1">
          <w:rPr>
            <w:rFonts w:ascii="Calibri" w:hAnsi="Calibri" w:cs="Calibri"/>
            <w:noProof/>
            <w:sz w:val="22"/>
            <w:szCs w:val="22"/>
          </w:rPr>
          <w:tab/>
        </w:r>
        <w:r w:rsidR="008F6A79" w:rsidRPr="00C107D1">
          <w:rPr>
            <w:rStyle w:val="af0"/>
            <w:noProof/>
          </w:rPr>
          <w:t>Перспективы разв</w:t>
        </w:r>
        <w:r w:rsidR="004A43B9" w:rsidRPr="00C107D1">
          <w:rPr>
            <w:rStyle w:val="af0"/>
            <w:noProof/>
          </w:rPr>
          <w:t xml:space="preserve">ития городского поселения Мышкин </w:t>
        </w:r>
        <w:r w:rsidR="008F6A79" w:rsidRPr="00C107D1">
          <w:rPr>
            <w:rStyle w:val="af0"/>
            <w:noProof/>
          </w:rPr>
          <w:t>и прогноз спроса на коммунальные ресурсы</w:t>
        </w:r>
        <w:r w:rsidR="004A43B9" w:rsidRPr="00C107D1">
          <w:rPr>
            <w:noProof/>
            <w:webHidden/>
          </w:rPr>
          <w:t>…………………………………………………………………………..1</w:t>
        </w:r>
        <w:r w:rsidR="00450569">
          <w:rPr>
            <w:noProof/>
            <w:webHidden/>
          </w:rPr>
          <w:t>3</w:t>
        </w:r>
      </w:hyperlink>
    </w:p>
    <w:p w:rsidR="008F6A79" w:rsidRPr="00C107D1" w:rsidRDefault="00250AFF" w:rsidP="00A47C3B">
      <w:pPr>
        <w:pStyle w:val="33"/>
        <w:ind w:left="426"/>
      </w:pPr>
      <w:hyperlink w:anchor="_Toc338077926" w:history="1">
        <w:r w:rsidR="006F3D83">
          <w:rPr>
            <w:rStyle w:val="af0"/>
            <w:noProof/>
          </w:rPr>
          <w:t>7</w:t>
        </w:r>
        <w:r w:rsidR="008F6A79" w:rsidRPr="00C107D1">
          <w:rPr>
            <w:rStyle w:val="af0"/>
            <w:noProof/>
          </w:rPr>
          <w:t>.</w:t>
        </w:r>
        <w:r w:rsidR="008F6A79" w:rsidRPr="00C107D1">
          <w:rPr>
            <w:rFonts w:ascii="Calibri" w:hAnsi="Calibri" w:cs="Calibri"/>
            <w:noProof/>
            <w:sz w:val="22"/>
            <w:szCs w:val="22"/>
          </w:rPr>
          <w:tab/>
        </w:r>
        <w:r w:rsidR="008F6A79" w:rsidRPr="00C107D1">
          <w:rPr>
            <w:rStyle w:val="af0"/>
            <w:noProof/>
          </w:rPr>
          <w:t>Целевые показатели развития коммунальной инфраструктуры</w:t>
        </w:r>
        <w:r w:rsidR="008F6A79" w:rsidRPr="00C107D1">
          <w:rPr>
            <w:noProof/>
            <w:webHidden/>
          </w:rPr>
          <w:tab/>
        </w:r>
        <w:r w:rsidR="006F3D83">
          <w:rPr>
            <w:noProof/>
            <w:webHidden/>
          </w:rPr>
          <w:t>1</w:t>
        </w:r>
        <w:r w:rsidR="00425662">
          <w:rPr>
            <w:noProof/>
            <w:webHidden/>
          </w:rPr>
          <w:t>7</w:t>
        </w:r>
      </w:hyperlink>
    </w:p>
    <w:p w:rsidR="008F6A79" w:rsidRPr="00C107D1" w:rsidRDefault="006F3D83" w:rsidP="007F4A98">
      <w:pPr>
        <w:ind w:left="426"/>
      </w:pPr>
      <w:r>
        <w:t>8</w:t>
      </w:r>
      <w:r w:rsidR="008F6A79" w:rsidRPr="00C107D1">
        <w:t xml:space="preserve">. </w:t>
      </w:r>
      <w:r w:rsidR="008F6A79" w:rsidRPr="00C107D1">
        <w:tab/>
        <w:t xml:space="preserve">   План мероприятий по развитию систем коммунальной инфраструктуры</w:t>
      </w:r>
      <w:r w:rsidR="00572DBC">
        <w:t>…….</w:t>
      </w:r>
      <w:r>
        <w:t>……..….1</w:t>
      </w:r>
      <w:r w:rsidR="00E772E0">
        <w:t>8</w:t>
      </w:r>
    </w:p>
    <w:p w:rsidR="008F6A79" w:rsidRPr="00C107D1" w:rsidRDefault="00250AFF" w:rsidP="00A47C3B">
      <w:pPr>
        <w:pStyle w:val="33"/>
        <w:ind w:left="426"/>
        <w:rPr>
          <w:rFonts w:ascii="Calibri" w:hAnsi="Calibri" w:cs="Calibri"/>
          <w:noProof/>
          <w:sz w:val="22"/>
          <w:szCs w:val="22"/>
        </w:rPr>
      </w:pPr>
      <w:hyperlink w:anchor="_Toc338077928" w:history="1">
        <w:r w:rsidR="006F3D83">
          <w:rPr>
            <w:rStyle w:val="af0"/>
            <w:noProof/>
          </w:rPr>
          <w:t>9</w:t>
        </w:r>
        <w:r w:rsidR="008F6A79" w:rsidRPr="00C107D1">
          <w:rPr>
            <w:rStyle w:val="af0"/>
            <w:noProof/>
          </w:rPr>
          <w:t>.</w:t>
        </w:r>
        <w:r w:rsidR="008F6A79" w:rsidRPr="00C107D1">
          <w:rPr>
            <w:rFonts w:ascii="Calibri" w:hAnsi="Calibri" w:cs="Calibri"/>
            <w:noProof/>
            <w:sz w:val="22"/>
            <w:szCs w:val="22"/>
          </w:rPr>
          <w:tab/>
        </w:r>
        <w:r w:rsidR="005A7047">
          <w:rPr>
            <w:rStyle w:val="af0"/>
            <w:noProof/>
          </w:rPr>
          <w:t xml:space="preserve">Объемы и источники финансирования </w:t>
        </w:r>
        <w:r w:rsidR="008F6A79" w:rsidRPr="00C107D1">
          <w:rPr>
            <w:rStyle w:val="af0"/>
            <w:noProof/>
          </w:rPr>
          <w:t xml:space="preserve">Программы </w:t>
        </w:r>
        <w:r w:rsidR="008F6A79" w:rsidRPr="00C107D1">
          <w:rPr>
            <w:noProof/>
            <w:webHidden/>
          </w:rPr>
          <w:tab/>
        </w:r>
        <w:r w:rsidR="00C107D1" w:rsidRPr="00C107D1">
          <w:rPr>
            <w:noProof/>
            <w:webHidden/>
          </w:rPr>
          <w:t>2</w:t>
        </w:r>
        <w:r w:rsidR="00425662">
          <w:rPr>
            <w:noProof/>
            <w:webHidden/>
          </w:rPr>
          <w:t>1</w:t>
        </w:r>
      </w:hyperlink>
    </w:p>
    <w:p w:rsidR="008F6A79" w:rsidRPr="00561C10" w:rsidRDefault="00250AFF" w:rsidP="00A47C3B">
      <w:pPr>
        <w:pStyle w:val="33"/>
        <w:ind w:left="426"/>
        <w:rPr>
          <w:rFonts w:ascii="Calibri" w:hAnsi="Calibri" w:cs="Calibri"/>
          <w:noProof/>
          <w:sz w:val="22"/>
          <w:szCs w:val="22"/>
        </w:rPr>
      </w:pPr>
      <w:hyperlink w:anchor="_Toc338077929" w:history="1">
        <w:r w:rsidR="006F3D83">
          <w:rPr>
            <w:rStyle w:val="af0"/>
            <w:noProof/>
          </w:rPr>
          <w:t>10</w:t>
        </w:r>
        <w:r w:rsidR="008F6A79" w:rsidRPr="00C107D1">
          <w:rPr>
            <w:rStyle w:val="af0"/>
            <w:noProof/>
          </w:rPr>
          <w:t>.</w:t>
        </w:r>
        <w:r w:rsidR="008F6A79" w:rsidRPr="00C107D1">
          <w:rPr>
            <w:rFonts w:ascii="Calibri" w:hAnsi="Calibri" w:cs="Calibri"/>
            <w:noProof/>
            <w:sz w:val="22"/>
            <w:szCs w:val="22"/>
          </w:rPr>
          <w:tab/>
        </w:r>
        <w:r w:rsidR="008F6A79" w:rsidRPr="00C107D1">
          <w:rPr>
            <w:rStyle w:val="af0"/>
            <w:noProof/>
          </w:rPr>
          <w:t>Управление Программой</w:t>
        </w:r>
        <w:r w:rsidR="008F6A79" w:rsidRPr="00C107D1">
          <w:rPr>
            <w:noProof/>
            <w:webHidden/>
          </w:rPr>
          <w:tab/>
        </w:r>
        <w:r w:rsidR="00C107D1" w:rsidRPr="00C107D1">
          <w:rPr>
            <w:noProof/>
            <w:webHidden/>
          </w:rPr>
          <w:t>2</w:t>
        </w:r>
        <w:r w:rsidR="00425662">
          <w:rPr>
            <w:noProof/>
            <w:webHidden/>
          </w:rPr>
          <w:t>2</w:t>
        </w:r>
      </w:hyperlink>
    </w:p>
    <w:p w:rsidR="008F6A79" w:rsidRPr="00561C10" w:rsidRDefault="008F6A79" w:rsidP="00A47C3B">
      <w:pPr>
        <w:pStyle w:val="33"/>
        <w:ind w:left="426"/>
        <w:rPr>
          <w:rFonts w:ascii="Calibri" w:hAnsi="Calibri" w:cs="Calibri"/>
          <w:noProof/>
          <w:sz w:val="22"/>
          <w:szCs w:val="22"/>
        </w:rPr>
      </w:pPr>
    </w:p>
    <w:p w:rsidR="008F6A79" w:rsidRPr="00186FE2" w:rsidRDefault="00250AFF" w:rsidP="00AC157F">
      <w:pPr>
        <w:ind w:left="180"/>
        <w:jc w:val="center"/>
        <w:rPr>
          <w:b/>
          <w:bCs/>
        </w:rPr>
      </w:pPr>
      <w:r w:rsidRPr="00B42955">
        <w:rPr>
          <w:highlight w:val="yellow"/>
        </w:rPr>
        <w:fldChar w:fldCharType="end"/>
      </w: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572DBC" w:rsidRDefault="00572DBC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Default="008F6A79" w:rsidP="00AC157F">
      <w:pPr>
        <w:spacing w:line="360" w:lineRule="auto"/>
        <w:jc w:val="center"/>
        <w:rPr>
          <w:b/>
          <w:bCs/>
          <w:sz w:val="36"/>
          <w:szCs w:val="36"/>
        </w:rPr>
      </w:pPr>
    </w:p>
    <w:p w:rsidR="008F6A79" w:rsidRPr="00907F3E" w:rsidRDefault="008F6A79" w:rsidP="009966D5">
      <w:pPr>
        <w:pStyle w:val="1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12519391"/>
      <w:bookmarkStart w:id="9" w:name="_Toc212611866"/>
      <w:bookmarkStart w:id="10" w:name="_Toc213039068"/>
      <w:bookmarkStart w:id="11" w:name="_Toc214098995"/>
      <w:bookmarkStart w:id="12" w:name="_Toc214166841"/>
      <w:bookmarkStart w:id="13" w:name="_Toc338077918"/>
      <w:r w:rsidRPr="00907F3E">
        <w:rPr>
          <w:rFonts w:ascii="Times New Roman" w:hAnsi="Times New Roman" w:cs="Times New Roman"/>
          <w:sz w:val="28"/>
          <w:szCs w:val="28"/>
        </w:rPr>
        <w:lastRenderedPageBreak/>
        <w:t>П</w:t>
      </w:r>
      <w:bookmarkEnd w:id="8"/>
      <w:bookmarkEnd w:id="9"/>
      <w:bookmarkEnd w:id="10"/>
      <w:bookmarkEnd w:id="11"/>
      <w:bookmarkEnd w:id="12"/>
      <w:r w:rsidRPr="00907F3E">
        <w:rPr>
          <w:rFonts w:ascii="Times New Roman" w:hAnsi="Times New Roman" w:cs="Times New Roman"/>
          <w:sz w:val="28"/>
          <w:szCs w:val="28"/>
        </w:rPr>
        <w:t>аспорт Программы</w:t>
      </w:r>
      <w:bookmarkEnd w:id="13"/>
    </w:p>
    <w:tbl>
      <w:tblPr>
        <w:tblW w:w="1041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912"/>
        <w:gridCol w:w="7502"/>
      </w:tblGrid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Наименование Программы </w:t>
            </w:r>
          </w:p>
        </w:tc>
        <w:tc>
          <w:tcPr>
            <w:tcW w:w="7502" w:type="dxa"/>
          </w:tcPr>
          <w:p w:rsidR="008F6A79" w:rsidRPr="00447AF8" w:rsidRDefault="008F6A79" w:rsidP="00B469A3">
            <w:pPr>
              <w:jc w:val="both"/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Программа комплексного развития системы коммунальной инфраструктуры городского поселения Мышкин Ярославской области на 2014-2024 годы (далее - Программа)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7502" w:type="dxa"/>
          </w:tcPr>
          <w:p w:rsidR="008F6A79" w:rsidRPr="00447AF8" w:rsidRDefault="008F6A79" w:rsidP="00B469A3">
            <w:pPr>
              <w:jc w:val="both"/>
              <w:rPr>
                <w:color w:val="FF0000"/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Федеральный закон от 30.12.2004г. №210-ФЗ «Об основах регулирования тарифов организаций коммунального комплекса», Федеральный закон от 23.11.2009г. № 261-ФЗ «Об энергосбережении и о повышении энергетической эффективно</w:t>
            </w:r>
            <w:r w:rsidRPr="00447AF8">
              <w:rPr>
                <w:sz w:val="23"/>
                <w:szCs w:val="23"/>
              </w:rPr>
              <w:softHyphen/>
              <w:t>сти и о внесении изменений в отдельные законодательные акты Российской Федерации»,  Приказ Министерства регионального развития Российской Федерации от 06.05.2011г.  №204 «О разра</w:t>
            </w:r>
            <w:r w:rsidRPr="00447AF8">
              <w:rPr>
                <w:sz w:val="23"/>
                <w:szCs w:val="23"/>
              </w:rPr>
              <w:softHyphen/>
              <w:t>ботке программ комплексного развития систем коммунальной инфраструктуры муниципальных образований»; Постановление Правительства РФ от 14.06.2013г. №502 «Об утверждении требований 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Заказчик Программы </w:t>
            </w:r>
          </w:p>
        </w:tc>
        <w:tc>
          <w:tcPr>
            <w:tcW w:w="7502" w:type="dxa"/>
          </w:tcPr>
          <w:p w:rsidR="008F6A79" w:rsidRPr="00447AF8" w:rsidRDefault="008F6A79" w:rsidP="00780CB1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Администрация городского поселения (далее – ГП) Мышкин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Разработчик Программы </w:t>
            </w:r>
          </w:p>
        </w:tc>
        <w:tc>
          <w:tcPr>
            <w:tcW w:w="750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Ярославская областная торгово-промышленная палата</w:t>
            </w:r>
          </w:p>
        </w:tc>
      </w:tr>
      <w:tr w:rsidR="00C729FF" w:rsidRPr="00447AF8" w:rsidTr="00450569">
        <w:trPr>
          <w:trHeight w:val="540"/>
        </w:trPr>
        <w:tc>
          <w:tcPr>
            <w:tcW w:w="2912" w:type="dxa"/>
          </w:tcPr>
          <w:p w:rsidR="00C729FF" w:rsidRPr="00447AF8" w:rsidRDefault="00C729FF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7502" w:type="dxa"/>
          </w:tcPr>
          <w:p w:rsidR="00C729FF" w:rsidRPr="00447AF8" w:rsidRDefault="00C729FF" w:rsidP="00C729FF">
            <w:pPr>
              <w:jc w:val="both"/>
              <w:rPr>
                <w:sz w:val="23"/>
                <w:szCs w:val="23"/>
                <w:highlight w:val="yellow"/>
              </w:rPr>
            </w:pPr>
            <w:r w:rsidRPr="00447AF8">
              <w:rPr>
                <w:sz w:val="23"/>
                <w:szCs w:val="23"/>
              </w:rPr>
              <w:t>Обеспечение развития коммунальных систем и объектов в соответствии с потребностями, повышение качества  коммунальных услуг, улучшение экологической ситуации</w:t>
            </w:r>
          </w:p>
          <w:p w:rsidR="00C729FF" w:rsidRPr="00447AF8" w:rsidRDefault="00C729FF" w:rsidP="00C729FF">
            <w:pPr>
              <w:pStyle w:val="31"/>
              <w:spacing w:after="0"/>
              <w:jc w:val="both"/>
              <w:rPr>
                <w:color w:val="000000"/>
                <w:sz w:val="23"/>
                <w:szCs w:val="23"/>
                <w:highlight w:val="yellow"/>
              </w:rPr>
            </w:pPr>
          </w:p>
        </w:tc>
      </w:tr>
      <w:tr w:rsidR="00C729FF" w:rsidRPr="00447AF8" w:rsidTr="00450569">
        <w:trPr>
          <w:trHeight w:val="1797"/>
        </w:trPr>
        <w:tc>
          <w:tcPr>
            <w:tcW w:w="2912" w:type="dxa"/>
          </w:tcPr>
          <w:p w:rsidR="00C729FF" w:rsidRPr="00447AF8" w:rsidRDefault="00C729FF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Задачи Программы</w:t>
            </w:r>
          </w:p>
        </w:tc>
        <w:tc>
          <w:tcPr>
            <w:tcW w:w="7502" w:type="dxa"/>
          </w:tcPr>
          <w:p w:rsidR="00C729FF" w:rsidRPr="00447AF8" w:rsidRDefault="00C729FF" w:rsidP="00C729FF">
            <w:pPr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- Повышение надежности систем и качества предоставления коммунальных услуг;</w:t>
            </w:r>
          </w:p>
          <w:p w:rsidR="00C729FF" w:rsidRPr="00447AF8" w:rsidRDefault="00C729FF" w:rsidP="00C729FF">
            <w:pPr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- повышение инвестиционной привлекательности коммунальной инфраструктуры на</w:t>
            </w:r>
            <w:r w:rsidR="000B5402" w:rsidRPr="00447AF8">
              <w:rPr>
                <w:sz w:val="23"/>
                <w:szCs w:val="23"/>
              </w:rPr>
              <w:t xml:space="preserve"> территории городского</w:t>
            </w:r>
            <w:r w:rsidRPr="00447AF8">
              <w:rPr>
                <w:sz w:val="23"/>
                <w:szCs w:val="23"/>
              </w:rPr>
              <w:t xml:space="preserve"> поселения;</w:t>
            </w:r>
          </w:p>
          <w:p w:rsidR="00C729FF" w:rsidRPr="00447AF8" w:rsidRDefault="00C729FF" w:rsidP="00C729FF">
            <w:pPr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- обеспечение сбалансированности интересов субъектов коммунальной инфраструк</w:t>
            </w:r>
            <w:r w:rsidRPr="00447AF8">
              <w:rPr>
                <w:sz w:val="23"/>
                <w:szCs w:val="23"/>
              </w:rPr>
              <w:softHyphen/>
              <w:t>туры и потребителей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Важнейшие целевые показатели Программы </w:t>
            </w:r>
          </w:p>
        </w:tc>
        <w:tc>
          <w:tcPr>
            <w:tcW w:w="7502" w:type="dxa"/>
          </w:tcPr>
          <w:p w:rsidR="00C729FF" w:rsidRPr="00447AF8" w:rsidRDefault="00C729FF" w:rsidP="00C729FF">
            <w:pPr>
              <w:jc w:val="both"/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- </w:t>
            </w:r>
            <w:r w:rsidRPr="00447AF8">
              <w:rPr>
                <w:rFonts w:cs="Calibri"/>
                <w:sz w:val="23"/>
                <w:szCs w:val="23"/>
              </w:rPr>
              <w:t xml:space="preserve"> Удельный вес потерь тепловой энергии </w:t>
            </w:r>
            <w:r w:rsidR="004F4DF6" w:rsidRPr="00447AF8">
              <w:rPr>
                <w:rFonts w:cs="Calibri"/>
                <w:sz w:val="23"/>
                <w:szCs w:val="23"/>
              </w:rPr>
              <w:t>при передаче по сетям</w:t>
            </w:r>
            <w:r w:rsidRPr="00447AF8">
              <w:rPr>
                <w:color w:val="000000"/>
                <w:sz w:val="23"/>
                <w:szCs w:val="23"/>
              </w:rPr>
              <w:t>;</w:t>
            </w:r>
          </w:p>
          <w:p w:rsidR="004F4DF6" w:rsidRPr="00447AF8" w:rsidRDefault="004F4DF6" w:rsidP="00C729FF">
            <w:pPr>
              <w:jc w:val="both"/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-</w:t>
            </w:r>
            <w:r w:rsidR="00B469A3" w:rsidRPr="00447AF8">
              <w:rPr>
                <w:color w:val="000000"/>
                <w:sz w:val="23"/>
                <w:szCs w:val="23"/>
              </w:rPr>
              <w:t xml:space="preserve"> </w:t>
            </w:r>
            <w:r w:rsidR="00CC60E2" w:rsidRPr="00447AF8">
              <w:rPr>
                <w:color w:val="000000"/>
                <w:sz w:val="23"/>
                <w:szCs w:val="23"/>
              </w:rPr>
              <w:t>снижение</w:t>
            </w:r>
            <w:r w:rsidRPr="00447AF8">
              <w:rPr>
                <w:color w:val="000000"/>
                <w:sz w:val="23"/>
                <w:szCs w:val="23"/>
              </w:rPr>
              <w:t xml:space="preserve"> износа основных средств по направлению «</w:t>
            </w:r>
            <w:r w:rsidR="00F81D62" w:rsidRPr="00447AF8">
              <w:rPr>
                <w:color w:val="000000"/>
                <w:sz w:val="23"/>
                <w:szCs w:val="23"/>
              </w:rPr>
              <w:t>т</w:t>
            </w:r>
            <w:r w:rsidRPr="00447AF8">
              <w:rPr>
                <w:color w:val="000000"/>
                <w:sz w:val="23"/>
                <w:szCs w:val="23"/>
              </w:rPr>
              <w:t>еплоснабжение»;</w:t>
            </w:r>
          </w:p>
          <w:p w:rsidR="00374E8A" w:rsidRPr="00447AF8" w:rsidRDefault="00C729FF" w:rsidP="00BC3B22">
            <w:pPr>
              <w:jc w:val="both"/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- удельный вес потерь воды в общем объеме поставляемого ресурса в год;</w:t>
            </w:r>
          </w:p>
          <w:p w:rsidR="004F4DF6" w:rsidRPr="00447AF8" w:rsidRDefault="0060266C" w:rsidP="00BC3B22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- </w:t>
            </w:r>
            <w:r w:rsidRPr="00447AF8">
              <w:rPr>
                <w:rFonts w:cs="Calibri"/>
                <w:sz w:val="23"/>
                <w:szCs w:val="23"/>
              </w:rPr>
              <w:t>снижение износа сетей водоснабжения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Сроки и этапы реализации</w:t>
            </w:r>
          </w:p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Программы </w:t>
            </w:r>
          </w:p>
        </w:tc>
        <w:tc>
          <w:tcPr>
            <w:tcW w:w="7502" w:type="dxa"/>
          </w:tcPr>
          <w:p w:rsidR="008F6A79" w:rsidRPr="00447AF8" w:rsidRDefault="008F6A79" w:rsidP="00BD2DB9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2014-2024 годы</w:t>
            </w:r>
          </w:p>
          <w:p w:rsidR="00C55933" w:rsidRPr="00447AF8" w:rsidRDefault="00C55933" w:rsidP="00C55933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1-й этап </w:t>
            </w:r>
            <w:r w:rsidR="00855626" w:rsidRPr="00447AF8">
              <w:rPr>
                <w:color w:val="000000"/>
                <w:sz w:val="23"/>
                <w:szCs w:val="23"/>
              </w:rPr>
              <w:t>–</w:t>
            </w:r>
            <w:r w:rsidRPr="00447AF8">
              <w:rPr>
                <w:color w:val="000000"/>
                <w:sz w:val="23"/>
                <w:szCs w:val="23"/>
              </w:rPr>
              <w:t xml:space="preserve"> </w:t>
            </w:r>
            <w:r w:rsidR="00855626" w:rsidRPr="00447AF8">
              <w:rPr>
                <w:color w:val="000000"/>
                <w:sz w:val="23"/>
                <w:szCs w:val="23"/>
              </w:rPr>
              <w:t xml:space="preserve">2014-2018 </w:t>
            </w:r>
            <w:r w:rsidRPr="00447AF8">
              <w:rPr>
                <w:color w:val="000000"/>
                <w:sz w:val="23"/>
                <w:szCs w:val="23"/>
              </w:rPr>
              <w:t>гг.</w:t>
            </w:r>
          </w:p>
          <w:p w:rsidR="00C55933" w:rsidRPr="00447AF8" w:rsidRDefault="00C55933" w:rsidP="00C55933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2-й этап </w:t>
            </w:r>
            <w:r w:rsidR="00855626" w:rsidRPr="00447AF8">
              <w:rPr>
                <w:color w:val="000000"/>
                <w:sz w:val="23"/>
                <w:szCs w:val="23"/>
              </w:rPr>
              <w:t>– 2019</w:t>
            </w:r>
            <w:r w:rsidRPr="00447AF8">
              <w:rPr>
                <w:color w:val="000000"/>
                <w:sz w:val="23"/>
                <w:szCs w:val="23"/>
              </w:rPr>
              <w:t>-</w:t>
            </w:r>
            <w:r w:rsidR="00855626" w:rsidRPr="00447AF8">
              <w:rPr>
                <w:color w:val="000000"/>
                <w:sz w:val="23"/>
                <w:szCs w:val="23"/>
              </w:rPr>
              <w:t>2024</w:t>
            </w:r>
            <w:r w:rsidRPr="00447AF8">
              <w:rPr>
                <w:color w:val="000000"/>
                <w:sz w:val="23"/>
                <w:szCs w:val="23"/>
              </w:rPr>
              <w:t>гг.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Объемы и источники финансирования Программы </w:t>
            </w:r>
          </w:p>
        </w:tc>
        <w:tc>
          <w:tcPr>
            <w:tcW w:w="7502" w:type="dxa"/>
          </w:tcPr>
          <w:p w:rsidR="008F6A79" w:rsidRPr="00447AF8" w:rsidRDefault="008F6A79" w:rsidP="00CE4AFF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Общая потребность в финансовых средствах  </w:t>
            </w:r>
            <w:r w:rsidR="00D7197A" w:rsidRPr="00447AF8">
              <w:rPr>
                <w:b/>
                <w:bCs/>
                <w:sz w:val="23"/>
                <w:szCs w:val="23"/>
              </w:rPr>
              <w:t>159 059,4</w:t>
            </w:r>
            <w:r w:rsidRPr="00447AF8">
              <w:rPr>
                <w:b/>
                <w:bCs/>
                <w:color w:val="000000"/>
                <w:sz w:val="23"/>
                <w:szCs w:val="23"/>
              </w:rPr>
              <w:t>тыс. руб.</w:t>
            </w:r>
            <w:r w:rsidRPr="00447AF8">
              <w:rPr>
                <w:color w:val="000000"/>
                <w:sz w:val="23"/>
                <w:szCs w:val="23"/>
              </w:rPr>
              <w:t>, в том числе:</w:t>
            </w:r>
          </w:p>
          <w:p w:rsidR="008F6A79" w:rsidRPr="00447AF8" w:rsidRDefault="008F6A79" w:rsidP="002E6CA7">
            <w:pPr>
              <w:numPr>
                <w:ilvl w:val="0"/>
                <w:numId w:val="15"/>
              </w:num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средства местного бюджета – </w:t>
            </w:r>
            <w:r w:rsidR="00CE7133" w:rsidRPr="00447AF8">
              <w:rPr>
                <w:bCs/>
                <w:sz w:val="23"/>
                <w:szCs w:val="23"/>
              </w:rPr>
              <w:t>1 911</w:t>
            </w:r>
            <w:r w:rsidR="00A62B9F" w:rsidRPr="00447AF8">
              <w:rPr>
                <w:bCs/>
                <w:sz w:val="23"/>
                <w:szCs w:val="23"/>
              </w:rPr>
              <w:t xml:space="preserve"> </w:t>
            </w:r>
            <w:r w:rsidRPr="00447AF8">
              <w:rPr>
                <w:color w:val="000000"/>
                <w:sz w:val="23"/>
                <w:szCs w:val="23"/>
              </w:rPr>
              <w:t>тыс. рублей;</w:t>
            </w:r>
          </w:p>
          <w:p w:rsidR="008F6A79" w:rsidRPr="00447AF8" w:rsidRDefault="00DF75FC" w:rsidP="00171C33">
            <w:pPr>
              <w:numPr>
                <w:ilvl w:val="0"/>
                <w:numId w:val="15"/>
              </w:num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>собственные средства предприятий</w:t>
            </w:r>
            <w:r w:rsidR="008F6A79" w:rsidRPr="00447AF8">
              <w:rPr>
                <w:color w:val="000000"/>
                <w:sz w:val="23"/>
                <w:szCs w:val="23"/>
              </w:rPr>
              <w:t xml:space="preserve"> – </w:t>
            </w:r>
            <w:r w:rsidRPr="00447AF8">
              <w:rPr>
                <w:color w:val="000000"/>
                <w:sz w:val="23"/>
                <w:szCs w:val="23"/>
              </w:rPr>
              <w:t xml:space="preserve">11 609,4 </w:t>
            </w:r>
            <w:r w:rsidR="008F6A79" w:rsidRPr="00447AF8">
              <w:rPr>
                <w:color w:val="000000"/>
                <w:sz w:val="23"/>
                <w:szCs w:val="23"/>
              </w:rPr>
              <w:t>тыс. рублей</w:t>
            </w:r>
            <w:r w:rsidR="00F71255" w:rsidRPr="00447AF8">
              <w:rPr>
                <w:color w:val="000000"/>
                <w:sz w:val="23"/>
                <w:szCs w:val="23"/>
              </w:rPr>
              <w:t>;</w:t>
            </w:r>
          </w:p>
          <w:p w:rsidR="00F71255" w:rsidRPr="00447AF8" w:rsidRDefault="00F71255" w:rsidP="00171C33">
            <w:pPr>
              <w:numPr>
                <w:ilvl w:val="0"/>
                <w:numId w:val="15"/>
              </w:numPr>
              <w:rPr>
                <w:color w:val="000000"/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внебюджетные источники – </w:t>
            </w:r>
            <w:r w:rsidR="00CE7133" w:rsidRPr="00447AF8">
              <w:rPr>
                <w:sz w:val="23"/>
                <w:szCs w:val="23"/>
              </w:rPr>
              <w:t xml:space="preserve">145 539 </w:t>
            </w:r>
            <w:r w:rsidRPr="00447AF8">
              <w:rPr>
                <w:sz w:val="23"/>
                <w:szCs w:val="23"/>
              </w:rPr>
              <w:t>тыс. рублей.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434054">
            <w:pPr>
              <w:rPr>
                <w:color w:val="000000"/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7502" w:type="dxa"/>
          </w:tcPr>
          <w:p w:rsidR="008F6A79" w:rsidRPr="00447AF8" w:rsidRDefault="008F6A79" w:rsidP="000B3460">
            <w:pPr>
              <w:tabs>
                <w:tab w:val="left" w:pos="993"/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 xml:space="preserve">- </w:t>
            </w:r>
            <w:r w:rsidR="00B469A3" w:rsidRPr="00447AF8">
              <w:rPr>
                <w:sz w:val="23"/>
                <w:szCs w:val="23"/>
              </w:rPr>
              <w:t>П</w:t>
            </w:r>
            <w:r w:rsidRPr="00447AF8">
              <w:rPr>
                <w:sz w:val="23"/>
                <w:szCs w:val="23"/>
              </w:rPr>
              <w:t>овышение надежности фун</w:t>
            </w:r>
            <w:r w:rsidR="000B5402" w:rsidRPr="00447AF8">
              <w:rPr>
                <w:sz w:val="23"/>
                <w:szCs w:val="23"/>
              </w:rPr>
              <w:t xml:space="preserve">кционирования  систем </w:t>
            </w:r>
            <w:r w:rsidRPr="00447AF8">
              <w:rPr>
                <w:sz w:val="23"/>
                <w:szCs w:val="23"/>
              </w:rPr>
              <w:t xml:space="preserve"> коммунальной инфраструктуры;</w:t>
            </w:r>
          </w:p>
          <w:p w:rsidR="008F6A79" w:rsidRPr="00447AF8" w:rsidRDefault="008F6A79" w:rsidP="000B3460">
            <w:pPr>
              <w:tabs>
                <w:tab w:val="left" w:pos="993"/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- повышение качества предоставляемых коммунальных услуг;</w:t>
            </w:r>
          </w:p>
          <w:p w:rsidR="00374E8A" w:rsidRPr="00447AF8" w:rsidRDefault="008F6A79" w:rsidP="00374E8A">
            <w:pPr>
              <w:tabs>
                <w:tab w:val="left" w:pos="993"/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- улучшени</w:t>
            </w:r>
            <w:r w:rsidR="00B469A3" w:rsidRPr="00447AF8">
              <w:rPr>
                <w:sz w:val="23"/>
                <w:szCs w:val="23"/>
              </w:rPr>
              <w:t>е</w:t>
            </w:r>
            <w:r w:rsidRPr="00447AF8">
              <w:rPr>
                <w:sz w:val="23"/>
                <w:szCs w:val="23"/>
              </w:rPr>
              <w:t xml:space="preserve"> экологической ситуации городского поселени</w:t>
            </w:r>
            <w:r w:rsidR="00374E8A" w:rsidRPr="00447AF8">
              <w:rPr>
                <w:sz w:val="23"/>
                <w:szCs w:val="23"/>
              </w:rPr>
              <w:t>я;</w:t>
            </w:r>
          </w:p>
          <w:p w:rsidR="00374E8A" w:rsidRPr="00447AF8" w:rsidRDefault="00374E8A" w:rsidP="00374E8A">
            <w:pPr>
              <w:tabs>
                <w:tab w:val="left" w:pos="993"/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- снижение потерь тепловой энергии при передаче по сетям на 8,96%;</w:t>
            </w:r>
          </w:p>
          <w:p w:rsidR="00F2041F" w:rsidRPr="00447AF8" w:rsidRDefault="00374E8A" w:rsidP="004F4DF6">
            <w:pPr>
              <w:tabs>
                <w:tab w:val="left" w:pos="993"/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-</w:t>
            </w:r>
            <w:r w:rsidR="00F22C7A" w:rsidRPr="00447AF8">
              <w:rPr>
                <w:sz w:val="23"/>
                <w:szCs w:val="23"/>
              </w:rPr>
              <w:t xml:space="preserve"> </w:t>
            </w:r>
            <w:r w:rsidRPr="00447AF8">
              <w:rPr>
                <w:sz w:val="23"/>
                <w:szCs w:val="23"/>
              </w:rPr>
              <w:t>снижение износа тепловых сетей на 5,74%</w:t>
            </w:r>
            <w:r w:rsidR="00F2041F" w:rsidRPr="00447AF8">
              <w:rPr>
                <w:sz w:val="23"/>
                <w:szCs w:val="23"/>
              </w:rPr>
              <w:t>;</w:t>
            </w:r>
          </w:p>
          <w:p w:rsidR="00F22C7A" w:rsidRPr="00447AF8" w:rsidRDefault="00F22C7A" w:rsidP="004F4DF6">
            <w:pPr>
              <w:tabs>
                <w:tab w:val="left" w:pos="993"/>
                <w:tab w:val="left" w:pos="1701"/>
              </w:tabs>
              <w:jc w:val="both"/>
              <w:rPr>
                <w:color w:val="000000"/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 xml:space="preserve">- </w:t>
            </w:r>
            <w:r w:rsidRPr="00447AF8">
              <w:rPr>
                <w:color w:val="000000"/>
                <w:sz w:val="23"/>
                <w:szCs w:val="23"/>
              </w:rPr>
              <w:t>снижение удельного веса потерь воды в общем объеме поставляемого ресурса в год на 20%</w:t>
            </w:r>
            <w:r w:rsidR="0060266C" w:rsidRPr="00447AF8">
              <w:rPr>
                <w:color w:val="000000"/>
                <w:sz w:val="23"/>
                <w:szCs w:val="23"/>
              </w:rPr>
              <w:t>;</w:t>
            </w:r>
          </w:p>
          <w:p w:rsidR="0060266C" w:rsidRPr="00447AF8" w:rsidRDefault="0060266C" w:rsidP="004F4DF6">
            <w:pPr>
              <w:tabs>
                <w:tab w:val="left" w:pos="993"/>
                <w:tab w:val="left" w:pos="1701"/>
              </w:tabs>
              <w:jc w:val="both"/>
              <w:rPr>
                <w:sz w:val="23"/>
                <w:szCs w:val="23"/>
              </w:rPr>
            </w:pPr>
            <w:r w:rsidRPr="00447AF8">
              <w:rPr>
                <w:color w:val="000000"/>
                <w:sz w:val="23"/>
                <w:szCs w:val="23"/>
              </w:rPr>
              <w:t xml:space="preserve">- </w:t>
            </w:r>
            <w:r w:rsidRPr="00447AF8">
              <w:rPr>
                <w:rFonts w:cs="Calibri"/>
                <w:sz w:val="23"/>
                <w:szCs w:val="23"/>
              </w:rPr>
              <w:t>снижение износа сетей водоснабжения на 10%</w:t>
            </w:r>
          </w:p>
        </w:tc>
      </w:tr>
      <w:tr w:rsidR="008F6A79" w:rsidRPr="00447AF8" w:rsidTr="00450569">
        <w:tc>
          <w:tcPr>
            <w:tcW w:w="2912" w:type="dxa"/>
          </w:tcPr>
          <w:p w:rsidR="008F6A79" w:rsidRPr="00447AF8" w:rsidRDefault="008F6A79" w:rsidP="00AC58CA">
            <w:pPr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 xml:space="preserve">Ответственные лица для контактов </w:t>
            </w:r>
          </w:p>
        </w:tc>
        <w:tc>
          <w:tcPr>
            <w:tcW w:w="7502" w:type="dxa"/>
          </w:tcPr>
          <w:p w:rsidR="008F6A79" w:rsidRPr="00447AF8" w:rsidRDefault="008F6A79" w:rsidP="001E6BDC">
            <w:pPr>
              <w:rPr>
                <w:sz w:val="23"/>
                <w:szCs w:val="23"/>
              </w:rPr>
            </w:pPr>
            <w:r w:rsidRPr="00447AF8">
              <w:rPr>
                <w:sz w:val="23"/>
                <w:szCs w:val="23"/>
              </w:rPr>
              <w:t>Заместитель главы администрации  городского поселения Мышкин. Контактный  телефон: 2-27-09</w:t>
            </w:r>
          </w:p>
        </w:tc>
      </w:tr>
    </w:tbl>
    <w:p w:rsidR="008F6A79" w:rsidRPr="00855626" w:rsidRDefault="00C51F33" w:rsidP="00C51F33">
      <w:pPr>
        <w:jc w:val="center"/>
        <w:rPr>
          <w:b/>
          <w:bCs/>
          <w:sz w:val="32"/>
          <w:szCs w:val="28"/>
        </w:rPr>
      </w:pPr>
      <w:bookmarkStart w:id="14" w:name="bookmark7"/>
      <w:r>
        <w:rPr>
          <w:b/>
          <w:bCs/>
          <w:sz w:val="28"/>
          <w:szCs w:val="28"/>
        </w:rPr>
        <w:lastRenderedPageBreak/>
        <w:t xml:space="preserve">2. </w:t>
      </w:r>
      <w:r w:rsidR="008F6A79" w:rsidRPr="00855626">
        <w:rPr>
          <w:b/>
          <w:sz w:val="28"/>
        </w:rPr>
        <w:t>Введение</w:t>
      </w:r>
      <w:bookmarkEnd w:id="14"/>
    </w:p>
    <w:p w:rsidR="008F6A79" w:rsidRDefault="008F6A79" w:rsidP="00612BB1">
      <w:pPr>
        <w:pStyle w:val="310"/>
        <w:spacing w:before="13" w:after="0" w:line="274" w:lineRule="exact"/>
        <w:ind w:left="300" w:firstLine="720"/>
        <w:jc w:val="center"/>
      </w:pPr>
      <w:bookmarkStart w:id="15" w:name="bookmark8"/>
      <w:r>
        <w:t>2.1. Основание для разработки Программы</w:t>
      </w:r>
      <w:bookmarkEnd w:id="15"/>
    </w:p>
    <w:p w:rsidR="008F6A79" w:rsidRDefault="008F6A79" w:rsidP="00E671FD">
      <w:pPr>
        <w:pStyle w:val="310"/>
        <w:spacing w:before="13" w:after="0" w:line="274" w:lineRule="exact"/>
        <w:ind w:left="300" w:firstLine="720"/>
        <w:rPr>
          <w:rFonts w:ascii="Arial Unicode MS" w:eastAsia="Arial Unicode MS"/>
        </w:rPr>
      </w:pPr>
    </w:p>
    <w:p w:rsidR="008F6A79" w:rsidRPr="00FE4713" w:rsidRDefault="008F6A79" w:rsidP="00751EE0">
      <w:pPr>
        <w:pStyle w:val="101"/>
        <w:spacing w:line="360" w:lineRule="auto"/>
        <w:ind w:left="300" w:right="120"/>
        <w:jc w:val="both"/>
        <w:rPr>
          <w:rFonts w:ascii="Arial Unicode MS" w:eastAsia="Arial Unicode MS"/>
          <w:sz w:val="24"/>
          <w:szCs w:val="24"/>
        </w:rPr>
      </w:pPr>
      <w:r w:rsidRPr="00FE4713">
        <w:rPr>
          <w:sz w:val="24"/>
          <w:szCs w:val="24"/>
        </w:rPr>
        <w:t>Основанием для проведения работ по формированию Программы являются:</w:t>
      </w:r>
    </w:p>
    <w:p w:rsidR="008F6A79" w:rsidRPr="005A7047" w:rsidRDefault="008F6A79" w:rsidP="00751EE0">
      <w:pPr>
        <w:pStyle w:val="101"/>
        <w:numPr>
          <w:ilvl w:val="3"/>
          <w:numId w:val="21"/>
        </w:numPr>
        <w:tabs>
          <w:tab w:val="left" w:pos="1716"/>
        </w:tabs>
        <w:spacing w:line="360" w:lineRule="auto"/>
        <w:ind w:left="300" w:right="120"/>
        <w:jc w:val="both"/>
        <w:rPr>
          <w:sz w:val="24"/>
          <w:szCs w:val="24"/>
        </w:rPr>
      </w:pPr>
      <w:r w:rsidRPr="005A7047">
        <w:rPr>
          <w:sz w:val="24"/>
          <w:szCs w:val="24"/>
        </w:rPr>
        <w:t>Федеральный закон от 30.12.2004 г. № 210 - ФЗ «Об основах регулирования тарифов организаций коммунального комплекса»;</w:t>
      </w:r>
    </w:p>
    <w:p w:rsidR="002F0107" w:rsidRPr="005A7047" w:rsidRDefault="002F0107" w:rsidP="00751EE0">
      <w:pPr>
        <w:pStyle w:val="101"/>
        <w:numPr>
          <w:ilvl w:val="3"/>
          <w:numId w:val="21"/>
        </w:numPr>
        <w:tabs>
          <w:tab w:val="left" w:pos="1716"/>
        </w:tabs>
        <w:spacing w:line="360" w:lineRule="auto"/>
        <w:ind w:left="300" w:right="120"/>
        <w:jc w:val="both"/>
        <w:rPr>
          <w:sz w:val="24"/>
          <w:szCs w:val="24"/>
        </w:rPr>
      </w:pPr>
      <w:r w:rsidRPr="005A7047">
        <w:rPr>
          <w:sz w:val="24"/>
          <w:szCs w:val="24"/>
        </w:rPr>
        <w:t>Федеральный закон от 23.11.2009г. № 261-ФЗ «Об энергосбережении и о повышении энергетической эффективно</w:t>
      </w:r>
      <w:r w:rsidRPr="005A7047">
        <w:rPr>
          <w:sz w:val="24"/>
          <w:szCs w:val="24"/>
        </w:rPr>
        <w:softHyphen/>
        <w:t>сти и о внесении изменений в отдельные законодательные акты Российской Федерации»;</w:t>
      </w:r>
    </w:p>
    <w:p w:rsidR="002F0107" w:rsidRPr="005A7047" w:rsidRDefault="005A7047" w:rsidP="00751EE0">
      <w:pPr>
        <w:pStyle w:val="101"/>
        <w:numPr>
          <w:ilvl w:val="3"/>
          <w:numId w:val="21"/>
        </w:numPr>
        <w:tabs>
          <w:tab w:val="left" w:pos="1716"/>
        </w:tabs>
        <w:spacing w:line="360" w:lineRule="auto"/>
        <w:ind w:left="300" w:right="120"/>
        <w:jc w:val="both"/>
        <w:rPr>
          <w:sz w:val="24"/>
          <w:szCs w:val="24"/>
        </w:rPr>
      </w:pPr>
      <w:r w:rsidRPr="005A7047">
        <w:rPr>
          <w:sz w:val="24"/>
          <w:szCs w:val="24"/>
        </w:rPr>
        <w:t>Приказ Министерства регионального развития Российской Федерации от 06.05.2011г.  №204 «О разра</w:t>
      </w:r>
      <w:r w:rsidRPr="005A7047">
        <w:rPr>
          <w:sz w:val="24"/>
          <w:szCs w:val="24"/>
        </w:rPr>
        <w:softHyphen/>
        <w:t>ботке программ комплексного развития систем коммунальной инфраструктуры муниципальных образований»;</w:t>
      </w:r>
    </w:p>
    <w:p w:rsidR="005A7047" w:rsidRPr="005A7047" w:rsidRDefault="005A7047" w:rsidP="00751EE0">
      <w:pPr>
        <w:pStyle w:val="101"/>
        <w:numPr>
          <w:ilvl w:val="3"/>
          <w:numId w:val="21"/>
        </w:numPr>
        <w:tabs>
          <w:tab w:val="left" w:pos="1716"/>
        </w:tabs>
        <w:spacing w:line="360" w:lineRule="auto"/>
        <w:ind w:left="300" w:right="120"/>
        <w:jc w:val="both"/>
        <w:rPr>
          <w:sz w:val="24"/>
          <w:szCs w:val="24"/>
        </w:rPr>
      </w:pPr>
      <w:r w:rsidRPr="005A7047">
        <w:rPr>
          <w:sz w:val="24"/>
          <w:szCs w:val="24"/>
        </w:rPr>
        <w:t>Постановление Правительства РФ от 14.06.2013г. №502 «Об утверждении требований  к программам комплексного развития систем коммунальной инфраструктуры поселений, городских округов».</w:t>
      </w:r>
    </w:p>
    <w:p w:rsidR="008F6A79" w:rsidRDefault="008F6A79" w:rsidP="00612BB1">
      <w:pPr>
        <w:pStyle w:val="310"/>
        <w:spacing w:before="498" w:after="0" w:line="326" w:lineRule="exact"/>
        <w:ind w:left="20" w:right="100" w:firstLine="720"/>
        <w:jc w:val="center"/>
      </w:pPr>
      <w:bookmarkStart w:id="16" w:name="bookmark9"/>
      <w:r>
        <w:t xml:space="preserve">2.2.  Цели и задачи совершенствования и развития коммунального комплекса </w:t>
      </w:r>
      <w:bookmarkEnd w:id="16"/>
      <w:r>
        <w:t>городского поселения Мышкин</w:t>
      </w:r>
    </w:p>
    <w:p w:rsidR="00B469A3" w:rsidRDefault="00B469A3" w:rsidP="00B469A3">
      <w:pPr>
        <w:spacing w:line="360" w:lineRule="auto"/>
        <w:jc w:val="both"/>
      </w:pPr>
    </w:p>
    <w:p w:rsidR="00B469A3" w:rsidRPr="001E6BDC" w:rsidRDefault="008F6A79" w:rsidP="00B469A3">
      <w:pPr>
        <w:spacing w:line="360" w:lineRule="auto"/>
        <w:jc w:val="both"/>
        <w:rPr>
          <w:highlight w:val="yellow"/>
        </w:rPr>
      </w:pPr>
      <w:r>
        <w:t xml:space="preserve">            Целью разработки Программы комплексного развития систем коммунальной инфра</w:t>
      </w:r>
      <w:r>
        <w:softHyphen/>
        <w:t xml:space="preserve">структуры ГП Мышкин является </w:t>
      </w:r>
      <w:r w:rsidR="00B469A3">
        <w:t>о</w:t>
      </w:r>
      <w:r w:rsidR="00B469A3" w:rsidRPr="008F496C">
        <w:t>беспечение развития коммунальных систем и объектов</w:t>
      </w:r>
      <w:r w:rsidR="00B469A3">
        <w:t xml:space="preserve"> в соответствии с потребностями</w:t>
      </w:r>
      <w:r w:rsidR="00B469A3" w:rsidRPr="008F496C">
        <w:t>, повышение качества</w:t>
      </w:r>
      <w:r w:rsidR="00B469A3">
        <w:t xml:space="preserve"> </w:t>
      </w:r>
      <w:r w:rsidR="00B469A3" w:rsidRPr="008F496C">
        <w:t xml:space="preserve"> коммунальных услуг, улучшение экологической ситуации</w:t>
      </w:r>
      <w:r w:rsidR="00B469A3">
        <w:t>.</w:t>
      </w:r>
    </w:p>
    <w:p w:rsidR="008F6A79" w:rsidRPr="003314CB" w:rsidRDefault="00B469A3" w:rsidP="00B469A3">
      <w:pPr>
        <w:pStyle w:val="a6"/>
        <w:spacing w:before="162" w:line="360" w:lineRule="auto"/>
        <w:ind w:left="20" w:right="100"/>
        <w:jc w:val="both"/>
        <w:rPr>
          <w:rFonts w:ascii="Arial Unicode MS" w:eastAsia="Arial Unicode MS"/>
        </w:rPr>
      </w:pPr>
      <w:r>
        <w:t xml:space="preserve">        </w:t>
      </w:r>
      <w:r w:rsidR="008F6A79" w:rsidRPr="003314CB">
        <w:t xml:space="preserve">Программа комплексного развития систем коммунальной инфраструктуры </w:t>
      </w:r>
      <w:r w:rsidR="008F6A79">
        <w:t xml:space="preserve">ГП Мышкин </w:t>
      </w:r>
      <w:r w:rsidR="008F6A79" w:rsidRPr="003314CB">
        <w:t xml:space="preserve">является базовым документом для разработки инвестиционных и производственных </w:t>
      </w:r>
      <w:r>
        <w:t>п</w:t>
      </w:r>
      <w:r w:rsidR="008F6A79" w:rsidRPr="003314CB">
        <w:t>рограмм организаций коммунального комплекса</w:t>
      </w:r>
      <w:r w:rsidR="008F6A79">
        <w:t xml:space="preserve"> городского поселения</w:t>
      </w:r>
      <w:r w:rsidR="008F6A79" w:rsidRPr="003314CB">
        <w:t>.</w:t>
      </w:r>
    </w:p>
    <w:p w:rsidR="008F6A79" w:rsidRPr="00983CF6" w:rsidRDefault="008F6A79" w:rsidP="00751EE0">
      <w:pPr>
        <w:pStyle w:val="a6"/>
        <w:spacing w:line="360" w:lineRule="auto"/>
        <w:ind w:firstLine="680"/>
        <w:jc w:val="both"/>
        <w:rPr>
          <w:rFonts w:ascii="Arial Unicode MS" w:eastAsia="Arial Unicode MS"/>
        </w:rPr>
      </w:pPr>
      <w:r w:rsidRPr="00983CF6">
        <w:t>Основными задачами совершенствования и развития коммунального комплекса ГП Мышкин  являются:</w:t>
      </w:r>
    </w:p>
    <w:p w:rsidR="00983CF6" w:rsidRPr="00983CF6" w:rsidRDefault="008F6A79" w:rsidP="00983CF6">
      <w:pPr>
        <w:pStyle w:val="810"/>
        <w:numPr>
          <w:ilvl w:val="0"/>
          <w:numId w:val="22"/>
        </w:numPr>
        <w:tabs>
          <w:tab w:val="left" w:pos="1246"/>
        </w:tabs>
        <w:spacing w:line="360" w:lineRule="auto"/>
        <w:ind w:left="680"/>
        <w:jc w:val="both"/>
        <w:rPr>
          <w:sz w:val="24"/>
          <w:szCs w:val="24"/>
        </w:rPr>
      </w:pPr>
      <w:r w:rsidRPr="00983CF6">
        <w:rPr>
          <w:sz w:val="24"/>
          <w:szCs w:val="24"/>
        </w:rPr>
        <w:t>повышение надежности систем и качества предоставления коммунальных услуг;</w:t>
      </w:r>
    </w:p>
    <w:p w:rsidR="004B3B23" w:rsidRPr="003831E3" w:rsidRDefault="004B3B23" w:rsidP="00983CF6">
      <w:pPr>
        <w:pStyle w:val="810"/>
        <w:numPr>
          <w:ilvl w:val="0"/>
          <w:numId w:val="22"/>
        </w:numPr>
        <w:tabs>
          <w:tab w:val="left" w:pos="1246"/>
        </w:tabs>
        <w:spacing w:line="360" w:lineRule="auto"/>
        <w:ind w:left="680"/>
        <w:jc w:val="both"/>
        <w:rPr>
          <w:sz w:val="24"/>
          <w:szCs w:val="24"/>
        </w:rPr>
      </w:pPr>
      <w:r w:rsidRPr="003831E3">
        <w:rPr>
          <w:sz w:val="24"/>
          <w:szCs w:val="24"/>
        </w:rPr>
        <w:t xml:space="preserve">повышение инвестиционной привлекательности коммунальной инфраструктуры </w:t>
      </w:r>
      <w:r w:rsidR="00983CF6" w:rsidRPr="003831E3">
        <w:rPr>
          <w:sz w:val="24"/>
          <w:szCs w:val="24"/>
        </w:rPr>
        <w:t>на территории городского</w:t>
      </w:r>
      <w:r w:rsidRPr="003831E3">
        <w:rPr>
          <w:sz w:val="24"/>
          <w:szCs w:val="24"/>
        </w:rPr>
        <w:t xml:space="preserve"> поселения;</w:t>
      </w:r>
    </w:p>
    <w:p w:rsidR="008F6A79" w:rsidRPr="00983CF6" w:rsidRDefault="008F6A79" w:rsidP="00751EE0">
      <w:pPr>
        <w:pStyle w:val="a6"/>
        <w:numPr>
          <w:ilvl w:val="0"/>
          <w:numId w:val="22"/>
        </w:numPr>
        <w:shd w:val="clear" w:color="auto" w:fill="FFFFFF"/>
        <w:tabs>
          <w:tab w:val="left" w:pos="1286"/>
        </w:tabs>
        <w:spacing w:before="8" w:after="0" w:line="360" w:lineRule="auto"/>
        <w:ind w:firstLine="680"/>
        <w:jc w:val="both"/>
      </w:pPr>
      <w:r w:rsidRPr="00983CF6">
        <w:t>обеспечение сбалансированности интересов субъектов коммунальной инфраструк</w:t>
      </w:r>
      <w:r w:rsidRPr="00983CF6">
        <w:softHyphen/>
        <w:t>туры и потребителей.</w:t>
      </w:r>
    </w:p>
    <w:p w:rsidR="008F6A79" w:rsidRDefault="008F6A79" w:rsidP="000744B2">
      <w:pPr>
        <w:pStyle w:val="a6"/>
        <w:shd w:val="clear" w:color="auto" w:fill="FFFFFF"/>
        <w:tabs>
          <w:tab w:val="left" w:pos="1286"/>
        </w:tabs>
        <w:spacing w:before="8" w:after="0" w:line="269" w:lineRule="exact"/>
        <w:ind w:left="680"/>
        <w:jc w:val="both"/>
      </w:pPr>
    </w:p>
    <w:p w:rsidR="008F6A79" w:rsidRDefault="008F6A79" w:rsidP="00612BB1">
      <w:pPr>
        <w:pStyle w:val="321"/>
        <w:numPr>
          <w:ilvl w:val="1"/>
          <w:numId w:val="29"/>
        </w:numPr>
        <w:tabs>
          <w:tab w:val="left" w:pos="1381"/>
        </w:tabs>
        <w:spacing w:before="124" w:after="0" w:line="240" w:lineRule="auto"/>
        <w:jc w:val="center"/>
      </w:pPr>
      <w:bookmarkStart w:id="17" w:name="bookmark10"/>
      <w:r>
        <w:lastRenderedPageBreak/>
        <w:t>Сроки и этапы реализации Программы</w:t>
      </w:r>
      <w:bookmarkEnd w:id="17"/>
    </w:p>
    <w:p w:rsidR="008F6A79" w:rsidRDefault="008F6A79" w:rsidP="000744B2">
      <w:pPr>
        <w:pStyle w:val="a6"/>
        <w:spacing w:before="219" w:line="360" w:lineRule="auto"/>
        <w:ind w:firstLine="680"/>
      </w:pPr>
      <w:r>
        <w:t xml:space="preserve">Период реализации Программы: 2014 - 2024 гг. </w:t>
      </w:r>
      <w:bookmarkStart w:id="18" w:name="bookmark11"/>
    </w:p>
    <w:p w:rsidR="000908E1" w:rsidRDefault="008F6A79" w:rsidP="000744B2">
      <w:pPr>
        <w:pStyle w:val="a6"/>
        <w:spacing w:before="219" w:line="360" w:lineRule="auto"/>
        <w:ind w:firstLine="680"/>
      </w:pPr>
      <w:r>
        <w:t>Этапы реализации Программы:</w:t>
      </w:r>
    </w:p>
    <w:p w:rsidR="000908E1" w:rsidRDefault="000908E1" w:rsidP="00772CA6">
      <w:pPr>
        <w:pStyle w:val="a6"/>
        <w:spacing w:before="120" w:line="360" w:lineRule="auto"/>
        <w:ind w:firstLine="680"/>
      </w:pPr>
      <w:r>
        <w:t>1-й этап – 2014 – 2018 годы;</w:t>
      </w:r>
    </w:p>
    <w:p w:rsidR="000908E1" w:rsidRDefault="00712BAB" w:rsidP="00772CA6">
      <w:pPr>
        <w:pStyle w:val="a6"/>
        <w:spacing w:before="120" w:line="360" w:lineRule="auto"/>
        <w:ind w:firstLine="680"/>
      </w:pPr>
      <w:r>
        <w:t xml:space="preserve">2-й этап – 2019 – </w:t>
      </w:r>
      <w:r w:rsidR="000908E1">
        <w:t>2024 годы.</w:t>
      </w:r>
    </w:p>
    <w:p w:rsidR="008F6A79" w:rsidRPr="00A271C9" w:rsidRDefault="008F6A79" w:rsidP="00612BB1">
      <w:pPr>
        <w:pStyle w:val="a6"/>
        <w:spacing w:before="219" w:line="360" w:lineRule="auto"/>
        <w:ind w:firstLine="680"/>
        <w:jc w:val="center"/>
        <w:rPr>
          <w:b/>
          <w:bCs/>
          <w:sz w:val="28"/>
          <w:szCs w:val="28"/>
        </w:rPr>
      </w:pPr>
      <w:r w:rsidRPr="00A271C9">
        <w:rPr>
          <w:b/>
          <w:bCs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 xml:space="preserve">    </w:t>
      </w:r>
      <w:r w:rsidRPr="00A271C9">
        <w:rPr>
          <w:b/>
          <w:bCs/>
          <w:sz w:val="28"/>
          <w:szCs w:val="28"/>
        </w:rPr>
        <w:t>Механизм реализации Программы</w:t>
      </w:r>
      <w:bookmarkEnd w:id="18"/>
    </w:p>
    <w:p w:rsidR="008F6A79" w:rsidRPr="00A271C9" w:rsidRDefault="008F6A79" w:rsidP="00A271C9">
      <w:pPr>
        <w:pStyle w:val="810"/>
        <w:spacing w:line="360" w:lineRule="auto"/>
        <w:ind w:left="680"/>
        <w:rPr>
          <w:rFonts w:ascii="Arial Unicode MS" w:eastAsia="Arial Unicode MS"/>
          <w:sz w:val="24"/>
          <w:szCs w:val="24"/>
        </w:rPr>
      </w:pPr>
      <w:r w:rsidRPr="00A271C9">
        <w:rPr>
          <w:sz w:val="24"/>
          <w:szCs w:val="24"/>
        </w:rPr>
        <w:t>Механизм реализации Программы включает следующие элементы:</w:t>
      </w:r>
    </w:p>
    <w:p w:rsidR="008F6A79" w:rsidRPr="00A271C9" w:rsidRDefault="008F6A79" w:rsidP="00A271C9">
      <w:pPr>
        <w:pStyle w:val="a6"/>
        <w:numPr>
          <w:ilvl w:val="0"/>
          <w:numId w:val="28"/>
        </w:numPr>
        <w:shd w:val="clear" w:color="auto" w:fill="FFFFFF"/>
        <w:tabs>
          <w:tab w:val="left" w:pos="1411"/>
        </w:tabs>
        <w:spacing w:after="0" w:line="360" w:lineRule="auto"/>
        <w:jc w:val="both"/>
      </w:pPr>
      <w:r w:rsidRPr="00A271C9">
        <w:t>разработку и издание муниципальных правовых актов, необходимых для выпол</w:t>
      </w:r>
      <w:r w:rsidRPr="00A271C9">
        <w:softHyphen/>
        <w:t>нения Программы;</w:t>
      </w:r>
    </w:p>
    <w:p w:rsidR="008F6A79" w:rsidRPr="00A271C9" w:rsidRDefault="008F6A79" w:rsidP="00A271C9">
      <w:pPr>
        <w:pStyle w:val="a6"/>
        <w:numPr>
          <w:ilvl w:val="0"/>
          <w:numId w:val="28"/>
        </w:numPr>
        <w:shd w:val="clear" w:color="auto" w:fill="FFFFFF"/>
        <w:tabs>
          <w:tab w:val="left" w:pos="1421"/>
        </w:tabs>
        <w:spacing w:after="0" w:line="360" w:lineRule="auto"/>
        <w:jc w:val="both"/>
      </w:pPr>
      <w:r w:rsidRPr="00A271C9">
        <w:t>ежегодную подготовку и уточнение перечня программных мероприятий на оче</w:t>
      </w:r>
      <w:r w:rsidRPr="00A271C9">
        <w:softHyphen/>
        <w:t>редной финансовый год и плановый период, уточнение затрат на реализацию программных ме</w:t>
      </w:r>
      <w:r w:rsidRPr="00A271C9">
        <w:softHyphen/>
        <w:t>роприятий;</w:t>
      </w:r>
    </w:p>
    <w:p w:rsidR="008F6A79" w:rsidRPr="00A271C9" w:rsidRDefault="008F6A79" w:rsidP="00A271C9">
      <w:pPr>
        <w:pStyle w:val="a6"/>
        <w:numPr>
          <w:ilvl w:val="0"/>
          <w:numId w:val="28"/>
        </w:numPr>
        <w:shd w:val="clear" w:color="auto" w:fill="FFFFFF"/>
        <w:tabs>
          <w:tab w:val="left" w:pos="1411"/>
        </w:tabs>
        <w:spacing w:before="4" w:after="0" w:line="360" w:lineRule="auto"/>
        <w:jc w:val="both"/>
      </w:pPr>
      <w:r w:rsidRPr="00A271C9">
        <w:t>размещение в средствах массовой информации и на офици</w:t>
      </w:r>
      <w:r>
        <w:t>альном сайте ад</w:t>
      </w:r>
      <w:r>
        <w:softHyphen/>
        <w:t xml:space="preserve">министрации </w:t>
      </w:r>
      <w:r w:rsidR="000908E1">
        <w:t>городского</w:t>
      </w:r>
      <w:r>
        <w:t xml:space="preserve"> поселения</w:t>
      </w:r>
      <w:r w:rsidRPr="00A271C9">
        <w:t xml:space="preserve"> информации о ходе и результатах реализации Программы.</w:t>
      </w:r>
    </w:p>
    <w:p w:rsidR="008F6A79" w:rsidRPr="00A271C9" w:rsidRDefault="008F6A79" w:rsidP="00772CA6">
      <w:pPr>
        <w:pStyle w:val="a6"/>
        <w:spacing w:line="360" w:lineRule="auto"/>
        <w:ind w:firstLine="680"/>
        <w:jc w:val="both"/>
        <w:rPr>
          <w:rFonts w:ascii="Arial Unicode MS" w:eastAsia="Arial Unicode MS"/>
        </w:rPr>
      </w:pPr>
      <w:r w:rsidRPr="00A271C9">
        <w:t xml:space="preserve">Администрация </w:t>
      </w:r>
      <w:r>
        <w:t xml:space="preserve">Мышкинского городского поселения </w:t>
      </w:r>
      <w:r w:rsidRPr="00A271C9">
        <w:t>осуществляет административный контроль над ис</w:t>
      </w:r>
      <w:r w:rsidRPr="00A271C9">
        <w:softHyphen/>
        <w:t>полнением программных мероприятий.</w:t>
      </w:r>
    </w:p>
    <w:p w:rsidR="008F6A79" w:rsidRPr="00A271C9" w:rsidRDefault="008F6A79" w:rsidP="00D11F51">
      <w:pPr>
        <w:pStyle w:val="a6"/>
        <w:spacing w:after="0" w:line="360" w:lineRule="auto"/>
        <w:ind w:firstLine="680"/>
        <w:jc w:val="both"/>
        <w:rPr>
          <w:rFonts w:ascii="Arial Unicode MS" w:eastAsia="Arial Unicode MS"/>
        </w:rPr>
      </w:pPr>
      <w:r w:rsidRPr="00A271C9">
        <w:t xml:space="preserve">Организации жилищно-коммунального комплекса </w:t>
      </w:r>
      <w:r>
        <w:t xml:space="preserve">городского поселения Мышкин  </w:t>
      </w:r>
      <w:r w:rsidRPr="00A271C9">
        <w:t>участвуют в разработке про</w:t>
      </w:r>
      <w:r w:rsidRPr="00A271C9">
        <w:softHyphen/>
        <w:t>граммных мероприятий</w:t>
      </w:r>
      <w:r>
        <w:t xml:space="preserve"> </w:t>
      </w:r>
      <w:r w:rsidRPr="00A271C9">
        <w:t xml:space="preserve"> и отчитываются перед заказчиком Программы.</w:t>
      </w:r>
    </w:p>
    <w:p w:rsidR="008F6A79" w:rsidRPr="00A271C9" w:rsidRDefault="008F6A79" w:rsidP="00D11F51">
      <w:pPr>
        <w:pStyle w:val="a6"/>
        <w:spacing w:after="0" w:line="360" w:lineRule="auto"/>
        <w:ind w:firstLine="680"/>
        <w:jc w:val="both"/>
        <w:rPr>
          <w:rFonts w:ascii="Arial Unicode MS" w:eastAsia="Arial Unicode MS"/>
        </w:rPr>
      </w:pPr>
      <w:r w:rsidRPr="00A271C9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</w:t>
      </w:r>
      <w:r w:rsidRPr="00A271C9">
        <w:softHyphen/>
        <w:t xml:space="preserve">венное и своевременное </w:t>
      </w:r>
      <w:r w:rsidR="00F81D62">
        <w:t xml:space="preserve">их </w:t>
      </w:r>
      <w:r w:rsidRPr="00A271C9">
        <w:t>выполнение.</w:t>
      </w:r>
    </w:p>
    <w:p w:rsidR="008F6A79" w:rsidRDefault="008F6A79" w:rsidP="00532D4A">
      <w:pPr>
        <w:pStyle w:val="a6"/>
        <w:spacing w:after="0" w:line="360" w:lineRule="auto"/>
        <w:ind w:firstLine="680"/>
        <w:jc w:val="both"/>
      </w:pPr>
      <w:r w:rsidRPr="00A271C9">
        <w:t>Для обеспечения контроля и анализа хода реализации Программы</w:t>
      </w:r>
      <w:r w:rsidR="00F81D62">
        <w:t>,</w:t>
      </w:r>
      <w:r w:rsidRPr="00A271C9">
        <w:t xml:space="preserve"> </w:t>
      </w:r>
      <w:r>
        <w:t xml:space="preserve">Администрация городского поселения Мышкин </w:t>
      </w:r>
      <w:r w:rsidRPr="00A271C9">
        <w:t>ежегодно согласовывает уточненные показатели, характеризующие результаты реализации Программы, на соответствующий год.</w:t>
      </w:r>
    </w:p>
    <w:p w:rsidR="00C51F33" w:rsidRDefault="00C51F33" w:rsidP="00532D4A">
      <w:pPr>
        <w:pStyle w:val="a6"/>
        <w:spacing w:after="0" w:line="360" w:lineRule="auto"/>
        <w:ind w:firstLine="680"/>
        <w:jc w:val="both"/>
      </w:pPr>
    </w:p>
    <w:p w:rsidR="008F6A79" w:rsidRDefault="008F6A79" w:rsidP="00612BB1">
      <w:pPr>
        <w:pStyle w:val="310"/>
        <w:numPr>
          <w:ilvl w:val="1"/>
          <w:numId w:val="30"/>
        </w:numPr>
        <w:tabs>
          <w:tab w:val="left" w:pos="701"/>
        </w:tabs>
        <w:spacing w:before="8" w:after="0" w:line="240" w:lineRule="auto"/>
        <w:jc w:val="center"/>
      </w:pPr>
      <w:bookmarkStart w:id="19" w:name="bookmark12"/>
      <w:r>
        <w:t>Оценка ожидаемой эффективности</w:t>
      </w:r>
      <w:bookmarkEnd w:id="19"/>
      <w:r>
        <w:t xml:space="preserve"> Программы</w:t>
      </w:r>
    </w:p>
    <w:p w:rsidR="00B70B7C" w:rsidRDefault="00B70B7C" w:rsidP="00B70B7C">
      <w:pPr>
        <w:pStyle w:val="310"/>
        <w:tabs>
          <w:tab w:val="left" w:pos="701"/>
        </w:tabs>
        <w:spacing w:before="8" w:after="0" w:line="240" w:lineRule="auto"/>
        <w:ind w:left="1300" w:firstLine="0"/>
      </w:pPr>
    </w:p>
    <w:p w:rsidR="00DA48B9" w:rsidRDefault="008F6A79" w:rsidP="00DA48B9">
      <w:pPr>
        <w:pStyle w:val="a6"/>
        <w:spacing w:after="0" w:line="360" w:lineRule="auto"/>
        <w:ind w:right="40" w:firstLine="700"/>
        <w:jc w:val="both"/>
      </w:pPr>
      <w:r w:rsidRPr="00DB649C">
        <w:t xml:space="preserve">Результаты </w:t>
      </w:r>
      <w:r>
        <w:t>П</w:t>
      </w:r>
      <w:r w:rsidRPr="00DB649C">
        <w:t xml:space="preserve">рограммы </w:t>
      </w:r>
      <w:r>
        <w:t xml:space="preserve">городского поселения Мышкин  </w:t>
      </w:r>
      <w:r w:rsidRPr="00DB649C">
        <w:t>на 2014-202</w:t>
      </w:r>
      <w:r>
        <w:t>4</w:t>
      </w:r>
      <w:r w:rsidRPr="00DB649C">
        <w:t xml:space="preserve"> гг. определяются с помощью целевых ин</w:t>
      </w:r>
      <w:r w:rsidRPr="00DB649C">
        <w:softHyphen/>
        <w:t>дикаторов</w:t>
      </w:r>
      <w:r w:rsidR="00C729FF">
        <w:t>:</w:t>
      </w:r>
    </w:p>
    <w:p w:rsidR="00CC60E2" w:rsidRDefault="00CC60E2" w:rsidP="00CC60E2">
      <w:pPr>
        <w:spacing w:line="360" w:lineRule="auto"/>
        <w:ind w:firstLine="700"/>
        <w:jc w:val="both"/>
        <w:rPr>
          <w:color w:val="000000"/>
        </w:rPr>
      </w:pPr>
      <w:r w:rsidRPr="00356E92">
        <w:rPr>
          <w:color w:val="000000"/>
        </w:rPr>
        <w:t xml:space="preserve">- </w:t>
      </w:r>
      <w:r>
        <w:rPr>
          <w:rFonts w:cs="Calibri"/>
        </w:rPr>
        <w:t xml:space="preserve"> у</w:t>
      </w:r>
      <w:r w:rsidRPr="00356E92">
        <w:rPr>
          <w:rFonts w:cs="Calibri"/>
        </w:rPr>
        <w:t xml:space="preserve">дельный вес потерь тепловой энергии </w:t>
      </w:r>
      <w:r>
        <w:rPr>
          <w:rFonts w:cs="Calibri"/>
        </w:rPr>
        <w:t>при передаче по сетям</w:t>
      </w:r>
      <w:r w:rsidRPr="00356E92">
        <w:rPr>
          <w:color w:val="000000"/>
        </w:rPr>
        <w:t>;</w:t>
      </w:r>
    </w:p>
    <w:p w:rsidR="00CC60E2" w:rsidRPr="00CC60E2" w:rsidRDefault="00CC60E2" w:rsidP="00CC60E2">
      <w:pPr>
        <w:spacing w:line="360" w:lineRule="auto"/>
        <w:ind w:firstLine="700"/>
        <w:jc w:val="both"/>
        <w:rPr>
          <w:color w:val="000000"/>
        </w:rPr>
      </w:pPr>
      <w:r>
        <w:rPr>
          <w:color w:val="000000"/>
        </w:rPr>
        <w:t>-</w:t>
      </w:r>
      <w:r w:rsidRPr="004F4DF6">
        <w:rPr>
          <w:color w:val="000000"/>
        </w:rPr>
        <w:t xml:space="preserve"> </w:t>
      </w:r>
      <w:r>
        <w:rPr>
          <w:color w:val="000000"/>
        </w:rPr>
        <w:t>снижение износа основных средств по направлению «</w:t>
      </w:r>
      <w:r w:rsidR="00F81D62">
        <w:rPr>
          <w:color w:val="000000"/>
        </w:rPr>
        <w:t>т</w:t>
      </w:r>
      <w:r>
        <w:rPr>
          <w:color w:val="000000"/>
        </w:rPr>
        <w:t>еплоснабжение»</w:t>
      </w:r>
      <w:r w:rsidRPr="00CC60E2">
        <w:rPr>
          <w:color w:val="000000"/>
        </w:rPr>
        <w:t>;</w:t>
      </w:r>
    </w:p>
    <w:p w:rsidR="00CC60E2" w:rsidRPr="0060266C" w:rsidRDefault="00CC60E2" w:rsidP="00CC60E2">
      <w:pPr>
        <w:spacing w:line="360" w:lineRule="auto"/>
        <w:ind w:firstLine="700"/>
        <w:jc w:val="both"/>
        <w:rPr>
          <w:color w:val="000000"/>
        </w:rPr>
      </w:pPr>
      <w:r w:rsidRPr="00356E92">
        <w:rPr>
          <w:color w:val="000000"/>
        </w:rPr>
        <w:lastRenderedPageBreak/>
        <w:t xml:space="preserve">- удельный вес потерь воды в общем объеме поставляемого ресурса в </w:t>
      </w:r>
      <w:r w:rsidRPr="0060266C">
        <w:rPr>
          <w:color w:val="000000"/>
        </w:rPr>
        <w:t>год;</w:t>
      </w:r>
    </w:p>
    <w:p w:rsidR="00B70B7C" w:rsidRDefault="00CC60E2" w:rsidP="00CC60E2">
      <w:pPr>
        <w:pStyle w:val="a6"/>
        <w:spacing w:after="0" w:line="360" w:lineRule="auto"/>
        <w:ind w:right="40" w:firstLine="700"/>
        <w:jc w:val="both"/>
      </w:pPr>
      <w:r w:rsidRPr="0060266C">
        <w:rPr>
          <w:color w:val="000000"/>
        </w:rPr>
        <w:t xml:space="preserve">- </w:t>
      </w:r>
      <w:r w:rsidRPr="0060266C">
        <w:rPr>
          <w:rFonts w:cs="Calibri"/>
        </w:rPr>
        <w:t xml:space="preserve">снижение износа </w:t>
      </w:r>
      <w:r>
        <w:rPr>
          <w:rFonts w:cs="Calibri"/>
        </w:rPr>
        <w:t>сетей водоснабжения</w:t>
      </w:r>
      <w:r w:rsidR="003E7A94">
        <w:rPr>
          <w:rFonts w:cs="Calibri"/>
        </w:rPr>
        <w:t>.</w:t>
      </w:r>
    </w:p>
    <w:p w:rsidR="00F22C7A" w:rsidRPr="00CC60E2" w:rsidRDefault="00F22C7A" w:rsidP="00C729FF">
      <w:pPr>
        <w:pStyle w:val="a6"/>
        <w:spacing w:after="0" w:line="360" w:lineRule="auto"/>
        <w:ind w:right="40" w:firstLine="700"/>
        <w:jc w:val="both"/>
      </w:pPr>
    </w:p>
    <w:p w:rsidR="00C729FF" w:rsidRPr="00CB1F43" w:rsidRDefault="00C729FF" w:rsidP="00C729FF">
      <w:pPr>
        <w:pStyle w:val="a6"/>
        <w:spacing w:after="0" w:line="360" w:lineRule="auto"/>
        <w:ind w:right="40" w:firstLine="700"/>
        <w:jc w:val="both"/>
        <w:rPr>
          <w:rFonts w:ascii="Arial Unicode MS" w:hAnsi="Arial Unicode MS" w:cs="Arial Unicode MS"/>
        </w:rPr>
      </w:pPr>
      <w:r w:rsidRPr="00CB1F43">
        <w:t>Ожидаемыми результатами Программы являются:</w:t>
      </w:r>
    </w:p>
    <w:p w:rsidR="00C729FF" w:rsidRPr="00CB1F43" w:rsidRDefault="00C729FF" w:rsidP="00C729FF">
      <w:pPr>
        <w:pStyle w:val="121"/>
        <w:tabs>
          <w:tab w:val="left" w:pos="701"/>
        </w:tabs>
        <w:spacing w:before="169" w:line="360" w:lineRule="auto"/>
        <w:ind w:left="1400" w:firstLine="0"/>
        <w:jc w:val="both"/>
      </w:pPr>
      <w:r w:rsidRPr="00CB1F43">
        <w:t>Технологические результаты:</w:t>
      </w:r>
    </w:p>
    <w:p w:rsidR="00C729FF" w:rsidRPr="00CB1F43" w:rsidRDefault="00C729FF" w:rsidP="00C729FF">
      <w:pPr>
        <w:pStyle w:val="101"/>
        <w:numPr>
          <w:ilvl w:val="0"/>
          <w:numId w:val="22"/>
        </w:numPr>
        <w:tabs>
          <w:tab w:val="left" w:pos="706"/>
        </w:tabs>
        <w:spacing w:line="360" w:lineRule="auto"/>
        <w:ind w:firstLine="700"/>
        <w:jc w:val="both"/>
        <w:rPr>
          <w:sz w:val="24"/>
          <w:szCs w:val="24"/>
        </w:rPr>
      </w:pPr>
      <w:r w:rsidRPr="00CB1F43">
        <w:rPr>
          <w:sz w:val="24"/>
          <w:szCs w:val="24"/>
        </w:rPr>
        <w:t xml:space="preserve">обеспечение устойчивости системы коммунальной инфраструктуры </w:t>
      </w:r>
      <w:r w:rsidR="00FC74AC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</w:t>
      </w:r>
      <w:r w:rsidRPr="00CB1F43">
        <w:rPr>
          <w:sz w:val="24"/>
          <w:szCs w:val="24"/>
        </w:rPr>
        <w:t>;</w:t>
      </w:r>
    </w:p>
    <w:p w:rsidR="00C729FF" w:rsidRPr="00CB1F43" w:rsidRDefault="00C729FF" w:rsidP="00C729FF">
      <w:pPr>
        <w:pStyle w:val="101"/>
        <w:numPr>
          <w:ilvl w:val="0"/>
          <w:numId w:val="22"/>
        </w:numPr>
        <w:tabs>
          <w:tab w:val="left" w:pos="706"/>
        </w:tabs>
        <w:spacing w:line="360" w:lineRule="auto"/>
        <w:ind w:firstLine="700"/>
        <w:jc w:val="both"/>
        <w:rPr>
          <w:sz w:val="24"/>
          <w:szCs w:val="24"/>
        </w:rPr>
      </w:pPr>
      <w:r w:rsidRPr="00CB1F43">
        <w:rPr>
          <w:sz w:val="24"/>
          <w:szCs w:val="24"/>
        </w:rPr>
        <w:t>внедрение энергосберегающих технологий;</w:t>
      </w:r>
    </w:p>
    <w:p w:rsidR="00C729FF" w:rsidRPr="00CB1F43" w:rsidRDefault="00C729FF" w:rsidP="00C729FF">
      <w:pPr>
        <w:pStyle w:val="101"/>
        <w:numPr>
          <w:ilvl w:val="0"/>
          <w:numId w:val="22"/>
        </w:numPr>
        <w:tabs>
          <w:tab w:val="left" w:pos="706"/>
        </w:tabs>
        <w:spacing w:line="360" w:lineRule="auto"/>
        <w:ind w:firstLine="700"/>
        <w:jc w:val="both"/>
        <w:rPr>
          <w:sz w:val="24"/>
          <w:szCs w:val="24"/>
        </w:rPr>
      </w:pPr>
      <w:r w:rsidRPr="00CB1F43">
        <w:rPr>
          <w:sz w:val="24"/>
          <w:szCs w:val="24"/>
        </w:rPr>
        <w:t>снижение потерь коммунальных ресурсов.</w:t>
      </w:r>
    </w:p>
    <w:p w:rsidR="00C729FF" w:rsidRPr="00CB1F43" w:rsidRDefault="00C729FF" w:rsidP="00C729FF">
      <w:pPr>
        <w:pStyle w:val="121"/>
        <w:tabs>
          <w:tab w:val="left" w:pos="715"/>
        </w:tabs>
        <w:spacing w:before="172" w:line="360" w:lineRule="auto"/>
        <w:ind w:left="700" w:firstLine="0"/>
        <w:jc w:val="both"/>
      </w:pPr>
      <w:r w:rsidRPr="00CB1F43">
        <w:t xml:space="preserve">            Социальные результаты:</w:t>
      </w:r>
    </w:p>
    <w:p w:rsidR="00C729FF" w:rsidRPr="00CB1F43" w:rsidRDefault="00C729FF" w:rsidP="00C729FF">
      <w:pPr>
        <w:pStyle w:val="101"/>
        <w:numPr>
          <w:ilvl w:val="0"/>
          <w:numId w:val="22"/>
        </w:numPr>
        <w:tabs>
          <w:tab w:val="left" w:pos="701"/>
        </w:tabs>
        <w:spacing w:line="360" w:lineRule="auto"/>
        <w:ind w:firstLine="700"/>
        <w:jc w:val="both"/>
        <w:rPr>
          <w:sz w:val="24"/>
          <w:szCs w:val="24"/>
        </w:rPr>
      </w:pPr>
      <w:r w:rsidRPr="00CB1F43">
        <w:rPr>
          <w:sz w:val="24"/>
          <w:szCs w:val="24"/>
        </w:rPr>
        <w:t>рациональное использование природных ресурсов;</w:t>
      </w:r>
    </w:p>
    <w:p w:rsidR="00C729FF" w:rsidRPr="00CB1F43" w:rsidRDefault="00C729FF" w:rsidP="00C729FF">
      <w:pPr>
        <w:pStyle w:val="101"/>
        <w:numPr>
          <w:ilvl w:val="0"/>
          <w:numId w:val="22"/>
        </w:numPr>
        <w:tabs>
          <w:tab w:val="left" w:pos="706"/>
        </w:tabs>
        <w:spacing w:line="360" w:lineRule="auto"/>
        <w:ind w:firstLine="700"/>
        <w:jc w:val="both"/>
        <w:rPr>
          <w:sz w:val="24"/>
          <w:szCs w:val="24"/>
        </w:rPr>
      </w:pPr>
      <w:r w:rsidRPr="00CB1F43">
        <w:rPr>
          <w:sz w:val="24"/>
          <w:szCs w:val="24"/>
        </w:rPr>
        <w:t>снижение себестоимости коммунальных услуг.</w:t>
      </w:r>
    </w:p>
    <w:p w:rsidR="00C729FF" w:rsidRPr="00CB1F43" w:rsidRDefault="00C729FF" w:rsidP="00C729FF">
      <w:pPr>
        <w:pStyle w:val="121"/>
        <w:tabs>
          <w:tab w:val="left" w:pos="715"/>
        </w:tabs>
        <w:spacing w:before="184" w:line="360" w:lineRule="auto"/>
        <w:ind w:left="700" w:firstLine="0"/>
        <w:jc w:val="both"/>
      </w:pPr>
      <w:r w:rsidRPr="00CB1F43">
        <w:t xml:space="preserve">            Экономические результаты:</w:t>
      </w:r>
    </w:p>
    <w:p w:rsidR="00C729FF" w:rsidRPr="00CB1F43" w:rsidRDefault="00C729FF" w:rsidP="00C729FF">
      <w:pPr>
        <w:pStyle w:val="a6"/>
        <w:numPr>
          <w:ilvl w:val="0"/>
          <w:numId w:val="22"/>
        </w:numPr>
        <w:shd w:val="clear" w:color="auto" w:fill="FFFFFF"/>
        <w:tabs>
          <w:tab w:val="left" w:pos="1426"/>
        </w:tabs>
        <w:spacing w:after="0" w:line="360" w:lineRule="auto"/>
        <w:ind w:right="40" w:firstLine="700"/>
        <w:jc w:val="both"/>
      </w:pPr>
      <w:r w:rsidRPr="00CB1F43">
        <w:t xml:space="preserve">плановое развитие коммунальной инфраструктуры в соответствии с документами территориального планирования развития </w:t>
      </w:r>
      <w:r w:rsidR="00FC74AC">
        <w:t>городского</w:t>
      </w:r>
      <w:r>
        <w:t xml:space="preserve"> поселения</w:t>
      </w:r>
      <w:r w:rsidRPr="00CB1F43">
        <w:t>;</w:t>
      </w:r>
    </w:p>
    <w:p w:rsidR="00C729FF" w:rsidRPr="00CB1F43" w:rsidRDefault="00C729FF" w:rsidP="00C729FF">
      <w:pPr>
        <w:pStyle w:val="a6"/>
        <w:numPr>
          <w:ilvl w:val="0"/>
          <w:numId w:val="22"/>
        </w:numPr>
        <w:shd w:val="clear" w:color="auto" w:fill="FFFFFF"/>
        <w:tabs>
          <w:tab w:val="left" w:pos="1416"/>
        </w:tabs>
        <w:spacing w:after="0" w:line="360" w:lineRule="auto"/>
        <w:ind w:right="40" w:firstLine="700"/>
        <w:jc w:val="both"/>
      </w:pPr>
      <w:r w:rsidRPr="00CB1F43">
        <w:t xml:space="preserve">повышение инвестиционной привлекательности организаций коммунального комплекса </w:t>
      </w:r>
      <w:r w:rsidR="00FC74AC">
        <w:t>городского</w:t>
      </w:r>
      <w:r>
        <w:t xml:space="preserve"> поселения</w:t>
      </w:r>
      <w:r w:rsidRPr="00CB1F43">
        <w:t>.</w:t>
      </w:r>
    </w:p>
    <w:p w:rsidR="008F6A79" w:rsidRPr="00907F3E" w:rsidRDefault="008F6A79" w:rsidP="00DB649C">
      <w:pPr>
        <w:pStyle w:val="a6"/>
        <w:shd w:val="clear" w:color="auto" w:fill="FFFFFF"/>
        <w:tabs>
          <w:tab w:val="left" w:pos="1416"/>
        </w:tabs>
        <w:spacing w:after="0" w:line="360" w:lineRule="auto"/>
        <w:ind w:left="700" w:right="40"/>
        <w:jc w:val="both"/>
        <w:rPr>
          <w:sz w:val="28"/>
          <w:szCs w:val="28"/>
        </w:rPr>
      </w:pPr>
    </w:p>
    <w:p w:rsidR="008F6A79" w:rsidRPr="00907F3E" w:rsidRDefault="008F6A79" w:rsidP="004A43B9">
      <w:pPr>
        <w:pStyle w:val="3"/>
        <w:numPr>
          <w:ilvl w:val="0"/>
          <w:numId w:val="3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338077919"/>
      <w:bookmarkStart w:id="21" w:name="_Toc212519392"/>
      <w:bookmarkStart w:id="22" w:name="_Toc212611867"/>
      <w:bookmarkStart w:id="23" w:name="_Toc213039069"/>
      <w:bookmarkStart w:id="24" w:name="_Toc214098996"/>
      <w:bookmarkStart w:id="25" w:name="_Toc214166842"/>
      <w:r w:rsidRPr="00907F3E">
        <w:rPr>
          <w:rFonts w:ascii="Times New Roman" w:hAnsi="Times New Roman" w:cs="Times New Roman"/>
          <w:sz w:val="28"/>
          <w:szCs w:val="28"/>
        </w:rPr>
        <w:t>Характеристика существующего состояния коммунальной инфраструктуры</w:t>
      </w:r>
      <w:bookmarkEnd w:id="20"/>
      <w:r w:rsidRPr="00907F3E">
        <w:rPr>
          <w:rFonts w:ascii="Times New Roman" w:hAnsi="Times New Roman" w:cs="Times New Roman"/>
          <w:sz w:val="28"/>
          <w:szCs w:val="28"/>
        </w:rPr>
        <w:t xml:space="preserve"> </w:t>
      </w:r>
      <w:r w:rsidR="00EA1C4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81D62">
        <w:rPr>
          <w:rFonts w:ascii="Times New Roman" w:hAnsi="Times New Roman" w:cs="Times New Roman"/>
          <w:sz w:val="28"/>
          <w:szCs w:val="28"/>
        </w:rPr>
        <w:t xml:space="preserve"> Мышкин</w:t>
      </w:r>
    </w:p>
    <w:p w:rsidR="008F6A79" w:rsidRDefault="008F6A79" w:rsidP="00EC0B5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A79" w:rsidRPr="00907F3E" w:rsidRDefault="008F6A79" w:rsidP="00CC210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338077920"/>
      <w:r w:rsidRPr="00907F3E">
        <w:rPr>
          <w:rFonts w:ascii="Times New Roman" w:hAnsi="Times New Roman" w:cs="Times New Roman"/>
          <w:sz w:val="28"/>
          <w:szCs w:val="28"/>
        </w:rPr>
        <w:t>3.1. Краткая характеристика</w:t>
      </w:r>
      <w:bookmarkEnd w:id="26"/>
      <w:r w:rsidR="00E772E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81D62">
        <w:rPr>
          <w:rFonts w:ascii="Times New Roman" w:hAnsi="Times New Roman" w:cs="Times New Roman"/>
          <w:sz w:val="28"/>
          <w:szCs w:val="28"/>
        </w:rPr>
        <w:t xml:space="preserve"> Мышкин</w:t>
      </w:r>
    </w:p>
    <w:p w:rsidR="008F6A79" w:rsidRPr="00D11F51" w:rsidRDefault="008F6A79" w:rsidP="00D11F51"/>
    <w:p w:rsidR="008F6A79" w:rsidRDefault="008F6A79" w:rsidP="00D11F51">
      <w:pPr>
        <w:spacing w:line="360" w:lineRule="auto"/>
        <w:ind w:firstLine="567"/>
        <w:jc w:val="both"/>
      </w:pPr>
      <w:r>
        <w:t>Городское поселение</w:t>
      </w:r>
      <w:r w:rsidR="000908E1">
        <w:t xml:space="preserve"> </w:t>
      </w:r>
      <w:r>
        <w:t xml:space="preserve">Мышкин является административным центром Мышкинского муниципального района. ГП </w:t>
      </w:r>
      <w:r w:rsidR="00F81D62">
        <w:t xml:space="preserve">Мышкин </w:t>
      </w:r>
      <w:r>
        <w:t>расположено в западной части Ярославской области, на левом берегу реки Волги, в 90 км к северо-западу от областного центра – Ярославля, в 20 км от железнодорожной станции Волга на линии «Ярославль – Рыбинск – Сонково – Бологое – Санкт-Петербург».</w:t>
      </w:r>
    </w:p>
    <w:p w:rsidR="008F6A79" w:rsidRDefault="008F6A79" w:rsidP="00D11F51">
      <w:pPr>
        <w:spacing w:line="360" w:lineRule="auto"/>
        <w:ind w:firstLine="567"/>
        <w:jc w:val="both"/>
      </w:pPr>
      <w:r>
        <w:t>В 1777 году село Мышкино преобразовано в уездный город Ярославского наместничества. После 1927 г. – сельское поселение, с 1943 г. – поселок городского типа. С 1991 г. Мышкину возвращен статус города.</w:t>
      </w:r>
    </w:p>
    <w:p w:rsidR="008F6A79" w:rsidRDefault="008F6A79" w:rsidP="00D11F51">
      <w:pPr>
        <w:spacing w:line="360" w:lineRule="auto"/>
        <w:ind w:firstLine="567"/>
        <w:jc w:val="both"/>
      </w:pPr>
      <w:r>
        <w:t>Географическая площадь территории городского поселения (на 2000 год) составляет 5,366 кв.км; периметр составляет 20,18 км.</w:t>
      </w:r>
    </w:p>
    <w:p w:rsidR="008F6A79" w:rsidRDefault="008F6A79" w:rsidP="00D11F51">
      <w:pPr>
        <w:spacing w:line="360" w:lineRule="auto"/>
        <w:ind w:firstLine="567"/>
        <w:jc w:val="both"/>
      </w:pPr>
      <w:r>
        <w:lastRenderedPageBreak/>
        <w:t>На севере, западе и юге граница ГП Мышкин совпадет с внутренней границей Приволжского сельского поселения  Мышкинского муниципального района. Восточная граница поселения проходит вдоль акватории реки Волги.</w:t>
      </w:r>
    </w:p>
    <w:p w:rsidR="008F6A79" w:rsidRDefault="008F6A79" w:rsidP="00D11F51">
      <w:pPr>
        <w:spacing w:line="360" w:lineRule="auto"/>
        <w:ind w:firstLine="567"/>
        <w:jc w:val="both"/>
      </w:pPr>
      <w:r>
        <w:t>Численность населения городского поселения Мышкин (на 20</w:t>
      </w:r>
      <w:r w:rsidR="000908E1">
        <w:t>13</w:t>
      </w:r>
      <w:r>
        <w:t xml:space="preserve"> год) составляет  </w:t>
      </w:r>
      <w:r w:rsidR="000908E1">
        <w:t>5 966</w:t>
      </w:r>
      <w:r>
        <w:t xml:space="preserve"> человек.</w:t>
      </w:r>
    </w:p>
    <w:p w:rsidR="00C51F33" w:rsidRDefault="00C51F33" w:rsidP="00F81D62">
      <w:pPr>
        <w:pStyle w:val="310"/>
        <w:spacing w:after="0" w:line="240" w:lineRule="auto"/>
        <w:ind w:firstLine="618"/>
        <w:jc w:val="center"/>
      </w:pPr>
      <w:bookmarkStart w:id="27" w:name="bookmark15"/>
      <w:bookmarkEnd w:id="21"/>
      <w:bookmarkEnd w:id="22"/>
      <w:bookmarkEnd w:id="23"/>
      <w:bookmarkEnd w:id="24"/>
      <w:bookmarkEnd w:id="25"/>
    </w:p>
    <w:p w:rsidR="00907F3E" w:rsidRDefault="007301D3" w:rsidP="00F81D62">
      <w:pPr>
        <w:pStyle w:val="310"/>
        <w:spacing w:after="0" w:line="240" w:lineRule="auto"/>
        <w:ind w:firstLine="618"/>
        <w:jc w:val="center"/>
      </w:pPr>
      <w:r w:rsidRPr="007301D3">
        <w:t xml:space="preserve">3.2. </w:t>
      </w:r>
      <w:r w:rsidR="008F6A79" w:rsidRPr="007301D3">
        <w:t>И</w:t>
      </w:r>
      <w:r w:rsidR="000908E1" w:rsidRPr="007301D3">
        <w:t>н</w:t>
      </w:r>
      <w:r w:rsidR="00E772E0">
        <w:t>формация о генеральном  плане городского поселения</w:t>
      </w:r>
      <w:r w:rsidR="008F6A79" w:rsidRPr="007301D3">
        <w:t xml:space="preserve"> Мышкин </w:t>
      </w:r>
      <w:bookmarkEnd w:id="27"/>
    </w:p>
    <w:p w:rsidR="00F81D62" w:rsidRPr="007301D3" w:rsidRDefault="00F81D62" w:rsidP="00F81D62">
      <w:pPr>
        <w:pStyle w:val="310"/>
        <w:spacing w:after="0" w:line="240" w:lineRule="auto"/>
        <w:ind w:firstLine="618"/>
        <w:jc w:val="center"/>
        <w:rPr>
          <w:rFonts w:ascii="Arial Unicode MS" w:eastAsia="Arial Unicode MS"/>
        </w:rPr>
      </w:pPr>
    </w:p>
    <w:p w:rsidR="008F6A79" w:rsidRDefault="008F6A79" w:rsidP="000908E1">
      <w:pPr>
        <w:rPr>
          <w:sz w:val="2"/>
          <w:szCs w:val="2"/>
        </w:rPr>
      </w:pPr>
    </w:p>
    <w:p w:rsidR="000908E1" w:rsidRPr="00D11F51" w:rsidRDefault="008F6A79" w:rsidP="002805C8">
      <w:pPr>
        <w:spacing w:line="360" w:lineRule="auto"/>
        <w:jc w:val="both"/>
      </w:pPr>
      <w:r>
        <w:t xml:space="preserve">         </w:t>
      </w:r>
      <w:r w:rsidR="000908E1">
        <w:t>Генеральный план городского поселения Мышкин у</w:t>
      </w:r>
      <w:r w:rsidR="000908E1" w:rsidRPr="00D11F51">
        <w:t xml:space="preserve">твержден </w:t>
      </w:r>
      <w:r w:rsidR="000908E1">
        <w:t>р</w:t>
      </w:r>
      <w:r w:rsidR="003831E3">
        <w:t xml:space="preserve">ешением </w:t>
      </w:r>
      <w:r w:rsidR="000908E1" w:rsidRPr="00D11F51">
        <w:t>Собрания  депутатов Мышкинского муниципального района Ярославской  области  от 28.04.2009г. №14</w:t>
      </w:r>
    </w:p>
    <w:p w:rsidR="008F6A79" w:rsidRDefault="00612BB1" w:rsidP="002805C8">
      <w:pPr>
        <w:spacing w:line="360" w:lineRule="auto"/>
        <w:jc w:val="both"/>
      </w:pPr>
      <w:r>
        <w:t>(</w:t>
      </w:r>
      <w:r w:rsidR="000908E1" w:rsidRPr="00D11F51">
        <w:t>с  изм</w:t>
      </w:r>
      <w:r w:rsidR="000908E1">
        <w:t>енениями от  16.04.2012г.  №10</w:t>
      </w:r>
      <w:r w:rsidR="000908E1" w:rsidRPr="00D11F51">
        <w:t>)</w:t>
      </w:r>
      <w:r w:rsidR="000908E1">
        <w:t xml:space="preserve">. </w:t>
      </w:r>
      <w:r w:rsidR="008F6A79">
        <w:t xml:space="preserve">Документом территориального планирования является Генеральный план городского поселения Мышкин </w:t>
      </w:r>
      <w:r w:rsidR="008F6A79" w:rsidRPr="00780CB1">
        <w:t>МК №000002/6167-11,</w:t>
      </w:r>
      <w:r w:rsidR="008F6A79">
        <w:t xml:space="preserve"> который, исходя из совокупности социальных, экономических, эколо</w:t>
      </w:r>
      <w:r w:rsidR="008F6A79">
        <w:softHyphen/>
        <w:t xml:space="preserve">гических и иных факторов, комплексно решает задачи обеспечения устойчивого развития  поселения. Генеральный план определяет основные направления развития и организации его  территории на расчетный  срок </w:t>
      </w:r>
      <w:r w:rsidR="008F6A79" w:rsidRPr="00460A2A">
        <w:t>до 2026 года</w:t>
      </w:r>
      <w:r w:rsidR="008F6A79">
        <w:t>.</w:t>
      </w:r>
    </w:p>
    <w:p w:rsidR="008F6A79" w:rsidRDefault="008F6A79" w:rsidP="002805C8">
      <w:pPr>
        <w:pStyle w:val="a4"/>
        <w:spacing w:line="276" w:lineRule="auto"/>
        <w:ind w:firstLine="709"/>
        <w:jc w:val="both"/>
      </w:pPr>
    </w:p>
    <w:p w:rsidR="007A4E24" w:rsidRDefault="007A4E24" w:rsidP="003731B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338077921"/>
    </w:p>
    <w:p w:rsidR="008F6A79" w:rsidRDefault="008F6A79" w:rsidP="003731B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03E8">
        <w:rPr>
          <w:rFonts w:ascii="Times New Roman" w:hAnsi="Times New Roman" w:cs="Times New Roman"/>
          <w:sz w:val="28"/>
          <w:szCs w:val="28"/>
        </w:rPr>
        <w:t>.</w:t>
      </w:r>
      <w:r w:rsidR="007301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3E8">
        <w:rPr>
          <w:rFonts w:ascii="Times New Roman" w:hAnsi="Times New Roman" w:cs="Times New Roman"/>
          <w:sz w:val="28"/>
          <w:szCs w:val="28"/>
        </w:rPr>
        <w:t xml:space="preserve"> Краткий анализ существующего состояния жилищно-коммунального хозяйства </w:t>
      </w:r>
      <w:bookmarkEnd w:id="28"/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</w:p>
    <w:p w:rsidR="008F6A79" w:rsidRPr="003731B8" w:rsidRDefault="008F6A79" w:rsidP="003731B8"/>
    <w:p w:rsidR="008F6A79" w:rsidRDefault="007A4E24" w:rsidP="003731B8">
      <w:pPr>
        <w:spacing w:line="360" w:lineRule="auto"/>
        <w:ind w:firstLine="567"/>
        <w:jc w:val="both"/>
      </w:pPr>
      <w:r>
        <w:t>Б</w:t>
      </w:r>
      <w:r w:rsidR="008F6A79">
        <w:t>лагоустройство жилого фонд</w:t>
      </w:r>
      <w:r>
        <w:t>а</w:t>
      </w:r>
      <w:r w:rsidR="00E859F5">
        <w:t xml:space="preserve"> ГП Мышкин</w:t>
      </w:r>
      <w:r w:rsidR="008F6A79">
        <w:t xml:space="preserve"> водопроводом и канализацией обеспечено на 68%, центральным отоплением и горячим водоснабжением – на 45%, газифицировано природным газом 82% жилого фонда.</w:t>
      </w:r>
    </w:p>
    <w:p w:rsidR="008F6A79" w:rsidRPr="009B5838" w:rsidRDefault="008F6A79" w:rsidP="00AC157F">
      <w:pPr>
        <w:jc w:val="center"/>
        <w:rPr>
          <w:b/>
          <w:bCs/>
          <w:i/>
          <w:iCs/>
        </w:rPr>
      </w:pPr>
    </w:p>
    <w:p w:rsidR="008F6A79" w:rsidRDefault="00173FE5" w:rsidP="00416584">
      <w:pPr>
        <w:pStyle w:val="31"/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Жилищно-коммунальный комплекс  ГП</w:t>
      </w:r>
      <w:r w:rsidR="008F6A79">
        <w:rPr>
          <w:b/>
          <w:bCs/>
          <w:sz w:val="24"/>
          <w:szCs w:val="24"/>
        </w:rPr>
        <w:t xml:space="preserve"> Мышкин  включает в себя: 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жилищный фонд – 160,5 </w:t>
      </w:r>
      <w:r w:rsidR="000908E1">
        <w:rPr>
          <w:sz w:val="24"/>
          <w:szCs w:val="24"/>
        </w:rPr>
        <w:t>тыс.</w:t>
      </w:r>
      <w:r>
        <w:rPr>
          <w:sz w:val="24"/>
          <w:szCs w:val="24"/>
        </w:rPr>
        <w:t>кв.м</w:t>
      </w:r>
      <w:r w:rsidR="00173FE5">
        <w:rPr>
          <w:sz w:val="24"/>
          <w:szCs w:val="24"/>
        </w:rPr>
        <w:t>, в т.ч. ветхий – 11,3 тыс.кв.м</w:t>
      </w:r>
      <w:r>
        <w:rPr>
          <w:sz w:val="24"/>
          <w:szCs w:val="24"/>
        </w:rPr>
        <w:t>;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тепловые сети в двухтрубном измерении –18,86</w:t>
      </w:r>
      <w:r w:rsidR="000908E1">
        <w:rPr>
          <w:sz w:val="24"/>
          <w:szCs w:val="24"/>
        </w:rPr>
        <w:t xml:space="preserve"> км (в</w:t>
      </w:r>
      <w:r>
        <w:rPr>
          <w:sz w:val="24"/>
          <w:szCs w:val="24"/>
        </w:rPr>
        <w:t xml:space="preserve"> муниципальной собственности</w:t>
      </w:r>
      <w:r w:rsidR="000908E1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водозаборные сооружения – 1 водозабор, станция 3-го подъема - 1  ед.; 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очистные сооружения канализации -  1ед. КНС – 4 шт.;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водопроводные сети – 41,5 км;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канализационные сети – 16,6 км; 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электросети – </w:t>
      </w:r>
      <w:r w:rsidRPr="00173FE5">
        <w:rPr>
          <w:sz w:val="24"/>
          <w:szCs w:val="24"/>
        </w:rPr>
        <w:t xml:space="preserve">173,84 </w:t>
      </w:r>
      <w:r w:rsidR="000908E1" w:rsidRPr="00173FE5">
        <w:rPr>
          <w:sz w:val="24"/>
          <w:szCs w:val="24"/>
        </w:rPr>
        <w:t xml:space="preserve">км, в т.ч. </w:t>
      </w:r>
      <w:r w:rsidRPr="00173FE5">
        <w:rPr>
          <w:sz w:val="24"/>
          <w:szCs w:val="24"/>
        </w:rPr>
        <w:t>26  км</w:t>
      </w:r>
      <w:r w:rsidR="000908E1">
        <w:rPr>
          <w:sz w:val="24"/>
          <w:szCs w:val="24"/>
        </w:rPr>
        <w:t xml:space="preserve"> -</w:t>
      </w:r>
      <w:r w:rsidR="00173FE5">
        <w:rPr>
          <w:sz w:val="24"/>
          <w:szCs w:val="24"/>
        </w:rPr>
        <w:t xml:space="preserve"> в муниципальной собственности;</w:t>
      </w:r>
    </w:p>
    <w:p w:rsidR="00173FE5" w:rsidRDefault="00173FE5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средний износ жилого фонда – 55%.</w:t>
      </w:r>
    </w:p>
    <w:p w:rsidR="00173FE5" w:rsidRDefault="00173FE5" w:rsidP="00173FE5">
      <w:pPr>
        <w:pStyle w:val="31"/>
        <w:suppressAutoHyphens w:val="0"/>
        <w:spacing w:after="0" w:line="360" w:lineRule="auto"/>
        <w:jc w:val="both"/>
        <w:rPr>
          <w:sz w:val="24"/>
          <w:szCs w:val="24"/>
        </w:rPr>
      </w:pPr>
    </w:p>
    <w:p w:rsidR="008F6A79" w:rsidRPr="00173FE5" w:rsidRDefault="008F6A79" w:rsidP="003731B8">
      <w:pPr>
        <w:pStyle w:val="31"/>
        <w:spacing w:after="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173FE5">
        <w:rPr>
          <w:sz w:val="24"/>
          <w:szCs w:val="24"/>
        </w:rPr>
        <w:tab/>
      </w:r>
      <w:r w:rsidRPr="00173FE5">
        <w:rPr>
          <w:bCs/>
          <w:sz w:val="24"/>
          <w:szCs w:val="24"/>
        </w:rPr>
        <w:t xml:space="preserve">В </w:t>
      </w:r>
      <w:r w:rsidR="00E859F5">
        <w:rPr>
          <w:bCs/>
          <w:sz w:val="24"/>
          <w:szCs w:val="24"/>
        </w:rPr>
        <w:t xml:space="preserve">городском </w:t>
      </w:r>
      <w:r w:rsidRPr="00173FE5">
        <w:rPr>
          <w:bCs/>
          <w:sz w:val="24"/>
          <w:szCs w:val="24"/>
        </w:rPr>
        <w:t>поселении осуществляют свою деятельность следующие муниципальные унитарные предприятия в сфере ЖК</w:t>
      </w:r>
      <w:r w:rsidR="00173FE5">
        <w:rPr>
          <w:bCs/>
          <w:sz w:val="24"/>
          <w:szCs w:val="24"/>
        </w:rPr>
        <w:t>К</w:t>
      </w:r>
      <w:r w:rsidRPr="00173FE5">
        <w:rPr>
          <w:bCs/>
          <w:sz w:val="24"/>
          <w:szCs w:val="24"/>
        </w:rPr>
        <w:t>:</w:t>
      </w:r>
    </w:p>
    <w:p w:rsidR="008F6A79" w:rsidRDefault="003831E3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УК «Наш дом»</w:t>
      </w:r>
      <w:r>
        <w:rPr>
          <w:sz w:val="24"/>
          <w:szCs w:val="24"/>
          <w:lang w:val="en-US"/>
        </w:rPr>
        <w:t>;</w:t>
      </w:r>
    </w:p>
    <w:p w:rsidR="008F6A79" w:rsidRDefault="003831E3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ОАО ЯГК «Филиал Мышкинский»</w:t>
      </w:r>
      <w:r>
        <w:rPr>
          <w:sz w:val="24"/>
          <w:szCs w:val="24"/>
          <w:lang w:val="en-US"/>
        </w:rPr>
        <w:t>;</w:t>
      </w:r>
    </w:p>
    <w:p w:rsidR="008F6A79" w:rsidRDefault="008F6A79" w:rsidP="003731B8">
      <w:pPr>
        <w:pStyle w:val="31"/>
        <w:numPr>
          <w:ilvl w:val="0"/>
          <w:numId w:val="5"/>
        </w:numPr>
        <w:tabs>
          <w:tab w:val="clear" w:pos="1070"/>
          <w:tab w:val="num" w:pos="720"/>
        </w:tabs>
        <w:suppressAutoHyphens w:val="0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ОАО </w:t>
      </w:r>
      <w:r w:rsidR="00173FE5">
        <w:rPr>
          <w:sz w:val="24"/>
          <w:szCs w:val="24"/>
        </w:rPr>
        <w:t>«</w:t>
      </w:r>
      <w:r>
        <w:rPr>
          <w:sz w:val="24"/>
          <w:szCs w:val="24"/>
        </w:rPr>
        <w:t>ЯрЭСК</w:t>
      </w:r>
      <w:r w:rsidR="00173FE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F6A79" w:rsidRDefault="00173FE5" w:rsidP="00190495">
      <w:pPr>
        <w:spacing w:line="360" w:lineRule="auto"/>
        <w:ind w:firstLine="567"/>
        <w:jc w:val="both"/>
      </w:pPr>
      <w:r>
        <w:t>В городском поселении Мышкин насчитывается 234 многоквартирных дома общей площадью 111,2 тыс. кв.м.</w:t>
      </w:r>
    </w:p>
    <w:p w:rsidR="008F6A79" w:rsidRDefault="008F6A79" w:rsidP="00190495">
      <w:pPr>
        <w:spacing w:line="360" w:lineRule="auto"/>
        <w:ind w:firstLine="567"/>
        <w:jc w:val="both"/>
      </w:pPr>
      <w:r>
        <w:t>Состояние</w:t>
      </w:r>
      <w:r w:rsidRPr="00AB1467">
        <w:t xml:space="preserve"> жилищного фонда в многоквартирных жилых  домах </w:t>
      </w:r>
      <w:r>
        <w:t xml:space="preserve">городского поселения Мышкин </w:t>
      </w:r>
      <w:r w:rsidRPr="00AB1467">
        <w:t>выглядит следующим образом</w:t>
      </w:r>
      <w:r>
        <w:t xml:space="preserve"> – см.таблиц</w:t>
      </w:r>
      <w:r w:rsidR="00173FE5">
        <w:t>у</w:t>
      </w:r>
      <w:r>
        <w:t xml:space="preserve">  3.</w:t>
      </w:r>
      <w:r w:rsidR="00173FE5">
        <w:t>1</w:t>
      </w:r>
      <w:r>
        <w:t>.</w:t>
      </w:r>
    </w:p>
    <w:p w:rsidR="008F6A79" w:rsidRPr="00F57909" w:rsidRDefault="008F6A79" w:rsidP="00F57909">
      <w:pPr>
        <w:spacing w:line="360" w:lineRule="auto"/>
        <w:jc w:val="both"/>
        <w:rPr>
          <w:b/>
          <w:bCs/>
        </w:rPr>
      </w:pPr>
      <w:r w:rsidRPr="00F57909">
        <w:rPr>
          <w:b/>
          <w:bCs/>
        </w:rPr>
        <w:t>Таблица 3.</w:t>
      </w:r>
      <w:r w:rsidR="00173FE5">
        <w:rPr>
          <w:b/>
          <w:bCs/>
        </w:rPr>
        <w:t>1</w:t>
      </w:r>
      <w:r w:rsidRPr="00F57909">
        <w:rPr>
          <w:b/>
          <w:bCs/>
        </w:rPr>
        <w:t xml:space="preserve"> Состояние жилого фонда </w:t>
      </w:r>
      <w:r w:rsidR="00173FE5">
        <w:rPr>
          <w:b/>
          <w:bCs/>
        </w:rPr>
        <w:t>ГП</w:t>
      </w:r>
      <w:r>
        <w:rPr>
          <w:b/>
          <w:bCs/>
        </w:rPr>
        <w:t xml:space="preserve"> Мышкин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07"/>
        <w:gridCol w:w="3308"/>
        <w:gridCol w:w="3308"/>
      </w:tblGrid>
      <w:tr w:rsidR="008F6A79" w:rsidRPr="00DF46F4" w:rsidTr="00612BB1">
        <w:tc>
          <w:tcPr>
            <w:tcW w:w="3307" w:type="dxa"/>
          </w:tcPr>
          <w:p w:rsidR="008F6A79" w:rsidRPr="00F57909" w:rsidRDefault="008F6A79" w:rsidP="002805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7909">
              <w:rPr>
                <w:b/>
                <w:bCs/>
                <w:sz w:val="22"/>
                <w:szCs w:val="22"/>
              </w:rPr>
              <w:t>Уровень износа домов, %</w:t>
            </w:r>
          </w:p>
        </w:tc>
        <w:tc>
          <w:tcPr>
            <w:tcW w:w="3308" w:type="dxa"/>
          </w:tcPr>
          <w:p w:rsidR="008F6A79" w:rsidRPr="00F57909" w:rsidRDefault="008F6A79" w:rsidP="002805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7909">
              <w:rPr>
                <w:b/>
                <w:bCs/>
                <w:sz w:val="22"/>
                <w:szCs w:val="22"/>
              </w:rPr>
              <w:t>Количество многоквартирных домов, ед.</w:t>
            </w:r>
          </w:p>
        </w:tc>
        <w:tc>
          <w:tcPr>
            <w:tcW w:w="3308" w:type="dxa"/>
          </w:tcPr>
          <w:p w:rsidR="008F6A79" w:rsidRPr="00F57909" w:rsidRDefault="008F6A79" w:rsidP="002805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7909">
              <w:rPr>
                <w:b/>
                <w:bCs/>
                <w:sz w:val="22"/>
                <w:szCs w:val="22"/>
              </w:rPr>
              <w:t>Доля в общем количестве домов, %</w:t>
            </w:r>
          </w:p>
        </w:tc>
      </w:tr>
      <w:tr w:rsidR="008F6A79" w:rsidRPr="00DF46F4" w:rsidTr="00612BB1">
        <w:tc>
          <w:tcPr>
            <w:tcW w:w="3307" w:type="dxa"/>
          </w:tcPr>
          <w:p w:rsidR="008F6A79" w:rsidRPr="00E0753E" w:rsidRDefault="008F6A79" w:rsidP="001F0187">
            <w:pPr>
              <w:autoSpaceDE w:val="0"/>
              <w:autoSpaceDN w:val="0"/>
              <w:adjustRightInd w:val="0"/>
            </w:pPr>
            <w:r w:rsidRPr="00E0753E">
              <w:t>От 0 до 30%</w:t>
            </w:r>
          </w:p>
        </w:tc>
        <w:tc>
          <w:tcPr>
            <w:tcW w:w="3308" w:type="dxa"/>
          </w:tcPr>
          <w:p w:rsidR="008F6A79" w:rsidRPr="00E0753E" w:rsidRDefault="008F6A79" w:rsidP="00DF46F4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3308" w:type="dxa"/>
          </w:tcPr>
          <w:p w:rsidR="008F6A79" w:rsidRPr="00E0753E" w:rsidRDefault="00173FE5" w:rsidP="00173FE5">
            <w:pPr>
              <w:autoSpaceDE w:val="0"/>
              <w:autoSpaceDN w:val="0"/>
              <w:adjustRightInd w:val="0"/>
              <w:jc w:val="center"/>
            </w:pPr>
            <w:r>
              <w:t>46,4</w:t>
            </w:r>
          </w:p>
        </w:tc>
      </w:tr>
      <w:tr w:rsidR="008F6A79" w:rsidRPr="00DF46F4" w:rsidTr="00612BB1">
        <w:tc>
          <w:tcPr>
            <w:tcW w:w="3307" w:type="dxa"/>
          </w:tcPr>
          <w:p w:rsidR="008F6A79" w:rsidRPr="00E0753E" w:rsidRDefault="008F6A79" w:rsidP="001F0187">
            <w:pPr>
              <w:autoSpaceDE w:val="0"/>
              <w:autoSpaceDN w:val="0"/>
              <w:adjustRightInd w:val="0"/>
            </w:pPr>
            <w:r w:rsidRPr="00E0753E">
              <w:t>От 31 до 65 %</w:t>
            </w:r>
          </w:p>
        </w:tc>
        <w:tc>
          <w:tcPr>
            <w:tcW w:w="3308" w:type="dxa"/>
          </w:tcPr>
          <w:p w:rsidR="008F6A79" w:rsidRPr="00E0753E" w:rsidRDefault="008F6A79" w:rsidP="00DF46F4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3308" w:type="dxa"/>
          </w:tcPr>
          <w:p w:rsidR="008F6A79" w:rsidRPr="00E0753E" w:rsidRDefault="008F6A79" w:rsidP="00173FE5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173FE5">
              <w:t>,4</w:t>
            </w:r>
          </w:p>
        </w:tc>
      </w:tr>
      <w:tr w:rsidR="008F6A79" w:rsidRPr="00DF46F4" w:rsidTr="00612BB1">
        <w:tc>
          <w:tcPr>
            <w:tcW w:w="3307" w:type="dxa"/>
          </w:tcPr>
          <w:p w:rsidR="008F6A79" w:rsidRPr="00E0753E" w:rsidRDefault="008F6A79" w:rsidP="001F0187">
            <w:pPr>
              <w:autoSpaceDE w:val="0"/>
              <w:autoSpaceDN w:val="0"/>
              <w:adjustRightInd w:val="0"/>
            </w:pPr>
            <w:r w:rsidRPr="00E0753E">
              <w:t>От 66 до 70%</w:t>
            </w:r>
          </w:p>
        </w:tc>
        <w:tc>
          <w:tcPr>
            <w:tcW w:w="3308" w:type="dxa"/>
          </w:tcPr>
          <w:p w:rsidR="008F6A79" w:rsidRPr="00E0753E" w:rsidRDefault="008F6A79" w:rsidP="00DF46F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8" w:type="dxa"/>
          </w:tcPr>
          <w:p w:rsidR="008F6A79" w:rsidRPr="00E0753E" w:rsidRDefault="008F6A79" w:rsidP="00A6029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8F6A79" w:rsidRPr="00DF46F4" w:rsidTr="00612BB1">
        <w:tc>
          <w:tcPr>
            <w:tcW w:w="3307" w:type="dxa"/>
          </w:tcPr>
          <w:p w:rsidR="008F6A79" w:rsidRPr="00E0753E" w:rsidRDefault="008F6A79" w:rsidP="00E075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753E">
              <w:rPr>
                <w:b/>
                <w:bCs/>
              </w:rPr>
              <w:t>И</w:t>
            </w:r>
            <w:r>
              <w:rPr>
                <w:b/>
                <w:bCs/>
              </w:rPr>
              <w:t>того</w:t>
            </w:r>
            <w:r w:rsidRPr="00E0753E">
              <w:rPr>
                <w:b/>
                <w:bCs/>
              </w:rPr>
              <w:t>:</w:t>
            </w:r>
          </w:p>
        </w:tc>
        <w:tc>
          <w:tcPr>
            <w:tcW w:w="3308" w:type="dxa"/>
          </w:tcPr>
          <w:p w:rsidR="008F6A79" w:rsidRPr="00E0753E" w:rsidRDefault="008F6A79" w:rsidP="00DF46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  <w:tc>
          <w:tcPr>
            <w:tcW w:w="3308" w:type="dxa"/>
          </w:tcPr>
          <w:p w:rsidR="008F6A79" w:rsidRPr="00E0753E" w:rsidRDefault="008F6A79" w:rsidP="00173F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73FE5">
              <w:rPr>
                <w:b/>
                <w:bCs/>
              </w:rPr>
              <w:t>00</w:t>
            </w:r>
          </w:p>
        </w:tc>
      </w:tr>
    </w:tbl>
    <w:p w:rsidR="00E859F5" w:rsidRDefault="00E859F5" w:rsidP="0058230B">
      <w:pPr>
        <w:pStyle w:val="21"/>
        <w:spacing w:after="0" w:line="360" w:lineRule="auto"/>
        <w:ind w:firstLine="708"/>
        <w:jc w:val="both"/>
      </w:pPr>
    </w:p>
    <w:p w:rsidR="00E76D1F" w:rsidRDefault="00E76D1F" w:rsidP="0058230B">
      <w:pPr>
        <w:pStyle w:val="21"/>
        <w:spacing w:after="0" w:line="360" w:lineRule="auto"/>
        <w:ind w:firstLine="708"/>
        <w:jc w:val="both"/>
      </w:pPr>
      <w:r>
        <w:t xml:space="preserve">Как видно из таблицы 3.1, более половины многоквартирных домов имеют износ 31- 65%. </w:t>
      </w:r>
      <w:r w:rsidRPr="00E24E3E">
        <w:t xml:space="preserve">Жилищное строительство на территории </w:t>
      </w:r>
      <w:r>
        <w:t xml:space="preserve">городского </w:t>
      </w:r>
      <w:r w:rsidRPr="00E24E3E">
        <w:t>поселения развивается низкими темпами. Ввод жилья в основном осуществляется за счет средств населения п</w:t>
      </w:r>
      <w:r>
        <w:t xml:space="preserve">осредством нового </w:t>
      </w:r>
      <w:r w:rsidRPr="00E24E3E">
        <w:t>строительства и реконструкции индивидуальных жилых домов.</w:t>
      </w:r>
    </w:p>
    <w:p w:rsidR="008F6A79" w:rsidRPr="000552E2" w:rsidRDefault="008F6A79" w:rsidP="0058230B">
      <w:pPr>
        <w:pStyle w:val="21"/>
        <w:spacing w:after="0" w:line="360" w:lineRule="auto"/>
        <w:ind w:firstLine="708"/>
        <w:jc w:val="both"/>
      </w:pPr>
      <w:r>
        <w:t>К</w:t>
      </w:r>
      <w:r w:rsidRPr="00A95753">
        <w:t xml:space="preserve"> 2014 году уровень износа объектов коммунальной инфраструктуры </w:t>
      </w:r>
      <w:r>
        <w:t>городского поселения Мышкин имел следующие характеристики (таблица 3</w:t>
      </w:r>
      <w:r w:rsidRPr="00A95753">
        <w:t>.</w:t>
      </w:r>
      <w:r w:rsidR="00E76D1F">
        <w:t>2</w:t>
      </w:r>
      <w:r>
        <w:t>).</w:t>
      </w:r>
    </w:p>
    <w:p w:rsidR="008F6A79" w:rsidRDefault="008F6A79" w:rsidP="00BF5B7D">
      <w:pPr>
        <w:spacing w:line="360" w:lineRule="auto"/>
        <w:rPr>
          <w:b/>
          <w:bCs/>
        </w:rPr>
      </w:pPr>
      <w:r>
        <w:rPr>
          <w:b/>
          <w:bCs/>
        </w:rPr>
        <w:t>Таблица 3.</w:t>
      </w:r>
      <w:r w:rsidR="00E76D1F">
        <w:rPr>
          <w:b/>
          <w:bCs/>
        </w:rPr>
        <w:t>2</w:t>
      </w:r>
      <w:r w:rsidRPr="00151FA5">
        <w:rPr>
          <w:b/>
          <w:bCs/>
        </w:rPr>
        <w:t xml:space="preserve">  </w:t>
      </w:r>
      <w:r>
        <w:rPr>
          <w:b/>
          <w:bCs/>
        </w:rPr>
        <w:t>И</w:t>
      </w:r>
      <w:r w:rsidRPr="00151FA5">
        <w:rPr>
          <w:b/>
          <w:bCs/>
        </w:rPr>
        <w:t>знос объектов коммунальной инфраструктуры</w:t>
      </w:r>
    </w:p>
    <w:tbl>
      <w:tblPr>
        <w:tblW w:w="708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4187"/>
        <w:gridCol w:w="2901"/>
      </w:tblGrid>
      <w:tr w:rsidR="008F6A79" w:rsidRPr="0026057A" w:rsidTr="00E859F5">
        <w:trPr>
          <w:trHeight w:val="270"/>
        </w:trPr>
        <w:tc>
          <w:tcPr>
            <w:tcW w:w="4187" w:type="dxa"/>
            <w:noWrap/>
          </w:tcPr>
          <w:p w:rsidR="008F6A79" w:rsidRPr="00E76D1F" w:rsidRDefault="008F6A79" w:rsidP="009569D8">
            <w:pPr>
              <w:tabs>
                <w:tab w:val="left" w:pos="720"/>
              </w:tabs>
              <w:snapToGrid w:val="0"/>
              <w:spacing w:after="60" w:line="276" w:lineRule="auto"/>
              <w:jc w:val="both"/>
              <w:rPr>
                <w:b/>
                <w:bCs/>
              </w:rPr>
            </w:pPr>
            <w:r w:rsidRPr="00E76D1F">
              <w:rPr>
                <w:b/>
                <w:bCs/>
              </w:rPr>
              <w:t>Показатели</w:t>
            </w:r>
          </w:p>
        </w:tc>
        <w:tc>
          <w:tcPr>
            <w:tcW w:w="2901" w:type="dxa"/>
          </w:tcPr>
          <w:p w:rsidR="008F6A79" w:rsidRPr="00E76D1F" w:rsidRDefault="008F6A79" w:rsidP="00821D0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6D1F">
              <w:rPr>
                <w:b/>
                <w:bCs/>
              </w:rPr>
              <w:t>2014 г.</w:t>
            </w:r>
            <w:r w:rsidR="00E76D1F" w:rsidRPr="00E76D1F">
              <w:rPr>
                <w:b/>
                <w:bCs/>
              </w:rPr>
              <w:t>, %</w:t>
            </w:r>
          </w:p>
        </w:tc>
      </w:tr>
      <w:tr w:rsidR="008F6A79" w:rsidRPr="0026057A" w:rsidTr="00E859F5">
        <w:trPr>
          <w:trHeight w:val="509"/>
        </w:trPr>
        <w:tc>
          <w:tcPr>
            <w:tcW w:w="4187" w:type="dxa"/>
          </w:tcPr>
          <w:p w:rsidR="008F6A79" w:rsidRPr="00E76D1F" w:rsidRDefault="008F6A79" w:rsidP="009569D8">
            <w:pPr>
              <w:spacing w:line="276" w:lineRule="auto"/>
              <w:jc w:val="both"/>
            </w:pPr>
            <w:r w:rsidRPr="00E76D1F">
              <w:t>Уровень износа объектов коммунальной инфраструктуры:</w:t>
            </w:r>
          </w:p>
        </w:tc>
        <w:tc>
          <w:tcPr>
            <w:tcW w:w="2901" w:type="dxa"/>
          </w:tcPr>
          <w:p w:rsidR="008F6A79" w:rsidRPr="00E76D1F" w:rsidRDefault="008F6A79" w:rsidP="001F195A">
            <w:pPr>
              <w:spacing w:line="276" w:lineRule="auto"/>
            </w:pPr>
          </w:p>
        </w:tc>
      </w:tr>
      <w:tr w:rsidR="008F6A79" w:rsidRPr="0026057A" w:rsidTr="00E859F5">
        <w:trPr>
          <w:trHeight w:val="252"/>
        </w:trPr>
        <w:tc>
          <w:tcPr>
            <w:tcW w:w="4187" w:type="dxa"/>
          </w:tcPr>
          <w:p w:rsidR="008F6A79" w:rsidRPr="00E76D1F" w:rsidRDefault="001F39F8" w:rsidP="009569D8">
            <w:pPr>
              <w:spacing w:line="276" w:lineRule="auto"/>
              <w:jc w:val="both"/>
            </w:pPr>
            <w:r>
              <w:t>-</w:t>
            </w:r>
            <w:r w:rsidR="008F6A79" w:rsidRPr="00E76D1F">
              <w:t>теплоснабжения</w:t>
            </w:r>
          </w:p>
        </w:tc>
        <w:tc>
          <w:tcPr>
            <w:tcW w:w="2901" w:type="dxa"/>
          </w:tcPr>
          <w:p w:rsidR="008F6A79" w:rsidRPr="00E76D1F" w:rsidRDefault="008F6A79" w:rsidP="009569D8">
            <w:pPr>
              <w:spacing w:line="276" w:lineRule="auto"/>
              <w:jc w:val="center"/>
            </w:pPr>
            <w:r w:rsidRPr="00E76D1F">
              <w:t>75</w:t>
            </w:r>
          </w:p>
        </w:tc>
      </w:tr>
      <w:tr w:rsidR="008F6A79" w:rsidRPr="0026057A" w:rsidTr="00E859F5">
        <w:trPr>
          <w:trHeight w:val="342"/>
        </w:trPr>
        <w:tc>
          <w:tcPr>
            <w:tcW w:w="4187" w:type="dxa"/>
          </w:tcPr>
          <w:p w:rsidR="008F6A79" w:rsidRPr="00E76D1F" w:rsidRDefault="001F39F8" w:rsidP="009569D8">
            <w:pPr>
              <w:spacing w:line="276" w:lineRule="auto"/>
              <w:jc w:val="both"/>
            </w:pPr>
            <w:r>
              <w:t>-</w:t>
            </w:r>
            <w:r w:rsidR="008F6A79" w:rsidRPr="00E76D1F">
              <w:t>водоснабжения</w:t>
            </w:r>
          </w:p>
        </w:tc>
        <w:tc>
          <w:tcPr>
            <w:tcW w:w="2901" w:type="dxa"/>
          </w:tcPr>
          <w:p w:rsidR="008F6A79" w:rsidRPr="00E76D1F" w:rsidRDefault="008F6A79" w:rsidP="009569D8">
            <w:pPr>
              <w:spacing w:line="276" w:lineRule="auto"/>
              <w:jc w:val="center"/>
            </w:pPr>
            <w:r w:rsidRPr="00E76D1F">
              <w:t>90</w:t>
            </w:r>
          </w:p>
        </w:tc>
      </w:tr>
      <w:tr w:rsidR="008F6A79" w:rsidRPr="0026057A" w:rsidTr="00E859F5">
        <w:trPr>
          <w:trHeight w:val="261"/>
        </w:trPr>
        <w:tc>
          <w:tcPr>
            <w:tcW w:w="4187" w:type="dxa"/>
          </w:tcPr>
          <w:p w:rsidR="008F6A79" w:rsidRPr="00E76D1F" w:rsidRDefault="001F39F8" w:rsidP="009569D8">
            <w:pPr>
              <w:spacing w:line="276" w:lineRule="auto"/>
              <w:jc w:val="both"/>
            </w:pPr>
            <w:r>
              <w:t>-</w:t>
            </w:r>
            <w:r w:rsidR="008F6A79" w:rsidRPr="00E76D1F">
              <w:t>водоотведения</w:t>
            </w:r>
          </w:p>
        </w:tc>
        <w:tc>
          <w:tcPr>
            <w:tcW w:w="2901" w:type="dxa"/>
          </w:tcPr>
          <w:p w:rsidR="008F6A79" w:rsidRPr="00E76D1F" w:rsidRDefault="008F6A79" w:rsidP="009569D8">
            <w:pPr>
              <w:spacing w:line="276" w:lineRule="auto"/>
              <w:jc w:val="center"/>
            </w:pPr>
            <w:r w:rsidRPr="00E76D1F">
              <w:t>90</w:t>
            </w:r>
          </w:p>
        </w:tc>
      </w:tr>
      <w:tr w:rsidR="008F6A79" w:rsidRPr="0026057A" w:rsidTr="00E859F5">
        <w:trPr>
          <w:trHeight w:val="210"/>
        </w:trPr>
        <w:tc>
          <w:tcPr>
            <w:tcW w:w="4187" w:type="dxa"/>
          </w:tcPr>
          <w:p w:rsidR="008F6A79" w:rsidRPr="00E76D1F" w:rsidRDefault="001F39F8" w:rsidP="009569D8">
            <w:pPr>
              <w:spacing w:line="276" w:lineRule="auto"/>
              <w:jc w:val="both"/>
            </w:pPr>
            <w:r>
              <w:t>-</w:t>
            </w:r>
            <w:r w:rsidR="008F6A79" w:rsidRPr="00E76D1F">
              <w:t>электроснабжения</w:t>
            </w:r>
          </w:p>
        </w:tc>
        <w:tc>
          <w:tcPr>
            <w:tcW w:w="2901" w:type="dxa"/>
          </w:tcPr>
          <w:p w:rsidR="008F6A79" w:rsidRPr="00E76D1F" w:rsidRDefault="008F6A79" w:rsidP="009569D8">
            <w:pPr>
              <w:spacing w:line="276" w:lineRule="auto"/>
              <w:jc w:val="center"/>
            </w:pPr>
            <w:r w:rsidRPr="00E76D1F">
              <w:t>64</w:t>
            </w:r>
          </w:p>
        </w:tc>
      </w:tr>
      <w:tr w:rsidR="008F6A79" w:rsidRPr="0026057A" w:rsidTr="00E859F5">
        <w:trPr>
          <w:trHeight w:val="258"/>
        </w:trPr>
        <w:tc>
          <w:tcPr>
            <w:tcW w:w="4187" w:type="dxa"/>
          </w:tcPr>
          <w:p w:rsidR="008F6A79" w:rsidRPr="00E76D1F" w:rsidRDefault="003831E3" w:rsidP="009569D8">
            <w:pPr>
              <w:spacing w:line="276" w:lineRule="auto"/>
              <w:jc w:val="both"/>
            </w:pPr>
            <w:r>
              <w:rPr>
                <w:lang w:val="en-US"/>
              </w:rPr>
              <w:t>-</w:t>
            </w:r>
            <w:r w:rsidR="008F6A79" w:rsidRPr="00E76D1F">
              <w:t>газоснабжения</w:t>
            </w:r>
          </w:p>
        </w:tc>
        <w:tc>
          <w:tcPr>
            <w:tcW w:w="2901" w:type="dxa"/>
          </w:tcPr>
          <w:p w:rsidR="008F6A79" w:rsidRPr="00E76D1F" w:rsidRDefault="008F6A79" w:rsidP="00E76D1F">
            <w:pPr>
              <w:spacing w:line="276" w:lineRule="auto"/>
              <w:jc w:val="center"/>
            </w:pPr>
            <w:r w:rsidRPr="00E76D1F">
              <w:t>35</w:t>
            </w:r>
          </w:p>
        </w:tc>
      </w:tr>
    </w:tbl>
    <w:p w:rsidR="002805C8" w:rsidRDefault="002805C8" w:rsidP="00173FE5">
      <w:pPr>
        <w:spacing w:line="360" w:lineRule="auto"/>
        <w:ind w:firstLine="709"/>
        <w:jc w:val="both"/>
      </w:pPr>
    </w:p>
    <w:p w:rsidR="00173FE5" w:rsidRDefault="00E76D1F" w:rsidP="00173FE5">
      <w:pPr>
        <w:spacing w:line="360" w:lineRule="auto"/>
        <w:ind w:firstLine="709"/>
        <w:jc w:val="both"/>
      </w:pPr>
      <w:r>
        <w:t>Ежегодно износ объектов коммунальной инфраструктуры возрастает на 2-2,5%.</w:t>
      </w:r>
    </w:p>
    <w:p w:rsidR="008F6A79" w:rsidRDefault="008F6A79" w:rsidP="00AC157F">
      <w:pPr>
        <w:pStyle w:val="21"/>
        <w:spacing w:line="360" w:lineRule="auto"/>
        <w:ind w:firstLine="720"/>
        <w:jc w:val="both"/>
      </w:pPr>
      <w:r w:rsidRPr="00830FFE">
        <w:t xml:space="preserve">Основные показатели функционирования </w:t>
      </w:r>
      <w:r>
        <w:t xml:space="preserve">коммунальной сферы в ГП Мышкин </w:t>
      </w:r>
      <w:r w:rsidRPr="00830FFE">
        <w:t xml:space="preserve">представлены в таблице </w:t>
      </w:r>
      <w:r w:rsidRPr="006A3265">
        <w:t>3</w:t>
      </w:r>
      <w:r w:rsidRPr="00830FFE">
        <w:t>.</w:t>
      </w:r>
      <w:r w:rsidR="00E76D1F">
        <w:t>3</w:t>
      </w:r>
      <w:r w:rsidRPr="00830FFE">
        <w:t>.</w:t>
      </w:r>
    </w:p>
    <w:p w:rsidR="00C51F33" w:rsidRPr="00830FFE" w:rsidRDefault="00C51F33" w:rsidP="00AC157F">
      <w:pPr>
        <w:pStyle w:val="21"/>
        <w:spacing w:line="360" w:lineRule="auto"/>
        <w:ind w:firstLine="720"/>
        <w:jc w:val="both"/>
      </w:pPr>
    </w:p>
    <w:p w:rsidR="008F6A79" w:rsidRDefault="008F6A79" w:rsidP="00D303E8">
      <w:pPr>
        <w:jc w:val="both"/>
        <w:rPr>
          <w:b/>
          <w:bCs/>
        </w:rPr>
      </w:pPr>
      <w:r w:rsidRPr="001C1466">
        <w:rPr>
          <w:b/>
          <w:bCs/>
        </w:rPr>
        <w:lastRenderedPageBreak/>
        <w:t>Таблица 3.</w:t>
      </w:r>
      <w:r w:rsidR="00E76D1F">
        <w:rPr>
          <w:b/>
          <w:bCs/>
        </w:rPr>
        <w:t xml:space="preserve">3 </w:t>
      </w:r>
      <w:r w:rsidRPr="001C1466">
        <w:rPr>
          <w:b/>
          <w:bCs/>
        </w:rPr>
        <w:t xml:space="preserve"> Основные показатели функционирования коммунальной сферы </w:t>
      </w:r>
      <w:r>
        <w:rPr>
          <w:b/>
          <w:bCs/>
        </w:rPr>
        <w:t>г. Мышкин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61"/>
        <w:gridCol w:w="1396"/>
        <w:gridCol w:w="1336"/>
        <w:gridCol w:w="1336"/>
        <w:gridCol w:w="1336"/>
      </w:tblGrid>
      <w:tr w:rsidR="008F6A79" w:rsidTr="00907F3E">
        <w:trPr>
          <w:tblHeader/>
        </w:trPr>
        <w:tc>
          <w:tcPr>
            <w:tcW w:w="4661" w:type="dxa"/>
          </w:tcPr>
          <w:p w:rsidR="008F6A79" w:rsidRDefault="008F6A79" w:rsidP="00D4714F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39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33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 г.</w:t>
            </w:r>
          </w:p>
        </w:tc>
        <w:tc>
          <w:tcPr>
            <w:tcW w:w="133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 г.</w:t>
            </w:r>
          </w:p>
        </w:tc>
        <w:tc>
          <w:tcPr>
            <w:tcW w:w="133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г.</w:t>
            </w:r>
          </w:p>
        </w:tc>
      </w:tr>
      <w:tr w:rsidR="00E859F5" w:rsidTr="00907F3E">
        <w:tc>
          <w:tcPr>
            <w:tcW w:w="4661" w:type="dxa"/>
          </w:tcPr>
          <w:p w:rsidR="00E859F5" w:rsidRDefault="00E859F5" w:rsidP="00D4714F">
            <w:pPr>
              <w:tabs>
                <w:tab w:val="left" w:pos="720"/>
              </w:tabs>
              <w:snapToGrid w:val="0"/>
              <w:spacing w:line="276" w:lineRule="auto"/>
            </w:pPr>
            <w:r>
              <w:t>Потребление теплоэнергии, всего, в  т. ч.</w:t>
            </w:r>
          </w:p>
        </w:tc>
        <w:tc>
          <w:tcPr>
            <w:tcW w:w="139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тыс. Гкал</w:t>
            </w:r>
          </w:p>
        </w:tc>
        <w:tc>
          <w:tcPr>
            <w:tcW w:w="1336" w:type="dxa"/>
            <w:vMerge w:val="restart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  <w:p w:rsidR="00E859F5" w:rsidRDefault="00E859F5" w:rsidP="00E859F5">
            <w:pPr>
              <w:snapToGrid w:val="0"/>
              <w:spacing w:line="276" w:lineRule="auto"/>
              <w:jc w:val="center"/>
            </w:pPr>
            <w:r>
              <w:t>нет данных</w:t>
            </w: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21,19</w:t>
            </w: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20,27</w:t>
            </w:r>
          </w:p>
        </w:tc>
      </w:tr>
      <w:tr w:rsidR="00E859F5" w:rsidTr="00907F3E">
        <w:tc>
          <w:tcPr>
            <w:tcW w:w="4661" w:type="dxa"/>
            <w:vAlign w:val="center"/>
          </w:tcPr>
          <w:p w:rsidR="00E859F5" w:rsidRDefault="00E859F5" w:rsidP="00D4714F">
            <w:pPr>
              <w:widowControl w:val="0"/>
              <w:snapToGrid w:val="0"/>
              <w:spacing w:line="276" w:lineRule="auto"/>
            </w:pPr>
            <w:r>
              <w:t xml:space="preserve">-населением </w:t>
            </w:r>
          </w:p>
        </w:tc>
        <w:tc>
          <w:tcPr>
            <w:tcW w:w="139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  <w:vMerge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11,86</w:t>
            </w: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11,19</w:t>
            </w:r>
          </w:p>
        </w:tc>
      </w:tr>
      <w:tr w:rsidR="00E859F5" w:rsidTr="00907F3E">
        <w:tc>
          <w:tcPr>
            <w:tcW w:w="4661" w:type="dxa"/>
            <w:vAlign w:val="center"/>
          </w:tcPr>
          <w:p w:rsidR="00E859F5" w:rsidRDefault="00E859F5" w:rsidP="00D4714F">
            <w:pPr>
              <w:widowControl w:val="0"/>
              <w:snapToGrid w:val="0"/>
              <w:spacing w:line="276" w:lineRule="auto"/>
            </w:pPr>
            <w:r>
              <w:t>-бюджетными организациями</w:t>
            </w:r>
          </w:p>
        </w:tc>
        <w:tc>
          <w:tcPr>
            <w:tcW w:w="139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  <w:vMerge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5,63</w:t>
            </w: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5,45</w:t>
            </w:r>
          </w:p>
        </w:tc>
      </w:tr>
      <w:tr w:rsidR="00E859F5" w:rsidTr="00907F3E">
        <w:tc>
          <w:tcPr>
            <w:tcW w:w="4661" w:type="dxa"/>
            <w:vAlign w:val="center"/>
          </w:tcPr>
          <w:p w:rsidR="00E859F5" w:rsidRDefault="00E859F5" w:rsidP="00D4714F">
            <w:pPr>
              <w:widowControl w:val="0"/>
              <w:snapToGrid w:val="0"/>
              <w:spacing w:line="276" w:lineRule="auto"/>
            </w:pPr>
            <w:r>
              <w:t>-прочими  потребителями</w:t>
            </w:r>
          </w:p>
        </w:tc>
        <w:tc>
          <w:tcPr>
            <w:tcW w:w="139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  <w:vMerge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0,88</w:t>
            </w: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1,12</w:t>
            </w:r>
          </w:p>
        </w:tc>
      </w:tr>
      <w:tr w:rsidR="00E859F5" w:rsidTr="00907F3E">
        <w:tc>
          <w:tcPr>
            <w:tcW w:w="4661" w:type="dxa"/>
          </w:tcPr>
          <w:p w:rsidR="00E859F5" w:rsidRDefault="00E859F5" w:rsidP="00D4714F">
            <w:pPr>
              <w:tabs>
                <w:tab w:val="left" w:pos="720"/>
              </w:tabs>
              <w:snapToGrid w:val="0"/>
              <w:spacing w:line="276" w:lineRule="auto"/>
            </w:pPr>
            <w:r>
              <w:t>Потери тепловой энергии за год</w:t>
            </w:r>
          </w:p>
        </w:tc>
        <w:tc>
          <w:tcPr>
            <w:tcW w:w="1396" w:type="dxa"/>
          </w:tcPr>
          <w:p w:rsidR="00E859F5" w:rsidRDefault="00E859F5" w:rsidP="00E859F5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  <w:vMerge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1,93</w:t>
            </w:r>
          </w:p>
        </w:tc>
        <w:tc>
          <w:tcPr>
            <w:tcW w:w="1336" w:type="dxa"/>
          </w:tcPr>
          <w:p w:rsidR="00E859F5" w:rsidRDefault="00E859F5" w:rsidP="00F8134C">
            <w:pPr>
              <w:snapToGrid w:val="0"/>
              <w:spacing w:line="276" w:lineRule="auto"/>
              <w:jc w:val="center"/>
            </w:pPr>
            <w:r>
              <w:t>1,67</w:t>
            </w:r>
          </w:p>
        </w:tc>
      </w:tr>
      <w:tr w:rsidR="00E859F5" w:rsidTr="00907F3E">
        <w:tc>
          <w:tcPr>
            <w:tcW w:w="4661" w:type="dxa"/>
          </w:tcPr>
          <w:p w:rsidR="00E859F5" w:rsidRDefault="00E859F5" w:rsidP="00D4714F">
            <w:pPr>
              <w:tabs>
                <w:tab w:val="left" w:pos="720"/>
              </w:tabs>
              <w:snapToGrid w:val="0"/>
              <w:spacing w:line="276" w:lineRule="auto"/>
            </w:pPr>
            <w:r>
              <w:t>Протяжённость тепловых сетей</w:t>
            </w:r>
          </w:p>
        </w:tc>
        <w:tc>
          <w:tcPr>
            <w:tcW w:w="139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336" w:type="dxa"/>
            <w:vMerge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</w:tc>
        <w:tc>
          <w:tcPr>
            <w:tcW w:w="133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21,8</w:t>
            </w:r>
          </w:p>
        </w:tc>
        <w:tc>
          <w:tcPr>
            <w:tcW w:w="133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21,8</w:t>
            </w:r>
          </w:p>
        </w:tc>
      </w:tr>
      <w:tr w:rsidR="00E859F5" w:rsidTr="00907F3E">
        <w:tc>
          <w:tcPr>
            <w:tcW w:w="4661" w:type="dxa"/>
          </w:tcPr>
          <w:p w:rsidR="00E859F5" w:rsidRDefault="00E859F5" w:rsidP="00D4714F">
            <w:pPr>
              <w:tabs>
                <w:tab w:val="left" w:pos="720"/>
              </w:tabs>
              <w:snapToGrid w:val="0"/>
              <w:spacing w:line="276" w:lineRule="auto"/>
            </w:pPr>
            <w:r>
              <w:t>Протяжённость водопроводных уличных сетей</w:t>
            </w:r>
          </w:p>
        </w:tc>
        <w:tc>
          <w:tcPr>
            <w:tcW w:w="1396" w:type="dxa"/>
          </w:tcPr>
          <w:p w:rsidR="00E859F5" w:rsidRDefault="00E859F5" w:rsidP="00E859F5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  <w:vMerge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</w:tc>
        <w:tc>
          <w:tcPr>
            <w:tcW w:w="133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41,54</w:t>
            </w:r>
          </w:p>
        </w:tc>
        <w:tc>
          <w:tcPr>
            <w:tcW w:w="133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41,51</w:t>
            </w:r>
          </w:p>
        </w:tc>
      </w:tr>
      <w:tr w:rsidR="00E859F5" w:rsidTr="00907F3E">
        <w:tc>
          <w:tcPr>
            <w:tcW w:w="4661" w:type="dxa"/>
          </w:tcPr>
          <w:p w:rsidR="00E859F5" w:rsidRDefault="00E859F5" w:rsidP="00D4714F">
            <w:pPr>
              <w:tabs>
                <w:tab w:val="left" w:pos="720"/>
              </w:tabs>
              <w:snapToGrid w:val="0"/>
              <w:spacing w:line="276" w:lineRule="auto"/>
            </w:pPr>
            <w:r>
              <w:t>Протяжённость канализационных уличных сетей</w:t>
            </w:r>
          </w:p>
        </w:tc>
        <w:tc>
          <w:tcPr>
            <w:tcW w:w="139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  <w:vMerge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</w:p>
        </w:tc>
        <w:tc>
          <w:tcPr>
            <w:tcW w:w="133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16,6</w:t>
            </w:r>
          </w:p>
        </w:tc>
        <w:tc>
          <w:tcPr>
            <w:tcW w:w="1336" w:type="dxa"/>
          </w:tcPr>
          <w:p w:rsidR="00E859F5" w:rsidRDefault="00E859F5" w:rsidP="00D4714F">
            <w:pPr>
              <w:snapToGrid w:val="0"/>
              <w:spacing w:line="276" w:lineRule="auto"/>
              <w:jc w:val="center"/>
            </w:pPr>
            <w:r>
              <w:t>16,6</w:t>
            </w:r>
          </w:p>
        </w:tc>
      </w:tr>
      <w:tr w:rsidR="008F6A79" w:rsidTr="00907F3E">
        <w:tc>
          <w:tcPr>
            <w:tcW w:w="4661" w:type="dxa"/>
          </w:tcPr>
          <w:p w:rsidR="008F6A79" w:rsidRDefault="008F6A79" w:rsidP="00D4714F">
            <w:pPr>
              <w:tabs>
                <w:tab w:val="left" w:pos="720"/>
              </w:tabs>
              <w:snapToGrid w:val="0"/>
              <w:spacing w:line="276" w:lineRule="auto"/>
            </w:pPr>
            <w:r>
              <w:t>Производство электроэнергии</w:t>
            </w:r>
          </w:p>
        </w:tc>
        <w:tc>
          <w:tcPr>
            <w:tcW w:w="139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тыс. кВт</w:t>
            </w:r>
            <w:r w:rsidR="00E76D1F">
              <w:t>/ч</w:t>
            </w:r>
          </w:p>
        </w:tc>
        <w:tc>
          <w:tcPr>
            <w:tcW w:w="133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</w:pPr>
            <w:r>
              <w:t>11071,491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11120,8</w:t>
            </w:r>
            <w:r w:rsidR="00E76D1F">
              <w:t>8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11812,49</w:t>
            </w:r>
          </w:p>
        </w:tc>
      </w:tr>
      <w:tr w:rsidR="008F6A79" w:rsidTr="00907F3E">
        <w:trPr>
          <w:trHeight w:val="371"/>
        </w:trPr>
        <w:tc>
          <w:tcPr>
            <w:tcW w:w="4661" w:type="dxa"/>
          </w:tcPr>
          <w:p w:rsidR="008F6A79" w:rsidRDefault="008F6A79" w:rsidP="00D4714F">
            <w:pPr>
              <w:tabs>
                <w:tab w:val="left" w:pos="720"/>
              </w:tabs>
              <w:snapToGrid w:val="0"/>
              <w:spacing w:line="276" w:lineRule="auto"/>
            </w:pPr>
            <w:r>
              <w:t xml:space="preserve">Потребление электроэнергии, </w:t>
            </w:r>
            <w:r w:rsidR="00E859F5">
              <w:t xml:space="preserve">всего, </w:t>
            </w:r>
            <w:r>
              <w:t>в т. ч.</w:t>
            </w:r>
          </w:p>
        </w:tc>
        <w:tc>
          <w:tcPr>
            <w:tcW w:w="139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8585,58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8573,82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9151,7</w:t>
            </w:r>
            <w:r w:rsidR="00E76D1F">
              <w:t>7</w:t>
            </w:r>
          </w:p>
        </w:tc>
      </w:tr>
      <w:tr w:rsidR="008F6A79" w:rsidTr="00907F3E">
        <w:tc>
          <w:tcPr>
            <w:tcW w:w="4661" w:type="dxa"/>
            <w:vAlign w:val="center"/>
          </w:tcPr>
          <w:p w:rsidR="008F6A79" w:rsidRDefault="008F6A79" w:rsidP="00D4714F">
            <w:pPr>
              <w:widowControl w:val="0"/>
              <w:snapToGrid w:val="0"/>
              <w:spacing w:line="276" w:lineRule="auto"/>
            </w:pPr>
            <w:r>
              <w:t xml:space="preserve">населением </w:t>
            </w:r>
          </w:p>
        </w:tc>
        <w:tc>
          <w:tcPr>
            <w:tcW w:w="139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3920,56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3120,45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3376,6</w:t>
            </w:r>
            <w:r w:rsidR="00E76D1F">
              <w:t>5</w:t>
            </w:r>
          </w:p>
        </w:tc>
      </w:tr>
      <w:tr w:rsidR="008F6A79" w:rsidTr="00907F3E">
        <w:tc>
          <w:tcPr>
            <w:tcW w:w="4661" w:type="dxa"/>
            <w:vAlign w:val="center"/>
          </w:tcPr>
          <w:p w:rsidR="008F6A79" w:rsidRDefault="008F6A79" w:rsidP="00D4714F">
            <w:pPr>
              <w:widowControl w:val="0"/>
              <w:snapToGrid w:val="0"/>
              <w:spacing w:line="276" w:lineRule="auto"/>
            </w:pPr>
            <w:r>
              <w:t>бюджетными организациями</w:t>
            </w:r>
          </w:p>
        </w:tc>
        <w:tc>
          <w:tcPr>
            <w:tcW w:w="139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</w:pPr>
            <w:r>
              <w:t>«  «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1411,</w:t>
            </w:r>
            <w:r w:rsidR="00E76D1F">
              <w:t>60</w:t>
            </w:r>
          </w:p>
        </w:tc>
        <w:tc>
          <w:tcPr>
            <w:tcW w:w="1336" w:type="dxa"/>
          </w:tcPr>
          <w:p w:rsidR="008F6A79" w:rsidRDefault="008F6A79" w:rsidP="00E76D1F">
            <w:pPr>
              <w:snapToGrid w:val="0"/>
              <w:spacing w:line="276" w:lineRule="auto"/>
              <w:jc w:val="center"/>
            </w:pPr>
            <w:r>
              <w:t>1279,98</w:t>
            </w:r>
          </w:p>
        </w:tc>
        <w:tc>
          <w:tcPr>
            <w:tcW w:w="1336" w:type="dxa"/>
          </w:tcPr>
          <w:p w:rsidR="008F6A79" w:rsidRDefault="008F6A79" w:rsidP="00D4714F">
            <w:pPr>
              <w:snapToGrid w:val="0"/>
              <w:spacing w:line="276" w:lineRule="auto"/>
              <w:jc w:val="center"/>
            </w:pPr>
            <w:r>
              <w:t>1384,76</w:t>
            </w:r>
          </w:p>
        </w:tc>
      </w:tr>
    </w:tbl>
    <w:p w:rsidR="008F6A79" w:rsidRPr="002616FF" w:rsidRDefault="002616FF" w:rsidP="002616FF">
      <w:pPr>
        <w:spacing w:line="360" w:lineRule="auto"/>
        <w:jc w:val="both"/>
        <w:rPr>
          <w:bCs/>
        </w:rPr>
      </w:pPr>
      <w:r>
        <w:rPr>
          <w:bCs/>
        </w:rPr>
        <w:t xml:space="preserve">         </w:t>
      </w:r>
      <w:r w:rsidRPr="002616FF">
        <w:rPr>
          <w:bCs/>
        </w:rPr>
        <w:t>Как видно из таблицы</w:t>
      </w:r>
      <w:r w:rsidR="001F39F8">
        <w:rPr>
          <w:bCs/>
        </w:rPr>
        <w:t xml:space="preserve"> 3.3</w:t>
      </w:r>
      <w:r w:rsidRPr="002616FF">
        <w:rPr>
          <w:bCs/>
        </w:rPr>
        <w:t xml:space="preserve">, в городском поселении в 2011-2013 гг. </w:t>
      </w:r>
      <w:r>
        <w:rPr>
          <w:bCs/>
        </w:rPr>
        <w:t>протяженность сетей не менялась</w:t>
      </w:r>
      <w:r w:rsidRPr="002616FF">
        <w:rPr>
          <w:bCs/>
        </w:rPr>
        <w:t>,</w:t>
      </w:r>
      <w:r>
        <w:rPr>
          <w:bCs/>
        </w:rPr>
        <w:t xml:space="preserve"> потребление теплоэнергии и электроэнергии оставалось примерно на одном уровне.</w:t>
      </w:r>
    </w:p>
    <w:p w:rsidR="008F6A79" w:rsidRDefault="008F6A79" w:rsidP="00AC157F">
      <w:pPr>
        <w:pStyle w:val="31"/>
        <w:spacing w:after="0" w:line="360" w:lineRule="auto"/>
        <w:jc w:val="center"/>
        <w:rPr>
          <w:b/>
          <w:bCs/>
          <w:sz w:val="24"/>
          <w:szCs w:val="24"/>
        </w:rPr>
      </w:pPr>
    </w:p>
    <w:p w:rsidR="008F6A79" w:rsidRDefault="008F6A79" w:rsidP="00AC157F">
      <w:pPr>
        <w:pStyle w:val="31"/>
        <w:spacing w:after="0" w:line="360" w:lineRule="auto"/>
        <w:jc w:val="center"/>
        <w:rPr>
          <w:b/>
          <w:bCs/>
          <w:sz w:val="24"/>
          <w:szCs w:val="24"/>
        </w:rPr>
      </w:pPr>
      <w:r w:rsidRPr="005059A3">
        <w:rPr>
          <w:b/>
          <w:bCs/>
          <w:sz w:val="24"/>
          <w:szCs w:val="24"/>
        </w:rPr>
        <w:t>Теплоснабжение</w:t>
      </w:r>
    </w:p>
    <w:p w:rsidR="008F6A79" w:rsidRDefault="008F6A79" w:rsidP="00CF02B3">
      <w:pPr>
        <w:spacing w:line="360" w:lineRule="auto"/>
        <w:ind w:firstLine="567"/>
        <w:jc w:val="both"/>
      </w:pPr>
      <w:r>
        <w:t>Теплоснабжение жилого сектора и общественных зданий ГП Мышкин обеспечивается городской котельной. Мощность котельной – 12 Гкал/час (24 тн/час пара, Р=13атм). Топливо – природный газ</w:t>
      </w:r>
      <w:r w:rsidR="00FB472F">
        <w:t>, р</w:t>
      </w:r>
      <w:r>
        <w:t xml:space="preserve">езервное </w:t>
      </w:r>
      <w:r w:rsidR="00FB472F">
        <w:t xml:space="preserve">топливо </w:t>
      </w:r>
      <w:r>
        <w:t>отсутствует.</w:t>
      </w:r>
    </w:p>
    <w:p w:rsidR="008F6A79" w:rsidRDefault="008F6A79" w:rsidP="00CF02B3">
      <w:pPr>
        <w:spacing w:line="360" w:lineRule="auto"/>
        <w:ind w:firstLine="708"/>
        <w:jc w:val="both"/>
      </w:pPr>
      <w:r>
        <w:t>Протяжённость магистральных тепловых сетей – 18,86</w:t>
      </w:r>
      <w:r w:rsidR="00E859F5">
        <w:t xml:space="preserve"> км. з</w:t>
      </w:r>
      <w:r>
        <w:t>Состояние сетей удовлетворительное. Кроме того</w:t>
      </w:r>
      <w:r w:rsidR="00FB472F">
        <w:t>,</w:t>
      </w:r>
      <w:r>
        <w:t xml:space="preserve"> в городе существует и сохраняется ряд отопительных котельных при объектах обслуживания населения:</w:t>
      </w:r>
    </w:p>
    <w:tbl>
      <w:tblPr>
        <w:tblW w:w="0" w:type="auto"/>
        <w:tblInd w:w="817" w:type="dxa"/>
        <w:tblLook w:val="00A0"/>
      </w:tblPr>
      <w:tblGrid>
        <w:gridCol w:w="296"/>
        <w:gridCol w:w="8883"/>
      </w:tblGrid>
      <w:tr w:rsidR="008F6A79" w:rsidRPr="003912D9" w:rsidTr="001F39F8">
        <w:tc>
          <w:tcPr>
            <w:tcW w:w="296" w:type="dxa"/>
          </w:tcPr>
          <w:p w:rsidR="008F6A79" w:rsidRPr="003912D9" w:rsidRDefault="008F6A79" w:rsidP="00E859F5">
            <w:pPr>
              <w:spacing w:line="360" w:lineRule="auto"/>
            </w:pPr>
            <w:r w:rsidRPr="003912D9">
              <w:t>-</w:t>
            </w:r>
          </w:p>
          <w:p w:rsidR="008F6A79" w:rsidRDefault="008F6A79" w:rsidP="00E859F5">
            <w:pPr>
              <w:spacing w:line="360" w:lineRule="auto"/>
            </w:pPr>
            <w:r w:rsidRPr="003912D9"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lastRenderedPageBreak/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Default="008F6A79" w:rsidP="00E859F5">
            <w:pPr>
              <w:spacing w:line="360" w:lineRule="auto"/>
            </w:pPr>
            <w:r>
              <w:t>-</w:t>
            </w:r>
          </w:p>
          <w:p w:rsidR="008F6A79" w:rsidRPr="003912D9" w:rsidRDefault="008F6A79" w:rsidP="00E859F5">
            <w:pPr>
              <w:spacing w:line="360" w:lineRule="auto"/>
            </w:pPr>
            <w:r>
              <w:t>-</w:t>
            </w:r>
          </w:p>
        </w:tc>
        <w:tc>
          <w:tcPr>
            <w:tcW w:w="8883" w:type="dxa"/>
          </w:tcPr>
          <w:p w:rsidR="008F6A79" w:rsidRDefault="008F6A79" w:rsidP="00E859F5">
            <w:pPr>
              <w:spacing w:line="360" w:lineRule="auto"/>
              <w:ind w:left="-121"/>
            </w:pPr>
            <w:r>
              <w:lastRenderedPageBreak/>
              <w:t>«Финского комплекса», ул. Окружная;</w:t>
            </w:r>
          </w:p>
          <w:p w:rsidR="008F6A79" w:rsidRDefault="00E859F5" w:rsidP="00E859F5">
            <w:pPr>
              <w:spacing w:line="360" w:lineRule="auto"/>
              <w:ind w:left="-121"/>
            </w:pPr>
            <w:r>
              <w:t>к</w:t>
            </w:r>
            <w:r w:rsidR="008F6A79">
              <w:t>артинной галереи, ул. К. Либкнехта;</w:t>
            </w:r>
          </w:p>
          <w:p w:rsidR="008F6A79" w:rsidRDefault="00E859F5" w:rsidP="00E859F5">
            <w:pPr>
              <w:spacing w:line="360" w:lineRule="auto"/>
              <w:ind w:left="-121"/>
            </w:pPr>
            <w:r>
              <w:t>д</w:t>
            </w:r>
            <w:r w:rsidR="008F6A79">
              <w:t>ома детского творчества, ул. Ананинская;</w:t>
            </w:r>
          </w:p>
          <w:p w:rsidR="008F6A79" w:rsidRDefault="00E859F5" w:rsidP="00E859F5">
            <w:pPr>
              <w:spacing w:line="360" w:lineRule="auto"/>
              <w:ind w:left="-121"/>
            </w:pPr>
            <w:r>
              <w:t>де</w:t>
            </w:r>
            <w:r w:rsidR="008F6A79">
              <w:t>тского дома, ул. Орджоникидзе;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специальной коррекционной школы-интерната, ул. Никольская;</w:t>
            </w:r>
          </w:p>
          <w:p w:rsidR="008F6A79" w:rsidRDefault="00E859F5" w:rsidP="00E859F5">
            <w:pPr>
              <w:spacing w:line="360" w:lineRule="auto"/>
              <w:ind w:left="-121"/>
            </w:pPr>
            <w:r>
              <w:t>з</w:t>
            </w:r>
            <w:r w:rsidR="008F6A79">
              <w:t>дания городской администрации, ул. К. Либкнехта;</w:t>
            </w:r>
          </w:p>
          <w:p w:rsidR="008F6A79" w:rsidRDefault="00E859F5" w:rsidP="00E859F5">
            <w:pPr>
              <w:spacing w:line="360" w:lineRule="auto"/>
              <w:ind w:left="-121"/>
            </w:pPr>
            <w:r>
              <w:t>з</w:t>
            </w:r>
            <w:r w:rsidR="008F6A79">
              <w:t>дания территориального центра, ул. Штабская;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«Мышкиных палат», ул. Никольская;</w:t>
            </w:r>
          </w:p>
          <w:p w:rsidR="008F6A79" w:rsidRDefault="00E859F5" w:rsidP="00E859F5">
            <w:pPr>
              <w:spacing w:line="360" w:lineRule="auto"/>
              <w:ind w:left="-121"/>
            </w:pPr>
            <w:r>
              <w:t>д</w:t>
            </w:r>
            <w:r w:rsidR="008F6A79">
              <w:t>етсада «Петушок», ул. Газовиков, 4;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в здании музыкальной школы, пл. Никольская;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в здании ветстанции, ул. Успенская, 23;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lastRenderedPageBreak/>
              <w:t>в здании РОВД, ул. Ленина, 7;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в здании гостиницы и ресторана, ул. К. Либкнехта, 27;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на территории хлебозавода, ул. Успенская, 34;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в аптеке, ул. Никольская, 8;</w:t>
            </w:r>
          </w:p>
          <w:p w:rsidR="008F6A79" w:rsidRDefault="008F6A79" w:rsidP="00E859F5">
            <w:pPr>
              <w:spacing w:line="360" w:lineRule="auto"/>
              <w:ind w:left="-121"/>
            </w:pPr>
            <w:r>
              <w:t>в здании суда, ул. Никольская, 10;</w:t>
            </w:r>
          </w:p>
          <w:p w:rsidR="00C729FF" w:rsidRDefault="008F6A79" w:rsidP="00E859F5">
            <w:pPr>
              <w:spacing w:line="360" w:lineRule="auto"/>
              <w:ind w:left="-121"/>
            </w:pPr>
            <w:r>
              <w:t>в здании Мышкинского РАЙПО, ул. Ананинская, 8а;</w:t>
            </w:r>
          </w:p>
          <w:p w:rsidR="008F6A79" w:rsidRPr="0074107A" w:rsidRDefault="00E859F5" w:rsidP="00E859F5">
            <w:pPr>
              <w:spacing w:line="360" w:lineRule="auto"/>
            </w:pPr>
            <w:r>
              <w:t xml:space="preserve">- </w:t>
            </w:r>
            <w:r w:rsidR="00C729FF">
              <w:t xml:space="preserve">в здании </w:t>
            </w:r>
            <w:r w:rsidR="008F6A79">
              <w:t xml:space="preserve"> отделения сбербанка, пл. Успенская, 1.</w:t>
            </w:r>
          </w:p>
        </w:tc>
      </w:tr>
    </w:tbl>
    <w:p w:rsidR="008F6A79" w:rsidRDefault="008F6A79" w:rsidP="00834977">
      <w:pPr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:rsidR="008F6A79" w:rsidRDefault="008F6A79" w:rsidP="000B1798">
      <w:pPr>
        <w:pStyle w:val="21"/>
        <w:spacing w:after="0" w:line="360" w:lineRule="auto"/>
        <w:ind w:firstLine="709"/>
        <w:jc w:val="both"/>
      </w:pPr>
      <w:r>
        <w:t>Общая м</w:t>
      </w:r>
      <w:r w:rsidRPr="005059A3">
        <w:t xml:space="preserve">ощность источников теплоснабжения составляет </w:t>
      </w:r>
      <w:r w:rsidRPr="00A50C35">
        <w:t>19,37</w:t>
      </w:r>
      <w:r w:rsidR="00FB472F" w:rsidRPr="00A50C35">
        <w:t xml:space="preserve"> Гкал/</w:t>
      </w:r>
      <w:r w:rsidRPr="00A50C35">
        <w:t xml:space="preserve">час. Объем потребления тепловой энергии в городском поселении Мышкин за анализируемый период  составил </w:t>
      </w:r>
      <w:r w:rsidR="00FB472F" w:rsidRPr="00A50C35">
        <w:t xml:space="preserve"> 20,3 т</w:t>
      </w:r>
      <w:r w:rsidRPr="00A50C35">
        <w:t xml:space="preserve">ыс. Гкал в год. Потери тепловой энергии – </w:t>
      </w:r>
      <w:r w:rsidR="00FB472F" w:rsidRPr="00A50C35">
        <w:t>1,</w:t>
      </w:r>
      <w:r w:rsidRPr="00A50C35">
        <w:t xml:space="preserve">6 </w:t>
      </w:r>
      <w:r w:rsidR="00FB472F" w:rsidRPr="00A50C35">
        <w:t>тыс.Гк</w:t>
      </w:r>
      <w:r w:rsidR="00FB472F">
        <w:t xml:space="preserve">ал </w:t>
      </w:r>
      <w:r w:rsidRPr="00FF5210">
        <w:t xml:space="preserve">ежегодно. </w:t>
      </w:r>
    </w:p>
    <w:p w:rsidR="008F6A79" w:rsidRDefault="008F6A79" w:rsidP="000B1798">
      <w:pPr>
        <w:pStyle w:val="21"/>
        <w:spacing w:after="0" w:line="360" w:lineRule="auto"/>
        <w:ind w:firstLine="709"/>
        <w:jc w:val="both"/>
      </w:pPr>
      <w:r>
        <w:t>Краткий ан</w:t>
      </w:r>
      <w:r w:rsidRPr="00FF5210">
        <w:t xml:space="preserve">ализ существующего состояния систем теплоснабжения </w:t>
      </w:r>
      <w:r>
        <w:t xml:space="preserve">городского поселения Мышкин </w:t>
      </w:r>
      <w:r w:rsidRPr="00FF5210">
        <w:t>выявил следующие основные проблемы:</w:t>
      </w:r>
      <w:r>
        <w:t xml:space="preserve"> </w:t>
      </w:r>
    </w:p>
    <w:p w:rsidR="008F6A79" w:rsidRDefault="008F6A79" w:rsidP="00FB472F">
      <w:pPr>
        <w:pStyle w:val="21"/>
        <w:spacing w:after="0" w:line="360" w:lineRule="auto"/>
        <w:ind w:firstLine="708"/>
        <w:jc w:val="both"/>
      </w:pPr>
      <w:r>
        <w:t xml:space="preserve">- большая доля ветхих и изношенных сетей в общей их протяженности, </w:t>
      </w:r>
    </w:p>
    <w:p w:rsidR="00FB472F" w:rsidRDefault="008F6A79" w:rsidP="00FB472F">
      <w:pPr>
        <w:pStyle w:val="a6"/>
        <w:spacing w:after="0" w:line="360" w:lineRule="auto"/>
        <w:ind w:firstLine="708"/>
      </w:pPr>
      <w:r>
        <w:t>- высокий износ оборудования котельных и высокая себестоимость производимой ими тепловой энергии;</w:t>
      </w:r>
    </w:p>
    <w:p w:rsidR="008F6A79" w:rsidRDefault="008F6A79" w:rsidP="00FB472F">
      <w:pPr>
        <w:pStyle w:val="a6"/>
        <w:spacing w:after="0" w:line="360" w:lineRule="auto"/>
        <w:ind w:firstLine="708"/>
      </w:pPr>
      <w:r>
        <w:t>- недостаток счетчиков энергоресурсов.</w:t>
      </w:r>
    </w:p>
    <w:p w:rsidR="008F6A79" w:rsidRDefault="008F6A79" w:rsidP="00856A7B">
      <w:pPr>
        <w:pStyle w:val="a6"/>
        <w:spacing w:after="0" w:line="360" w:lineRule="auto"/>
        <w:ind w:firstLine="600"/>
        <w:jc w:val="both"/>
      </w:pPr>
      <w:r w:rsidRPr="00FF5210">
        <w:t>Возникновение указанных проблем обусловлено недофинансированием  как системы теп</w:t>
      </w:r>
      <w:r w:rsidRPr="00FF5210">
        <w:softHyphen/>
        <w:t xml:space="preserve">лоснабжения, так и всей системы коммунальной инфраструктуры и жилищно-коммунального хозяйства </w:t>
      </w:r>
      <w:r>
        <w:t xml:space="preserve">ГП Мышкин </w:t>
      </w:r>
      <w:r w:rsidRPr="00FF5210">
        <w:t>в целом.</w:t>
      </w:r>
    </w:p>
    <w:p w:rsidR="008F6A79" w:rsidRDefault="008F6A79" w:rsidP="00417B64">
      <w:pPr>
        <w:pStyle w:val="31"/>
        <w:spacing w:after="0" w:line="360" w:lineRule="auto"/>
        <w:jc w:val="center"/>
        <w:rPr>
          <w:b/>
          <w:bCs/>
          <w:sz w:val="24"/>
          <w:szCs w:val="24"/>
        </w:rPr>
      </w:pPr>
      <w:r w:rsidRPr="005059A3">
        <w:rPr>
          <w:b/>
          <w:bCs/>
          <w:sz w:val="24"/>
          <w:szCs w:val="24"/>
        </w:rPr>
        <w:t xml:space="preserve">Водоснабжение </w:t>
      </w:r>
    </w:p>
    <w:p w:rsidR="008F6A79" w:rsidRDefault="008F6A79" w:rsidP="002C2919">
      <w:pPr>
        <w:spacing w:line="360" w:lineRule="auto"/>
        <w:ind w:firstLine="567"/>
        <w:jc w:val="both"/>
      </w:pPr>
      <w:r>
        <w:t xml:space="preserve">Источником водоснабжения городского поселения Мышкин является водозабор из р. Волга </w:t>
      </w:r>
      <w:r w:rsidR="00FB472F">
        <w:t>выше</w:t>
      </w:r>
      <w:r>
        <w:t xml:space="preserve"> поселения в д. Коптюшка по течению на 3,5 км.</w:t>
      </w:r>
    </w:p>
    <w:p w:rsidR="008F6A79" w:rsidRPr="00FB472F" w:rsidRDefault="008F6A79" w:rsidP="00FB472F">
      <w:pPr>
        <w:spacing w:line="360" w:lineRule="auto"/>
        <w:ind w:firstLine="567"/>
        <w:jc w:val="both"/>
      </w:pPr>
      <w:r>
        <w:t>Проектная производительность водозаборных сооружений составляет – 133м3/час, 3,2 тыс. м3/в сутки. По состоянию на 201</w:t>
      </w:r>
      <w:r w:rsidR="00FB472F">
        <w:t>3</w:t>
      </w:r>
      <w:r>
        <w:t>г. фактическая производительность составляет 2,5 – 2,7 тыс. м3/в сутки.</w:t>
      </w:r>
      <w:r w:rsidR="00FB472F">
        <w:t xml:space="preserve"> </w:t>
      </w:r>
      <w:r w:rsidRPr="00FB472F">
        <w:t xml:space="preserve">Протяженность водопроводных уличных сетей </w:t>
      </w:r>
      <w:r w:rsidR="00E859F5">
        <w:t>ГП</w:t>
      </w:r>
      <w:r w:rsidRPr="00FB472F">
        <w:t xml:space="preserve"> Мышкин – </w:t>
      </w:r>
      <w:r w:rsidR="00E378AD">
        <w:t>41,51 к</w:t>
      </w:r>
      <w:r w:rsidRPr="00FB472F">
        <w:t xml:space="preserve">м. Потери воды составляют ежегодно 73% от общего объема отпущенной воды. Отпуск воды всем категориям потребителям за 2011-2013 гг. имел  стабильный характер. </w:t>
      </w:r>
    </w:p>
    <w:p w:rsidR="008F6A79" w:rsidRDefault="00E378AD" w:rsidP="00845108">
      <w:pPr>
        <w:pStyle w:val="6"/>
        <w:widowControl w:val="0"/>
        <w:numPr>
          <w:ilvl w:val="5"/>
          <w:numId w:val="35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8F6A79" w:rsidRPr="00637C4A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Техническое состояние водопроводных систем характеризуется следующими показателями</w:t>
      </w:r>
      <w:r w:rsidR="008F6A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см.таблицу 3.4</w:t>
      </w:r>
      <w:r w:rsidR="00E859F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51F33" w:rsidRDefault="00C51F33" w:rsidP="00C51F33"/>
    <w:p w:rsidR="00C51F33" w:rsidRDefault="00C51F33" w:rsidP="00C51F33"/>
    <w:p w:rsidR="00C51F33" w:rsidRDefault="00C51F33" w:rsidP="00C51F33"/>
    <w:p w:rsidR="00C51F33" w:rsidRDefault="00C51F33" w:rsidP="00C51F33"/>
    <w:p w:rsidR="00C51F33" w:rsidRPr="00C51F33" w:rsidRDefault="00C51F33" w:rsidP="00C51F33"/>
    <w:tbl>
      <w:tblPr>
        <w:tblW w:w="1006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284"/>
        <w:gridCol w:w="1418"/>
        <w:gridCol w:w="1417"/>
        <w:gridCol w:w="1827"/>
        <w:gridCol w:w="3119"/>
      </w:tblGrid>
      <w:tr w:rsidR="008F6A79" w:rsidRPr="0026057A" w:rsidTr="00215DF9">
        <w:trPr>
          <w:trHeight w:val="276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6A79" w:rsidRPr="0026057A" w:rsidRDefault="00C51F33" w:rsidP="00C51F33">
            <w:pPr>
              <w:spacing w:line="276" w:lineRule="auto"/>
              <w:rPr>
                <w:b/>
                <w:bCs/>
              </w:rPr>
            </w:pPr>
            <w:r w:rsidRPr="0026057A">
              <w:rPr>
                <w:b/>
                <w:bCs/>
              </w:rPr>
              <w:lastRenderedPageBreak/>
              <w:t xml:space="preserve">Таблица </w:t>
            </w:r>
            <w:r>
              <w:rPr>
                <w:b/>
                <w:bCs/>
              </w:rPr>
              <w:t>3.4</w:t>
            </w:r>
            <w:r w:rsidRPr="0026057A">
              <w:rPr>
                <w:b/>
                <w:bCs/>
              </w:rPr>
              <w:t xml:space="preserve"> Ветхие водопроводные сети</w:t>
            </w:r>
          </w:p>
        </w:tc>
      </w:tr>
      <w:tr w:rsidR="008F6A79" w:rsidRPr="00042E78" w:rsidTr="00215DF9">
        <w:trPr>
          <w:trHeight w:val="1056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A79" w:rsidRPr="00042E78" w:rsidRDefault="008F6A79" w:rsidP="00856A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Улица в г.Мышкин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Pr="00042E78" w:rsidRDefault="008F6A79" w:rsidP="00856A7B">
            <w:pPr>
              <w:spacing w:line="276" w:lineRule="auto"/>
              <w:jc w:val="center"/>
              <w:rPr>
                <w:b/>
                <w:bCs/>
              </w:rPr>
            </w:pPr>
            <w:r w:rsidRPr="00042E78">
              <w:rPr>
                <w:b/>
                <w:bCs/>
                <w:sz w:val="22"/>
                <w:szCs w:val="22"/>
              </w:rPr>
              <w:t>Диаметр</w:t>
            </w:r>
            <w:r w:rsidR="00E378AD">
              <w:rPr>
                <w:b/>
                <w:bCs/>
                <w:sz w:val="22"/>
                <w:szCs w:val="22"/>
              </w:rPr>
              <w:t>,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Pr="00042E78" w:rsidRDefault="008F6A79" w:rsidP="00856A7B">
            <w:pPr>
              <w:spacing w:line="276" w:lineRule="auto"/>
              <w:jc w:val="center"/>
              <w:rPr>
                <w:b/>
                <w:bCs/>
              </w:rPr>
            </w:pPr>
            <w:r w:rsidRPr="00042E78">
              <w:rPr>
                <w:b/>
                <w:bCs/>
                <w:sz w:val="22"/>
                <w:szCs w:val="22"/>
              </w:rPr>
              <w:t>Длина</w:t>
            </w:r>
            <w:r w:rsidR="00E378AD">
              <w:rPr>
                <w:b/>
                <w:bCs/>
                <w:sz w:val="22"/>
                <w:szCs w:val="22"/>
              </w:rPr>
              <w:t>, 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Pr="00042E78" w:rsidRDefault="008F6A79" w:rsidP="00856A7B">
            <w:pPr>
              <w:spacing w:line="276" w:lineRule="auto"/>
              <w:jc w:val="center"/>
              <w:rPr>
                <w:b/>
                <w:bCs/>
              </w:rPr>
            </w:pPr>
            <w:r w:rsidRPr="00042E78">
              <w:rPr>
                <w:b/>
                <w:bCs/>
                <w:sz w:val="22"/>
                <w:szCs w:val="22"/>
              </w:rPr>
              <w:t>Состояние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A79" w:rsidRPr="00042E78" w:rsidRDefault="008F6A79" w:rsidP="00E767B4">
            <w:pPr>
              <w:jc w:val="center"/>
              <w:rPr>
                <w:b/>
                <w:bCs/>
              </w:rPr>
            </w:pPr>
            <w:r w:rsidRPr="00042E78">
              <w:rPr>
                <w:b/>
                <w:bCs/>
                <w:sz w:val="22"/>
                <w:szCs w:val="22"/>
              </w:rPr>
              <w:t>Рекомендуемый диаметр для замены, труба ПНД</w:t>
            </w:r>
            <w:r w:rsidR="00E378AD">
              <w:rPr>
                <w:b/>
                <w:bCs/>
                <w:sz w:val="22"/>
                <w:szCs w:val="22"/>
              </w:rPr>
              <w:t>, мм</w:t>
            </w:r>
          </w:p>
        </w:tc>
      </w:tr>
      <w:tr w:rsidR="008F6A79" w:rsidRPr="0026057A" w:rsidTr="00215DF9">
        <w:trPr>
          <w:trHeight w:val="26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E767B4">
            <w:pPr>
              <w:spacing w:line="276" w:lineRule="auto"/>
            </w:pPr>
            <w:r>
              <w:t>ул.Мира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E378AD" w:rsidP="00E378AD">
            <w:pPr>
              <w:spacing w:line="276" w:lineRule="auto"/>
              <w:jc w:val="center"/>
            </w:pPr>
            <w:r>
              <w:t>и</w:t>
            </w:r>
            <w:r w:rsidR="008F6A79">
              <w:t>знос 98%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65</w:t>
            </w:r>
          </w:p>
        </w:tc>
      </w:tr>
      <w:tr w:rsidR="008F6A79" w:rsidRPr="0026057A" w:rsidTr="00215DF9">
        <w:trPr>
          <w:trHeight w:val="26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</w:pPr>
            <w:r>
              <w:t>пл.Культуры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760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E767B4">
            <w:pPr>
              <w:spacing w:line="276" w:lineRule="auto"/>
              <w:jc w:val="center"/>
            </w:pPr>
            <w:r>
              <w:t>а/цементная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110</w:t>
            </w:r>
          </w:p>
        </w:tc>
      </w:tr>
      <w:tr w:rsidR="008F6A79" w:rsidRPr="0026057A" w:rsidTr="00215DF9">
        <w:trPr>
          <w:trHeight w:val="26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E767B4">
            <w:pPr>
              <w:spacing w:line="276" w:lineRule="auto"/>
            </w:pPr>
            <w:r>
              <w:t>ул.Молодежная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3000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E859F5" w:rsidP="00E859F5">
            <w:pPr>
              <w:spacing w:line="276" w:lineRule="auto"/>
              <w:jc w:val="center"/>
            </w:pPr>
            <w:r>
              <w:t>«  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79" w:rsidRDefault="008F6A79" w:rsidP="00D4714F">
            <w:pPr>
              <w:spacing w:line="276" w:lineRule="auto"/>
              <w:jc w:val="center"/>
            </w:pPr>
            <w:r>
              <w:t>110</w:t>
            </w:r>
          </w:p>
        </w:tc>
      </w:tr>
    </w:tbl>
    <w:p w:rsidR="000700F6" w:rsidRDefault="000700F6" w:rsidP="005D3181">
      <w:pPr>
        <w:pStyle w:val="a6"/>
        <w:spacing w:after="0" w:line="360" w:lineRule="auto"/>
        <w:ind w:firstLine="567"/>
        <w:jc w:val="center"/>
        <w:rPr>
          <w:b/>
          <w:bCs/>
        </w:rPr>
      </w:pPr>
    </w:p>
    <w:p w:rsidR="008F6A79" w:rsidRDefault="008F6A79" w:rsidP="005D3181">
      <w:pPr>
        <w:pStyle w:val="a6"/>
        <w:spacing w:after="0" w:line="360" w:lineRule="auto"/>
        <w:ind w:firstLine="567"/>
        <w:jc w:val="center"/>
        <w:rPr>
          <w:b/>
          <w:bCs/>
        </w:rPr>
      </w:pPr>
      <w:r w:rsidRPr="005D3181">
        <w:rPr>
          <w:b/>
          <w:bCs/>
        </w:rPr>
        <w:t>Водоотведение</w:t>
      </w:r>
    </w:p>
    <w:p w:rsidR="008F6A79" w:rsidRDefault="008F6A79" w:rsidP="002C2919">
      <w:pPr>
        <w:spacing w:line="360" w:lineRule="auto"/>
        <w:ind w:firstLine="567"/>
        <w:jc w:val="both"/>
      </w:pPr>
      <w:r>
        <w:t>Жилая и общественная застройка ГП Мышкин присоединена к канализационной сети общей протяжённостью ~ 10 км. На сети  расположены три канализационные насосные станции (КНС), а  четвёртая - технологическая, на территории канализационных очистных сооружений (КОС). Жилая одноэтажная застройка (частный сектор) канализована</w:t>
      </w:r>
      <w:r w:rsidRPr="002C2919">
        <w:t xml:space="preserve"> частично</w:t>
      </w:r>
      <w:r>
        <w:t>.</w:t>
      </w:r>
    </w:p>
    <w:p w:rsidR="008F6A79" w:rsidRDefault="008F6A79" w:rsidP="002C2919">
      <w:pPr>
        <w:spacing w:line="360" w:lineRule="auto"/>
        <w:ind w:firstLine="567"/>
        <w:jc w:val="both"/>
      </w:pPr>
      <w:r>
        <w:t>КОС размещаются в северной части поселения. Очистка стоков - биологическая.</w:t>
      </w:r>
    </w:p>
    <w:p w:rsidR="008F6A79" w:rsidRDefault="008F6A79" w:rsidP="002C2919">
      <w:pPr>
        <w:spacing w:line="360" w:lineRule="auto"/>
        <w:ind w:firstLine="567"/>
        <w:jc w:val="both"/>
      </w:pPr>
      <w:r>
        <w:t>Проектная мощность КОС – 0,73 тыс.м3/сутки.</w:t>
      </w:r>
      <w:r w:rsidR="00E378AD">
        <w:t xml:space="preserve">  </w:t>
      </w:r>
      <w:r>
        <w:t>Фактическое поступление стоков – 1,3 тыс.м3/сутки. Выпуск очищенных стоков севернее поселения в р. Волга ниже по течению, на 6 км от водозаборных сооружений поселения.</w:t>
      </w:r>
    </w:p>
    <w:p w:rsidR="008F6A79" w:rsidRPr="002C2919" w:rsidRDefault="008F6A79" w:rsidP="00BA1121">
      <w:pPr>
        <w:spacing w:line="360" w:lineRule="auto"/>
        <w:ind w:firstLine="567"/>
        <w:jc w:val="both"/>
      </w:pPr>
      <w:r>
        <w:t>В настоящее время очистные сооружения перегружены и подлежат реконструкции с увеличением мощности.</w:t>
      </w:r>
    </w:p>
    <w:p w:rsidR="008F6A79" w:rsidRDefault="008F6A79" w:rsidP="00BA1121">
      <w:pPr>
        <w:spacing w:line="360" w:lineRule="auto"/>
        <w:ind w:firstLine="567"/>
        <w:jc w:val="both"/>
      </w:pPr>
      <w:r>
        <w:tab/>
      </w:r>
      <w:r w:rsidRPr="000C1B3E">
        <w:t xml:space="preserve"> </w:t>
      </w:r>
      <w:r>
        <w:t xml:space="preserve">Основной проблемой в водоотведении </w:t>
      </w:r>
      <w:r w:rsidR="00E859F5">
        <w:t xml:space="preserve">ГП </w:t>
      </w:r>
      <w:r>
        <w:t>Мышкин</w:t>
      </w:r>
      <w:r w:rsidR="00E859F5">
        <w:t xml:space="preserve"> яв</w:t>
      </w:r>
      <w:r>
        <w:t xml:space="preserve">ляется отсутствие дождевой канализации. Частично организован сток дождевых и талых вод по кюветной системе. </w:t>
      </w:r>
    </w:p>
    <w:p w:rsidR="008F6A79" w:rsidRDefault="008F6A79" w:rsidP="00B02133">
      <w:p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            </w:t>
      </w:r>
    </w:p>
    <w:p w:rsidR="008F6A79" w:rsidRPr="004A0709" w:rsidRDefault="008F6A79" w:rsidP="004A070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eastAsia="ar-SA"/>
        </w:rPr>
      </w:pPr>
      <w:r w:rsidRPr="00303A50">
        <w:rPr>
          <w:b/>
          <w:bCs/>
          <w:color w:val="000000"/>
          <w:lang w:eastAsia="ar-SA"/>
        </w:rPr>
        <w:t>Электроснабжение</w:t>
      </w:r>
    </w:p>
    <w:p w:rsidR="008F6A79" w:rsidRPr="004E5D66" w:rsidRDefault="008F6A79" w:rsidP="00F4356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4E5D66">
        <w:rPr>
          <w:color w:val="000000"/>
        </w:rPr>
        <w:t xml:space="preserve">Электроснабжение </w:t>
      </w:r>
      <w:r w:rsidR="00E859F5">
        <w:rPr>
          <w:color w:val="000000"/>
        </w:rPr>
        <w:t>ГП</w:t>
      </w:r>
      <w:r>
        <w:rPr>
          <w:color w:val="000000"/>
        </w:rPr>
        <w:t xml:space="preserve"> Мышкин </w:t>
      </w:r>
      <w:r w:rsidRPr="004E5D66">
        <w:rPr>
          <w:color w:val="000000"/>
        </w:rPr>
        <w:t xml:space="preserve"> осуществляется от подстанции «Мышкин» 35/10кВ. По состоянию на 1.0</w:t>
      </w:r>
      <w:r w:rsidR="00E378AD">
        <w:rPr>
          <w:color w:val="000000"/>
        </w:rPr>
        <w:t>1</w:t>
      </w:r>
      <w:r w:rsidRPr="004E5D66">
        <w:rPr>
          <w:color w:val="000000"/>
        </w:rPr>
        <w:t>.20</w:t>
      </w:r>
      <w:r>
        <w:rPr>
          <w:color w:val="000000"/>
        </w:rPr>
        <w:t>1</w:t>
      </w:r>
      <w:r w:rsidR="00E378AD">
        <w:rPr>
          <w:color w:val="000000"/>
        </w:rPr>
        <w:t>4</w:t>
      </w:r>
      <w:r>
        <w:rPr>
          <w:color w:val="000000"/>
        </w:rPr>
        <w:t xml:space="preserve">г. </w:t>
      </w:r>
      <w:r w:rsidRPr="004E5D66">
        <w:rPr>
          <w:color w:val="000000"/>
        </w:rPr>
        <w:t xml:space="preserve">в </w:t>
      </w:r>
      <w:r>
        <w:rPr>
          <w:color w:val="000000"/>
        </w:rPr>
        <w:t>городе</w:t>
      </w:r>
      <w:r w:rsidRPr="004E5D66">
        <w:rPr>
          <w:color w:val="000000"/>
        </w:rPr>
        <w:t xml:space="preserve"> имеется 34 ТП на балансе МУП «Энергетик».</w:t>
      </w:r>
      <w:r w:rsidR="00E378AD">
        <w:rPr>
          <w:color w:val="000000"/>
        </w:rPr>
        <w:t xml:space="preserve"> </w:t>
      </w:r>
      <w:r w:rsidRPr="004E5D66">
        <w:rPr>
          <w:color w:val="000000"/>
        </w:rPr>
        <w:t>Суммарная установленная мощ</w:t>
      </w:r>
      <w:r>
        <w:rPr>
          <w:color w:val="000000"/>
        </w:rPr>
        <w:t>ность трансформаторов в ТП соста</w:t>
      </w:r>
      <w:r w:rsidRPr="004E5D66">
        <w:rPr>
          <w:color w:val="000000"/>
        </w:rPr>
        <w:t>вляет – 9,37 МВА, средняя загрузка трансформаторов в часы собственного максимума 80%.</w:t>
      </w:r>
      <w:r w:rsidR="00E378AD">
        <w:rPr>
          <w:color w:val="000000"/>
        </w:rPr>
        <w:t xml:space="preserve"> </w:t>
      </w:r>
      <w:r w:rsidRPr="004E5D66">
        <w:rPr>
          <w:color w:val="000000"/>
        </w:rPr>
        <w:t xml:space="preserve">По своему техническому состоянию все ТП могут быть использованы </w:t>
      </w:r>
      <w:r w:rsidR="00E859F5">
        <w:rPr>
          <w:color w:val="000000"/>
        </w:rPr>
        <w:t>для</w:t>
      </w:r>
      <w:r w:rsidRPr="004E5D66">
        <w:rPr>
          <w:color w:val="000000"/>
        </w:rPr>
        <w:t xml:space="preserve"> дальнейшей экспл</w:t>
      </w:r>
      <w:r>
        <w:rPr>
          <w:color w:val="000000"/>
        </w:rPr>
        <w:t>уатации, за исключением ряда ТП</w:t>
      </w:r>
      <w:r w:rsidRPr="004E5D66">
        <w:rPr>
          <w:color w:val="000000"/>
        </w:rPr>
        <w:t>, подлежащим реконструкции и замены трансформаторов.</w:t>
      </w:r>
    </w:p>
    <w:p w:rsidR="008F6A79" w:rsidRPr="004E5D66" w:rsidRDefault="008F6A79" w:rsidP="00F4356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4E5D66">
        <w:rPr>
          <w:color w:val="000000"/>
        </w:rPr>
        <w:t xml:space="preserve">Для развития </w:t>
      </w:r>
      <w:r>
        <w:rPr>
          <w:color w:val="000000"/>
        </w:rPr>
        <w:t>города,</w:t>
      </w:r>
      <w:r w:rsidRPr="004E5D66">
        <w:rPr>
          <w:color w:val="000000"/>
        </w:rPr>
        <w:t xml:space="preserve"> застройки новых территорий, необходима реконструкция существующих и строительство новых ТП.</w:t>
      </w:r>
    </w:p>
    <w:p w:rsidR="008F6A79" w:rsidRPr="004E5D66" w:rsidRDefault="008F6A79" w:rsidP="00F4356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4E5D66">
        <w:rPr>
          <w:color w:val="000000"/>
        </w:rPr>
        <w:t xml:space="preserve">Общая протяжённость </w:t>
      </w:r>
      <w:r>
        <w:rPr>
          <w:color w:val="000000"/>
        </w:rPr>
        <w:t xml:space="preserve">городских </w:t>
      </w:r>
      <w:r w:rsidRPr="004E5D66">
        <w:rPr>
          <w:color w:val="000000"/>
        </w:rPr>
        <w:t xml:space="preserve">распределительных сетей 10кВ составляет </w:t>
      </w:r>
      <w:r>
        <w:rPr>
          <w:color w:val="000000"/>
        </w:rPr>
        <w:t xml:space="preserve"> </w:t>
      </w:r>
      <w:r w:rsidRPr="004E5D66">
        <w:rPr>
          <w:color w:val="000000"/>
        </w:rPr>
        <w:t>18,93 км.</w:t>
      </w:r>
    </w:p>
    <w:p w:rsidR="008F6A79" w:rsidRPr="004E5D66" w:rsidRDefault="008F6A79" w:rsidP="00F4356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4E5D66">
        <w:rPr>
          <w:color w:val="000000"/>
        </w:rPr>
        <w:t xml:space="preserve">По конструктивному исполнению 0,73 км составляют кабельные линии и 18,2 км </w:t>
      </w:r>
      <w:r w:rsidR="00E378AD">
        <w:rPr>
          <w:color w:val="000000"/>
        </w:rPr>
        <w:t xml:space="preserve">- </w:t>
      </w:r>
      <w:r w:rsidRPr="004E5D66">
        <w:rPr>
          <w:color w:val="000000"/>
        </w:rPr>
        <w:t>воздушные сети.</w:t>
      </w:r>
      <w:r w:rsidR="00E378AD">
        <w:rPr>
          <w:color w:val="000000"/>
        </w:rPr>
        <w:t xml:space="preserve"> </w:t>
      </w:r>
      <w:r w:rsidRPr="004E5D66">
        <w:rPr>
          <w:color w:val="000000"/>
        </w:rPr>
        <w:t>Схема построения сети</w:t>
      </w:r>
      <w:r w:rsidR="00E378AD">
        <w:rPr>
          <w:color w:val="000000"/>
        </w:rPr>
        <w:t xml:space="preserve"> -</w:t>
      </w:r>
      <w:r w:rsidRPr="004E5D66">
        <w:rPr>
          <w:color w:val="000000"/>
        </w:rPr>
        <w:t xml:space="preserve"> сложная замкнутая. Воздушные линии выполнены на железобетонных опорах.</w:t>
      </w:r>
      <w:r>
        <w:rPr>
          <w:color w:val="000000"/>
        </w:rPr>
        <w:t xml:space="preserve"> </w:t>
      </w:r>
      <w:r w:rsidRPr="004E5D66">
        <w:rPr>
          <w:color w:val="000000"/>
        </w:rPr>
        <w:t xml:space="preserve">Воздушные линии находятся в удовлетворительном состоянии, однако </w:t>
      </w:r>
      <w:r w:rsidRPr="004E5D66">
        <w:rPr>
          <w:color w:val="000000"/>
        </w:rPr>
        <w:lastRenderedPageBreak/>
        <w:t>необходима замена части опор и некоторых участков линии.</w:t>
      </w:r>
      <w:r>
        <w:rPr>
          <w:color w:val="000000"/>
        </w:rPr>
        <w:t xml:space="preserve"> </w:t>
      </w:r>
      <w:r w:rsidRPr="004E5D66">
        <w:rPr>
          <w:color w:val="000000"/>
        </w:rPr>
        <w:t>Сеть выполнена в воздушном исполнении, на деревянных и железобетонных опорах, по радиальной схеме без резервных перемычек.</w:t>
      </w:r>
    </w:p>
    <w:p w:rsidR="008F6A79" w:rsidRPr="004E5D66" w:rsidRDefault="008F6A79" w:rsidP="00F4356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4E5D66">
        <w:rPr>
          <w:color w:val="000000"/>
        </w:rPr>
        <w:t>В воздушной сети 0,4 кВ отмечаются повышенные отклонения напряжения, вызванные большой протяжённостью сети, высокой загрузкой и асим</w:t>
      </w:r>
      <w:r w:rsidR="00A50C35">
        <w:rPr>
          <w:color w:val="000000"/>
        </w:rPr>
        <w:t>м</w:t>
      </w:r>
      <w:r w:rsidRPr="004E5D66">
        <w:rPr>
          <w:color w:val="000000"/>
        </w:rPr>
        <w:t>етрией нагрузок.</w:t>
      </w:r>
    </w:p>
    <w:p w:rsidR="008F6A79" w:rsidRDefault="008F6A79" w:rsidP="00F43568">
      <w:pPr>
        <w:spacing w:line="360" w:lineRule="auto"/>
        <w:ind w:firstLine="567"/>
        <w:jc w:val="both"/>
      </w:pPr>
      <w:r w:rsidRPr="004E5D66">
        <w:rPr>
          <w:color w:val="000000"/>
        </w:rPr>
        <w:t xml:space="preserve">Потребители </w:t>
      </w:r>
      <w:r>
        <w:rPr>
          <w:color w:val="000000"/>
          <w:lang w:val="en-US"/>
        </w:rPr>
        <w:t>III</w:t>
      </w:r>
      <w:r>
        <w:rPr>
          <w:color w:val="000000"/>
        </w:rPr>
        <w:t>-й</w:t>
      </w:r>
      <w:r w:rsidRPr="004E5D66">
        <w:rPr>
          <w:color w:val="000000"/>
        </w:rPr>
        <w:t xml:space="preserve"> категории питаются по одной линии либо с одного трансформатора. Поэтому требуется замена ТП на двухтрансформаторные.</w:t>
      </w:r>
    </w:p>
    <w:p w:rsidR="008F6A79" w:rsidRDefault="008F6A79" w:rsidP="00F546EF">
      <w:pPr>
        <w:spacing w:line="360" w:lineRule="auto"/>
        <w:ind w:firstLine="567"/>
        <w:jc w:val="both"/>
      </w:pPr>
      <w:r w:rsidRPr="009F25C6">
        <w:t>Для нормальной эксплуатации электрической сети посёлка необходимо расширение производственной базы МУП «Энергетик», а также пересмотр структуры и необходимого оснащения машинами и механизмами подразделения по обслуживанию электрических сетей 10-0,4 кВ и наружного освещения.</w:t>
      </w:r>
    </w:p>
    <w:p w:rsidR="008F6A79" w:rsidRDefault="008F6A79" w:rsidP="00AC157F">
      <w:pPr>
        <w:pStyle w:val="31"/>
        <w:spacing w:after="0" w:line="360" w:lineRule="auto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8F6A79" w:rsidRDefault="008F6A79" w:rsidP="00AC157F">
      <w:pPr>
        <w:pStyle w:val="31"/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</w:t>
      </w:r>
      <w:r w:rsidRPr="00303A50">
        <w:rPr>
          <w:b/>
          <w:bCs/>
          <w:color w:val="000000"/>
          <w:sz w:val="24"/>
          <w:szCs w:val="24"/>
        </w:rPr>
        <w:t>азоснабжение</w:t>
      </w:r>
    </w:p>
    <w:p w:rsidR="00CA6222" w:rsidRDefault="008F6A79" w:rsidP="00CA6222">
      <w:pPr>
        <w:tabs>
          <w:tab w:val="left" w:pos="2220"/>
        </w:tabs>
        <w:spacing w:line="360" w:lineRule="auto"/>
        <w:ind w:firstLine="567"/>
        <w:jc w:val="both"/>
      </w:pPr>
      <w:r>
        <w:t xml:space="preserve">Газоснабжение </w:t>
      </w:r>
      <w:r w:rsidR="00501ABB">
        <w:t>ГП</w:t>
      </w:r>
      <w:r>
        <w:t xml:space="preserve"> Мышкин осуществляется природным газом по 2-х ступенчатой схеме: высокого и низкого давления. На территории поселения установлены 13 газораспределительных пунктов: 6 – ГРП и 7 – ШРП.</w:t>
      </w:r>
    </w:p>
    <w:p w:rsidR="00CA6222" w:rsidRDefault="008F6A79" w:rsidP="00CA6222">
      <w:pPr>
        <w:tabs>
          <w:tab w:val="left" w:pos="2220"/>
        </w:tabs>
        <w:spacing w:line="360" w:lineRule="auto"/>
        <w:ind w:firstLine="567"/>
        <w:jc w:val="both"/>
      </w:pPr>
      <w:r>
        <w:t xml:space="preserve">Потребление газа </w:t>
      </w:r>
      <w:r w:rsidR="00E378AD">
        <w:t>в год</w:t>
      </w:r>
      <w:r>
        <w:t xml:space="preserve"> составляет </w:t>
      </w:r>
      <w:r w:rsidR="00E378AD">
        <w:t xml:space="preserve">в среднем </w:t>
      </w:r>
      <w:r>
        <w:t>~ 3,3 млн.нм3/год.</w:t>
      </w:r>
    </w:p>
    <w:p w:rsidR="008F6A79" w:rsidRDefault="008F6A79" w:rsidP="00CA6222">
      <w:pPr>
        <w:tabs>
          <w:tab w:val="left" w:pos="2220"/>
        </w:tabs>
        <w:spacing w:line="360" w:lineRule="auto"/>
        <w:ind w:firstLine="567"/>
        <w:jc w:val="both"/>
      </w:pPr>
      <w:r>
        <w:t xml:space="preserve">Перспективное потребление газа </w:t>
      </w:r>
      <w:r w:rsidR="00501ABB">
        <w:t xml:space="preserve">должно </w:t>
      </w:r>
      <w:r>
        <w:t>составит</w:t>
      </w:r>
      <w:r w:rsidR="00501ABB">
        <w:t>ь (по Генплану)</w:t>
      </w:r>
      <w:r>
        <w:t xml:space="preserve"> ~ 7,6 млн.нм3/год</w:t>
      </w:r>
      <w:r w:rsidR="00501ABB">
        <w:t>.</w:t>
      </w:r>
    </w:p>
    <w:p w:rsidR="00450569" w:rsidRDefault="00450569" w:rsidP="00CA6222">
      <w:pPr>
        <w:tabs>
          <w:tab w:val="left" w:pos="2220"/>
        </w:tabs>
        <w:spacing w:line="360" w:lineRule="auto"/>
        <w:ind w:firstLine="567"/>
        <w:jc w:val="both"/>
      </w:pPr>
    </w:p>
    <w:p w:rsidR="008F6A79" w:rsidRPr="004641AB" w:rsidRDefault="00816E12" w:rsidP="004A43B9">
      <w:pPr>
        <w:pStyle w:val="3"/>
        <w:numPr>
          <w:ilvl w:val="0"/>
          <w:numId w:val="30"/>
        </w:numPr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29" w:name="_Toc338077922"/>
      <w:r w:rsidRPr="00907F3E">
        <w:rPr>
          <w:rFonts w:ascii="Times New Roman" w:hAnsi="Times New Roman" w:cs="Times New Roman"/>
          <w:sz w:val="28"/>
          <w:szCs w:val="32"/>
        </w:rPr>
        <w:t>О</w:t>
      </w:r>
      <w:r w:rsidR="008F6A79" w:rsidRPr="00907F3E">
        <w:rPr>
          <w:rFonts w:ascii="Times New Roman" w:hAnsi="Times New Roman" w:cs="Times New Roman"/>
          <w:sz w:val="28"/>
          <w:szCs w:val="32"/>
        </w:rPr>
        <w:t>боснование необходимости принятия Программы</w:t>
      </w:r>
      <w:bookmarkEnd w:id="29"/>
    </w:p>
    <w:p w:rsidR="008F6A79" w:rsidRPr="00E72D3C" w:rsidRDefault="008F6A79" w:rsidP="004641AB">
      <w:pPr>
        <w:tabs>
          <w:tab w:val="left" w:pos="2505"/>
        </w:tabs>
      </w:pPr>
      <w:r>
        <w:tab/>
      </w:r>
    </w:p>
    <w:p w:rsidR="008F6A79" w:rsidRDefault="008F6A79" w:rsidP="004641AB">
      <w:pPr>
        <w:spacing w:line="360" w:lineRule="auto"/>
        <w:ind w:firstLine="709"/>
        <w:jc w:val="both"/>
      </w:pPr>
      <w:r w:rsidRPr="009E32FA">
        <w:t>Основн</w:t>
      </w:r>
      <w:r w:rsidR="001655EB">
        <w:t>ой</w:t>
      </w:r>
      <w:r w:rsidRPr="009E32FA">
        <w:t xml:space="preserve"> проблем</w:t>
      </w:r>
      <w:r w:rsidR="001655EB">
        <w:t>ой</w:t>
      </w:r>
      <w:r w:rsidRPr="009E32FA">
        <w:t xml:space="preserve"> жилищно-коммунального комплекса </w:t>
      </w:r>
      <w:r w:rsidR="001655EB">
        <w:t xml:space="preserve">ГП </w:t>
      </w:r>
      <w:r>
        <w:t>Мышкин явля</w:t>
      </w:r>
      <w:r w:rsidR="001655EB">
        <w:t>е</w:t>
      </w:r>
      <w:r>
        <w:t>тся высокий износ</w:t>
      </w:r>
      <w:r w:rsidR="00E378AD">
        <w:t xml:space="preserve"> основных фондов</w:t>
      </w:r>
      <w:r>
        <w:t>.</w:t>
      </w:r>
    </w:p>
    <w:p w:rsidR="008F6A79" w:rsidRDefault="008F6A79" w:rsidP="004641AB">
      <w:pPr>
        <w:spacing w:line="360" w:lineRule="auto"/>
        <w:ind w:firstLine="709"/>
        <w:jc w:val="both"/>
        <w:rPr>
          <w:b/>
          <w:bCs/>
          <w:i/>
          <w:iCs/>
        </w:rPr>
      </w:pPr>
      <w:r w:rsidRPr="000965CA">
        <w:rPr>
          <w:b/>
          <w:bCs/>
          <w:i/>
          <w:iCs/>
        </w:rPr>
        <w:t>Для стабильного и поступательного функционирования жилищно-коммунально</w:t>
      </w:r>
      <w:r>
        <w:rPr>
          <w:b/>
          <w:bCs/>
          <w:i/>
          <w:iCs/>
        </w:rPr>
        <w:t xml:space="preserve">го комплекса ГП Мышкин </w:t>
      </w:r>
      <w:r w:rsidRPr="000965CA">
        <w:rPr>
          <w:b/>
          <w:bCs/>
          <w:i/>
          <w:iCs/>
        </w:rPr>
        <w:t xml:space="preserve">необходимо разработать и утвердить Программу комплексного развития  коммунальной инфраструктуры </w:t>
      </w:r>
      <w:r w:rsidR="00233F50">
        <w:rPr>
          <w:b/>
          <w:bCs/>
          <w:i/>
          <w:iCs/>
        </w:rPr>
        <w:t>городского поселения</w:t>
      </w:r>
      <w:r w:rsidRPr="000965CA">
        <w:rPr>
          <w:b/>
          <w:bCs/>
          <w:i/>
          <w:iCs/>
        </w:rPr>
        <w:t>.</w:t>
      </w:r>
    </w:p>
    <w:p w:rsidR="001655EB" w:rsidRDefault="008F6A79" w:rsidP="004641AB">
      <w:pPr>
        <w:spacing w:line="360" w:lineRule="auto"/>
        <w:ind w:firstLine="709"/>
        <w:jc w:val="both"/>
      </w:pPr>
      <w:r w:rsidRPr="00C52ABB">
        <w:t xml:space="preserve">Принятие </w:t>
      </w:r>
      <w:r>
        <w:t>П</w:t>
      </w:r>
      <w:r w:rsidRPr="00C52ABB">
        <w:t>рограммы обусловлено необходимостью</w:t>
      </w:r>
      <w:r w:rsidR="001655EB">
        <w:t>:</w:t>
      </w:r>
    </w:p>
    <w:p w:rsidR="001655EB" w:rsidRDefault="001655EB" w:rsidP="008F1D79">
      <w:pPr>
        <w:spacing w:line="360" w:lineRule="auto"/>
        <w:ind w:firstLine="708"/>
        <w:jc w:val="both"/>
      </w:pPr>
      <w:r>
        <w:t xml:space="preserve">- </w:t>
      </w:r>
      <w:r w:rsidR="008F6A79" w:rsidRPr="00C52ABB">
        <w:t xml:space="preserve">предупреждения </w:t>
      </w:r>
      <w:r w:rsidR="00E378AD">
        <w:t xml:space="preserve">нештатных </w:t>
      </w:r>
      <w:r w:rsidR="008F6A79" w:rsidRPr="00C52ABB">
        <w:t>ситуаций, которые могут привести к нарушению функционирования систем жизнеобеспечения населения</w:t>
      </w:r>
      <w:r>
        <w:t>;</w:t>
      </w:r>
      <w:r w:rsidR="008F6A79" w:rsidRPr="00C52ABB">
        <w:t xml:space="preserve"> </w:t>
      </w:r>
    </w:p>
    <w:p w:rsidR="001655EB" w:rsidRDefault="001655EB" w:rsidP="008F1D79">
      <w:pPr>
        <w:spacing w:line="360" w:lineRule="auto"/>
        <w:ind w:firstLine="708"/>
        <w:jc w:val="both"/>
      </w:pPr>
      <w:r>
        <w:t xml:space="preserve">- </w:t>
      </w:r>
      <w:r w:rsidR="008F6A79" w:rsidRPr="00C52ABB">
        <w:t>предотвращения критического уровня износа основных фондов жил</w:t>
      </w:r>
      <w:r w:rsidR="008F6A79">
        <w:t xml:space="preserve">ищно-коммунального комплекса </w:t>
      </w:r>
      <w:r>
        <w:t>ГП</w:t>
      </w:r>
      <w:r w:rsidR="008F6A79">
        <w:t xml:space="preserve"> Мышкин</w:t>
      </w:r>
      <w:r>
        <w:t>;</w:t>
      </w:r>
    </w:p>
    <w:p w:rsidR="001655EB" w:rsidRDefault="001655EB" w:rsidP="008F1D79">
      <w:pPr>
        <w:spacing w:line="360" w:lineRule="auto"/>
        <w:ind w:firstLine="708"/>
        <w:jc w:val="both"/>
      </w:pPr>
      <w:r>
        <w:t>-</w:t>
      </w:r>
      <w:r w:rsidR="008F6A79" w:rsidRPr="00C52ABB">
        <w:t xml:space="preserve"> повышения надежности предоставления коммунальных услуг потребителям требуемого объема и качества</w:t>
      </w:r>
      <w:r>
        <w:t>;</w:t>
      </w:r>
    </w:p>
    <w:p w:rsidR="001655EB" w:rsidRDefault="001655EB" w:rsidP="008F1D79">
      <w:pPr>
        <w:spacing w:line="360" w:lineRule="auto"/>
        <w:ind w:firstLine="708"/>
        <w:jc w:val="both"/>
      </w:pPr>
      <w:r>
        <w:t>-</w:t>
      </w:r>
      <w:r w:rsidR="008F6A79" w:rsidRPr="00C52ABB">
        <w:t xml:space="preserve"> модернизации коммунальных с</w:t>
      </w:r>
      <w:r w:rsidR="008F6A79">
        <w:t>истем инженерного обеспечения городского поселения</w:t>
      </w:r>
      <w:r>
        <w:t>;</w:t>
      </w:r>
    </w:p>
    <w:p w:rsidR="001655EB" w:rsidRDefault="001655EB" w:rsidP="008F1D79">
      <w:pPr>
        <w:spacing w:line="360" w:lineRule="auto"/>
        <w:ind w:firstLine="708"/>
        <w:jc w:val="both"/>
      </w:pPr>
      <w:r>
        <w:lastRenderedPageBreak/>
        <w:t>-</w:t>
      </w:r>
      <w:r w:rsidR="008F6A79" w:rsidRPr="00C52ABB">
        <w:t>эффективного производства и использования энергоресурсов</w:t>
      </w:r>
      <w:r>
        <w:t>;</w:t>
      </w:r>
    </w:p>
    <w:p w:rsidR="008F6A79" w:rsidRPr="00C52ABB" w:rsidRDefault="001655EB" w:rsidP="008F1D79">
      <w:pPr>
        <w:spacing w:line="360" w:lineRule="auto"/>
        <w:ind w:firstLine="708"/>
        <w:jc w:val="both"/>
      </w:pPr>
      <w:r>
        <w:t>-</w:t>
      </w:r>
      <w:r w:rsidR="008F6A79" w:rsidRPr="00C52ABB">
        <w:t xml:space="preserve"> развития энергоресурсосбережения.</w:t>
      </w:r>
    </w:p>
    <w:p w:rsidR="008F6A79" w:rsidRDefault="008F6A79" w:rsidP="003526B3">
      <w:pPr>
        <w:spacing w:line="360" w:lineRule="auto"/>
        <w:ind w:firstLine="709"/>
        <w:jc w:val="both"/>
      </w:pPr>
      <w:r w:rsidRPr="00C52ABB"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</w:t>
      </w:r>
      <w:r>
        <w:t>ГП</w:t>
      </w:r>
      <w:r w:rsidRPr="00C52ABB">
        <w:t xml:space="preserve"> </w:t>
      </w:r>
      <w:r w:rsidR="001655EB">
        <w:t xml:space="preserve">Мышкин </w:t>
      </w:r>
      <w:r w:rsidRPr="00C52ABB">
        <w:t>и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0700F6" w:rsidRDefault="000700F6" w:rsidP="003526B3">
      <w:pPr>
        <w:spacing w:line="360" w:lineRule="auto"/>
        <w:ind w:firstLine="709"/>
        <w:jc w:val="both"/>
      </w:pPr>
    </w:p>
    <w:p w:rsidR="0074483D" w:rsidRPr="001C2B66" w:rsidRDefault="0074483D" w:rsidP="0074483D">
      <w:pPr>
        <w:pStyle w:val="3"/>
        <w:numPr>
          <w:ilvl w:val="0"/>
          <w:numId w:val="30"/>
        </w:numPr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32"/>
        </w:rPr>
      </w:pPr>
      <w:bookmarkStart w:id="30" w:name="_Toc338077923"/>
      <w:r w:rsidRPr="001C2B66">
        <w:rPr>
          <w:rFonts w:ascii="Times New Roman" w:hAnsi="Times New Roman"/>
          <w:sz w:val="28"/>
          <w:szCs w:val="32"/>
        </w:rPr>
        <w:t>Цели и задачи Программы</w:t>
      </w:r>
      <w:bookmarkEnd w:id="30"/>
    </w:p>
    <w:p w:rsidR="0074483D" w:rsidRPr="00C52ABB" w:rsidRDefault="0074483D" w:rsidP="0074483D"/>
    <w:p w:rsidR="0074483D" w:rsidRPr="00F36473" w:rsidRDefault="0074483D" w:rsidP="0074483D">
      <w:pPr>
        <w:spacing w:line="360" w:lineRule="auto"/>
        <w:ind w:left="-121"/>
        <w:jc w:val="both"/>
      </w:pPr>
      <w:r w:rsidRPr="00F36473">
        <w:rPr>
          <w:color w:val="000000"/>
        </w:rPr>
        <w:t xml:space="preserve">              Основной целью Программы </w:t>
      </w:r>
      <w:r w:rsidRPr="00F36473">
        <w:t>является обеспечение развития коммунальных систем и объектов в соответствии с потребностями, повышение качества производимых  коммунальных услуг, улучшение экологической ситуации</w:t>
      </w:r>
      <w:r>
        <w:t>.</w:t>
      </w:r>
    </w:p>
    <w:p w:rsidR="0074483D" w:rsidRPr="00F36473" w:rsidRDefault="0074483D" w:rsidP="0074483D">
      <w:pPr>
        <w:spacing w:line="360" w:lineRule="auto"/>
        <w:ind w:firstLine="709"/>
        <w:jc w:val="both"/>
        <w:rPr>
          <w:color w:val="000000"/>
        </w:rPr>
      </w:pPr>
      <w:r w:rsidRPr="00F36473">
        <w:rPr>
          <w:color w:val="000000"/>
        </w:rPr>
        <w:t>Для достижения основной цели Программы необходимо решить следующие задачи:</w:t>
      </w:r>
    </w:p>
    <w:p w:rsidR="0074483D" w:rsidRPr="00DE3640" w:rsidRDefault="0074483D" w:rsidP="0074483D">
      <w:pPr>
        <w:spacing w:line="360" w:lineRule="auto"/>
        <w:ind w:firstLine="708"/>
        <w:jc w:val="both"/>
      </w:pPr>
      <w:r>
        <w:t xml:space="preserve">- </w:t>
      </w:r>
      <w:r w:rsidRPr="00CB1F43">
        <w:t>повы</w:t>
      </w:r>
      <w:r w:rsidR="001655EB">
        <w:t>сить надежность</w:t>
      </w:r>
      <w:r w:rsidRPr="00CB1F43">
        <w:t xml:space="preserve"> систем и качеств</w:t>
      </w:r>
      <w:r w:rsidR="001655EB">
        <w:t>о</w:t>
      </w:r>
      <w:r w:rsidRPr="00CB1F43">
        <w:t xml:space="preserve"> предоставления коммунальных услуг;</w:t>
      </w:r>
    </w:p>
    <w:p w:rsidR="0074483D" w:rsidRPr="00CB1F43" w:rsidRDefault="0074483D" w:rsidP="0074483D">
      <w:pPr>
        <w:spacing w:line="360" w:lineRule="auto"/>
        <w:ind w:firstLine="708"/>
        <w:jc w:val="both"/>
      </w:pPr>
      <w:r>
        <w:t xml:space="preserve">- </w:t>
      </w:r>
      <w:r w:rsidRPr="00CB1F43">
        <w:t>повы</w:t>
      </w:r>
      <w:r w:rsidR="001655EB">
        <w:t>сить</w:t>
      </w:r>
      <w:r w:rsidRPr="00CB1F43">
        <w:t xml:space="preserve"> инвестиционн</w:t>
      </w:r>
      <w:r w:rsidR="001655EB">
        <w:t>ую</w:t>
      </w:r>
      <w:r w:rsidRPr="00CB1F43">
        <w:t xml:space="preserve"> привлекательност</w:t>
      </w:r>
      <w:r w:rsidR="001655EB">
        <w:t>ь</w:t>
      </w:r>
      <w:r w:rsidRPr="00CB1F43">
        <w:t xml:space="preserve"> коммунальной инфраструктуры </w:t>
      </w:r>
      <w:r>
        <w:t xml:space="preserve">на территории </w:t>
      </w:r>
      <w:r w:rsidR="001655EB">
        <w:t>городского</w:t>
      </w:r>
      <w:r>
        <w:t xml:space="preserve"> поселения</w:t>
      </w:r>
      <w:r w:rsidRPr="00CB1F43">
        <w:t>;</w:t>
      </w:r>
    </w:p>
    <w:p w:rsidR="0074483D" w:rsidRDefault="0074483D" w:rsidP="0074483D">
      <w:pPr>
        <w:spacing w:line="360" w:lineRule="auto"/>
        <w:ind w:firstLine="708"/>
        <w:jc w:val="both"/>
      </w:pPr>
      <w:r>
        <w:t xml:space="preserve">- </w:t>
      </w:r>
      <w:r w:rsidRPr="00CB1F43">
        <w:t>обеспеч</w:t>
      </w:r>
      <w:r w:rsidR="001655EB">
        <w:t>ить</w:t>
      </w:r>
      <w:r w:rsidRPr="00CB1F43">
        <w:t xml:space="preserve"> сбалансированност</w:t>
      </w:r>
      <w:r w:rsidR="001655EB">
        <w:t>ь</w:t>
      </w:r>
      <w:r w:rsidRPr="00CB1F43">
        <w:t xml:space="preserve"> интересов субъектов коммунальной инфраструк</w:t>
      </w:r>
      <w:r w:rsidRPr="00CB1F43">
        <w:softHyphen/>
        <w:t>туры и потребителей</w:t>
      </w:r>
      <w:r>
        <w:t>.</w:t>
      </w:r>
    </w:p>
    <w:p w:rsidR="001655EB" w:rsidRDefault="001655EB" w:rsidP="0074483D">
      <w:pPr>
        <w:spacing w:line="360" w:lineRule="auto"/>
        <w:ind w:firstLine="708"/>
        <w:jc w:val="both"/>
      </w:pPr>
    </w:p>
    <w:p w:rsidR="008F6A79" w:rsidRPr="00907F3E" w:rsidRDefault="008F6A79" w:rsidP="0074483D">
      <w:pPr>
        <w:pStyle w:val="3"/>
        <w:numPr>
          <w:ilvl w:val="0"/>
          <w:numId w:val="30"/>
        </w:numPr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Toc338077925"/>
      <w:r w:rsidRPr="00907F3E">
        <w:rPr>
          <w:rFonts w:ascii="Times New Roman" w:hAnsi="Times New Roman" w:cs="Times New Roman"/>
          <w:sz w:val="28"/>
          <w:szCs w:val="28"/>
        </w:rPr>
        <w:t>Перспективы развития городского поселения Мышкин и прогноз спроса на коммунальные ресурсы</w:t>
      </w:r>
      <w:bookmarkEnd w:id="31"/>
    </w:p>
    <w:p w:rsidR="008F6A79" w:rsidRDefault="008F6A79" w:rsidP="00FD59AB">
      <w:pPr>
        <w:spacing w:line="360" w:lineRule="auto"/>
        <w:jc w:val="both"/>
      </w:pPr>
    </w:p>
    <w:p w:rsidR="008F6A79" w:rsidRDefault="00FF517C" w:rsidP="00190495">
      <w:pPr>
        <w:spacing w:line="360" w:lineRule="auto"/>
        <w:ind w:firstLine="567"/>
        <w:jc w:val="both"/>
      </w:pPr>
      <w:r>
        <w:t>С</w:t>
      </w:r>
      <w:r w:rsidR="008F6A79">
        <w:t>огласно Генплану</w:t>
      </w:r>
      <w:r w:rsidR="003B3513">
        <w:t xml:space="preserve"> </w:t>
      </w:r>
      <w:r w:rsidR="008F6A79" w:rsidRPr="006978C4">
        <w:t xml:space="preserve"> </w:t>
      </w:r>
      <w:r w:rsidR="003B3513">
        <w:t>ч</w:t>
      </w:r>
      <w:r w:rsidR="008F6A79">
        <w:t xml:space="preserve">исленность городского </w:t>
      </w:r>
      <w:r w:rsidR="003B3513">
        <w:t>поселения</w:t>
      </w:r>
      <w:r w:rsidR="008F6A79">
        <w:t xml:space="preserve"> </w:t>
      </w:r>
      <w:r>
        <w:t>Мышкин к 2024</w:t>
      </w:r>
      <w:r w:rsidR="003B3513">
        <w:t xml:space="preserve"> году </w:t>
      </w:r>
      <w:r w:rsidR="008F6A79">
        <w:t>составит ориентировочно 5</w:t>
      </w:r>
      <w:r w:rsidR="003B3513">
        <w:t xml:space="preserve"> </w:t>
      </w:r>
      <w:r w:rsidR="00184A6F">
        <w:t>851</w:t>
      </w:r>
      <w:r w:rsidR="008F6A79">
        <w:t xml:space="preserve"> чел</w:t>
      </w:r>
      <w:r w:rsidR="003B3513">
        <w:t>овек</w:t>
      </w:r>
      <w:r w:rsidR="008F6A79">
        <w:t>.</w:t>
      </w:r>
    </w:p>
    <w:p w:rsidR="008F6A79" w:rsidRDefault="008F6A79" w:rsidP="004F1838">
      <w:pPr>
        <w:jc w:val="center"/>
        <w:rPr>
          <w:b/>
          <w:bCs/>
        </w:rPr>
      </w:pPr>
      <w:r w:rsidRPr="004F1838">
        <w:rPr>
          <w:b/>
          <w:bCs/>
        </w:rPr>
        <w:t>Электроснабжение</w:t>
      </w:r>
    </w:p>
    <w:p w:rsidR="008F6A79" w:rsidRPr="004F1838" w:rsidRDefault="008F6A79" w:rsidP="004F1838">
      <w:pPr>
        <w:jc w:val="center"/>
        <w:rPr>
          <w:b/>
          <w:bCs/>
        </w:rPr>
      </w:pPr>
    </w:p>
    <w:p w:rsidR="008F6A79" w:rsidRPr="004E5D66" w:rsidRDefault="008F6A79" w:rsidP="00C7644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t>Согласно Генплану</w:t>
      </w:r>
      <w:r w:rsidR="001655EB">
        <w:t xml:space="preserve"> ГП</w:t>
      </w:r>
      <w:r>
        <w:t xml:space="preserve"> Мышкин </w:t>
      </w:r>
      <w:r>
        <w:rPr>
          <w:color w:val="000000"/>
        </w:rPr>
        <w:t>н</w:t>
      </w:r>
      <w:r w:rsidRPr="004E5D66">
        <w:rPr>
          <w:color w:val="000000"/>
        </w:rPr>
        <w:t>еобходимо строительство линий электроосвещения части улиц протяжённостью 2,5</w:t>
      </w:r>
      <w:r w:rsidR="001655EB">
        <w:rPr>
          <w:color w:val="000000"/>
        </w:rPr>
        <w:t xml:space="preserve"> </w:t>
      </w:r>
      <w:r w:rsidRPr="004E5D66">
        <w:rPr>
          <w:color w:val="000000"/>
        </w:rPr>
        <w:t xml:space="preserve">км и замена светильников и сетей освещения на 60% существующих линий. </w:t>
      </w:r>
      <w:r>
        <w:rPr>
          <w:color w:val="000000"/>
        </w:rPr>
        <w:t xml:space="preserve">Требуется </w:t>
      </w:r>
      <w:r w:rsidRPr="004E5D66">
        <w:rPr>
          <w:color w:val="000000"/>
        </w:rPr>
        <w:t xml:space="preserve">установка новых ТП для обеспечения </w:t>
      </w:r>
      <w:r>
        <w:rPr>
          <w:color w:val="000000"/>
          <w:lang w:val="en-US"/>
        </w:rPr>
        <w:t>II</w:t>
      </w:r>
      <w:r w:rsidR="001655EB">
        <w:rPr>
          <w:color w:val="000000"/>
        </w:rPr>
        <w:t>-й</w:t>
      </w:r>
      <w:r w:rsidRPr="004E5D66">
        <w:rPr>
          <w:color w:val="000000"/>
        </w:rPr>
        <w:t xml:space="preserve"> категории для ответственных электроприёмников</w:t>
      </w:r>
      <w:r w:rsidR="00B518F5">
        <w:rPr>
          <w:color w:val="000000"/>
        </w:rPr>
        <w:t xml:space="preserve"> и другие мероприятия</w:t>
      </w:r>
      <w:r w:rsidRPr="004E5D66">
        <w:rPr>
          <w:color w:val="000000"/>
        </w:rPr>
        <w:t>.</w:t>
      </w:r>
    </w:p>
    <w:p w:rsidR="008F6A79" w:rsidRDefault="008F6A79" w:rsidP="00C76440">
      <w:pPr>
        <w:spacing w:line="360" w:lineRule="auto"/>
        <w:ind w:firstLine="567"/>
        <w:jc w:val="both"/>
      </w:pPr>
      <w:r w:rsidRPr="009F25C6">
        <w:t xml:space="preserve">Для нормальной эксплуатации электрической сети </w:t>
      </w:r>
      <w:r w:rsidR="001655EB">
        <w:t>городского поселения,</w:t>
      </w:r>
      <w:r w:rsidRPr="009F25C6">
        <w:t xml:space="preserve"> необходимо расширение производственной базы МУП «Энергетик», а также пересмотр структуры и необходимого оснащения машинами и механизмами подразделения по обслуживанию электрических сетей 10-0,4 кВ и наружного освещения.</w:t>
      </w:r>
    </w:p>
    <w:p w:rsidR="007016F7" w:rsidRDefault="007016F7" w:rsidP="00C76440">
      <w:pPr>
        <w:spacing w:line="360" w:lineRule="auto"/>
        <w:ind w:firstLine="567"/>
        <w:jc w:val="both"/>
      </w:pPr>
      <w:r>
        <w:lastRenderedPageBreak/>
        <w:t>При наличии необходимых источников финансирования вышеуказанные мероприятия будут включены в инвестиционную программу организации коммунального комплекса</w:t>
      </w:r>
      <w:r w:rsidR="001655EB">
        <w:t xml:space="preserve"> ГП Мышкин</w:t>
      </w:r>
      <w:r>
        <w:t>.</w:t>
      </w:r>
    </w:p>
    <w:p w:rsidR="008F6A79" w:rsidRPr="004F1838" w:rsidRDefault="008F6A79" w:rsidP="004F1838">
      <w:pPr>
        <w:tabs>
          <w:tab w:val="num" w:pos="0"/>
        </w:tabs>
        <w:spacing w:line="360" w:lineRule="auto"/>
        <w:ind w:firstLine="540"/>
        <w:jc w:val="center"/>
        <w:rPr>
          <w:b/>
          <w:bCs/>
        </w:rPr>
      </w:pPr>
      <w:r w:rsidRPr="004F1838">
        <w:rPr>
          <w:b/>
          <w:bCs/>
        </w:rPr>
        <w:t>Водоснабжение</w:t>
      </w:r>
    </w:p>
    <w:p w:rsidR="008F6A79" w:rsidRDefault="008F6A79" w:rsidP="00233F50">
      <w:pPr>
        <w:tabs>
          <w:tab w:val="left" w:pos="2250"/>
        </w:tabs>
        <w:spacing w:line="360" w:lineRule="auto"/>
        <w:ind w:firstLine="567"/>
        <w:jc w:val="both"/>
      </w:pPr>
      <w:r>
        <w:t>В связи с увеличением потребления воды на ~ 600 м3/сутки согласно Генплану, предлагается:</w:t>
      </w:r>
    </w:p>
    <w:p w:rsidR="008F6A79" w:rsidRDefault="008F6A79" w:rsidP="00233F50">
      <w:pPr>
        <w:tabs>
          <w:tab w:val="left" w:pos="2250"/>
        </w:tabs>
        <w:spacing w:line="360" w:lineRule="auto"/>
        <w:ind w:firstLine="567"/>
        <w:jc w:val="both"/>
      </w:pPr>
      <w:r>
        <w:t>- насосные станции 1-го, 2-го и 3-го подъёма реконструировать с увеличением пропускной способности;</w:t>
      </w:r>
    </w:p>
    <w:p w:rsidR="008F6A79" w:rsidRDefault="008F6A79" w:rsidP="00233F50">
      <w:pPr>
        <w:spacing w:line="360" w:lineRule="auto"/>
        <w:ind w:firstLine="567"/>
        <w:jc w:val="both"/>
      </w:pPr>
      <w:r>
        <w:t>- выполнить перевод системы обеззараживания воды с хлорирования на озонирование;</w:t>
      </w:r>
    </w:p>
    <w:p w:rsidR="008F6A79" w:rsidRDefault="008F6A79" w:rsidP="00233F50">
      <w:pPr>
        <w:tabs>
          <w:tab w:val="left" w:pos="2250"/>
        </w:tabs>
        <w:spacing w:line="360" w:lineRule="auto"/>
        <w:ind w:firstLine="567"/>
        <w:jc w:val="both"/>
      </w:pPr>
      <w:r>
        <w:t xml:space="preserve">- выполнить замену изношенных участков водопровода с использованием труб ПНД (см. таблицу </w:t>
      </w:r>
      <w:r w:rsidR="007F5C8B">
        <w:t>6</w:t>
      </w:r>
      <w:r w:rsidR="00816E12">
        <w:t>.1);</w:t>
      </w:r>
    </w:p>
    <w:p w:rsidR="00F2041F" w:rsidRDefault="00F2041F" w:rsidP="00233F50">
      <w:pPr>
        <w:tabs>
          <w:tab w:val="left" w:pos="2250"/>
        </w:tabs>
        <w:spacing w:line="360" w:lineRule="auto"/>
        <w:ind w:firstLine="567"/>
        <w:jc w:val="both"/>
      </w:pPr>
      <w:r>
        <w:t>- заменить участки водопровода</w:t>
      </w:r>
      <w:r w:rsidR="00305C10">
        <w:t>,</w:t>
      </w:r>
      <w:r>
        <w:t xml:space="preserve"> выполненные из</w:t>
      </w:r>
      <w:r w:rsidRPr="007150DF">
        <w:t xml:space="preserve"> </w:t>
      </w:r>
      <w:r>
        <w:t>асбоцементных труб на ПНД;</w:t>
      </w:r>
    </w:p>
    <w:p w:rsidR="00F2041F" w:rsidRDefault="00F2041F" w:rsidP="00233F50">
      <w:pPr>
        <w:tabs>
          <w:tab w:val="left" w:pos="2250"/>
        </w:tabs>
        <w:spacing w:line="360" w:lineRule="auto"/>
        <w:ind w:firstLine="567"/>
        <w:jc w:val="both"/>
      </w:pPr>
      <w:r>
        <w:t>- произвести замену и ремонт колодцев и камер,  находящихся в аварийном состоянии;</w:t>
      </w:r>
    </w:p>
    <w:p w:rsidR="00F2041F" w:rsidRDefault="00F2041F" w:rsidP="00233F50">
      <w:pPr>
        <w:spacing w:line="360" w:lineRule="auto"/>
        <w:ind w:firstLine="567"/>
        <w:jc w:val="both"/>
      </w:pPr>
      <w:r>
        <w:t>- выполнить прокладку магистральных сетей водопровода.</w:t>
      </w:r>
    </w:p>
    <w:p w:rsidR="00F2041F" w:rsidRPr="00816E12" w:rsidRDefault="007F5C8B" w:rsidP="003415F6">
      <w:pPr>
        <w:tabs>
          <w:tab w:val="left" w:pos="2250"/>
        </w:tabs>
        <w:ind w:firstLine="567"/>
        <w:rPr>
          <w:b/>
        </w:rPr>
      </w:pPr>
      <w:r>
        <w:rPr>
          <w:b/>
        </w:rPr>
        <w:t>Таблица 6</w:t>
      </w:r>
      <w:r w:rsidR="00F2041F">
        <w:rPr>
          <w:b/>
        </w:rPr>
        <w:t>.1 Рекомендуемый план</w:t>
      </w:r>
      <w:r w:rsidR="00F2041F" w:rsidRPr="00816E12">
        <w:rPr>
          <w:b/>
        </w:rPr>
        <w:t xml:space="preserve"> замены участков водопровода в ГП Мышкин</w:t>
      </w:r>
      <w:r w:rsidR="00F2041F">
        <w:rPr>
          <w:b/>
        </w:rPr>
        <w:t xml:space="preserve"> (согласно Генплану)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13"/>
        <w:gridCol w:w="2002"/>
        <w:gridCol w:w="1042"/>
        <w:gridCol w:w="1319"/>
        <w:gridCol w:w="2530"/>
      </w:tblGrid>
      <w:tr w:rsidR="00F2041F" w:rsidTr="00450569">
        <w:trPr>
          <w:trHeight w:val="677"/>
        </w:trPr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sz w:val="23"/>
                <w:szCs w:val="23"/>
              </w:rPr>
            </w:pPr>
            <w:r w:rsidRPr="00450569">
              <w:rPr>
                <w:b/>
                <w:bCs/>
                <w:sz w:val="23"/>
                <w:szCs w:val="23"/>
              </w:rPr>
              <w:t xml:space="preserve">        Улица в г.Мышкин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sz w:val="23"/>
                <w:szCs w:val="23"/>
              </w:rPr>
            </w:pPr>
            <w:r w:rsidRPr="00450569">
              <w:rPr>
                <w:b/>
                <w:bCs/>
                <w:sz w:val="23"/>
                <w:szCs w:val="23"/>
              </w:rPr>
              <w:t xml:space="preserve">  Диаметры труб,</w:t>
            </w:r>
          </w:p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sz w:val="23"/>
                <w:szCs w:val="23"/>
              </w:rPr>
            </w:pPr>
            <w:r w:rsidRPr="00450569">
              <w:rPr>
                <w:b/>
                <w:bCs/>
                <w:sz w:val="23"/>
                <w:szCs w:val="23"/>
              </w:rPr>
              <w:t xml:space="preserve">            мм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sz w:val="23"/>
                <w:szCs w:val="23"/>
              </w:rPr>
            </w:pPr>
            <w:r w:rsidRPr="00450569">
              <w:rPr>
                <w:b/>
                <w:bCs/>
                <w:sz w:val="23"/>
                <w:szCs w:val="23"/>
              </w:rPr>
              <w:t xml:space="preserve"> Длина,</w:t>
            </w:r>
          </w:p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sz w:val="23"/>
                <w:szCs w:val="23"/>
              </w:rPr>
            </w:pPr>
            <w:r w:rsidRPr="00450569">
              <w:rPr>
                <w:b/>
                <w:bCs/>
                <w:sz w:val="23"/>
                <w:szCs w:val="23"/>
              </w:rPr>
              <w:t xml:space="preserve">      м </w:t>
            </w:r>
          </w:p>
        </w:tc>
        <w:tc>
          <w:tcPr>
            <w:tcW w:w="1319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sz w:val="23"/>
                <w:szCs w:val="23"/>
              </w:rPr>
            </w:pPr>
            <w:r w:rsidRPr="00450569">
              <w:rPr>
                <w:b/>
                <w:bCs/>
                <w:sz w:val="23"/>
                <w:szCs w:val="23"/>
              </w:rPr>
              <w:t xml:space="preserve">Состояние 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sz w:val="23"/>
                <w:szCs w:val="23"/>
              </w:rPr>
            </w:pPr>
            <w:r w:rsidRPr="00450569">
              <w:rPr>
                <w:b/>
                <w:bCs/>
                <w:sz w:val="23"/>
                <w:szCs w:val="23"/>
              </w:rPr>
              <w:t>Рекомендуемый диаметр для замены. Тр. ПНД, мм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К. Либкнехта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150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3 425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</w:t>
            </w:r>
            <w:r w:rsidR="00305C10" w:rsidRPr="00450569">
              <w:rPr>
                <w:sz w:val="23"/>
                <w:szCs w:val="23"/>
              </w:rPr>
              <w:t>н</w:t>
            </w:r>
            <w:r w:rsidRPr="00450569">
              <w:rPr>
                <w:sz w:val="23"/>
                <w:szCs w:val="23"/>
              </w:rPr>
              <w:t>еуд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260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Комсомольская 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704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</w:t>
            </w:r>
            <w:r w:rsidR="00305C10"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Загородная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75,100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1 721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</w:t>
            </w:r>
            <w:r w:rsidR="00305C10"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Штабская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50, 100, 150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672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</w:t>
            </w:r>
            <w:r w:rsidR="00305C10" w:rsidRPr="00450569">
              <w:rPr>
                <w:sz w:val="23"/>
                <w:szCs w:val="23"/>
              </w:rPr>
              <w:t>у</w:t>
            </w:r>
            <w:r w:rsidRPr="00450569">
              <w:rPr>
                <w:sz w:val="23"/>
                <w:szCs w:val="23"/>
              </w:rPr>
              <w:t>довл</w:t>
            </w:r>
            <w:r w:rsidR="00305C10" w:rsidRPr="00450569">
              <w:rPr>
                <w:sz w:val="23"/>
                <w:szCs w:val="23"/>
              </w:rPr>
              <w:t>.</w:t>
            </w:r>
            <w:r w:rsidRPr="0045056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110, 160, 225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Нагорная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1 032</w:t>
            </w:r>
          </w:p>
        </w:tc>
        <w:tc>
          <w:tcPr>
            <w:tcW w:w="1319" w:type="dxa"/>
          </w:tcPr>
          <w:p w:rsidR="00F2041F" w:rsidRPr="00450569" w:rsidRDefault="00305C10" w:rsidP="00305C10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Л. Толстого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410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</w:t>
            </w:r>
            <w:r w:rsidR="00305C10" w:rsidRPr="00450569">
              <w:rPr>
                <w:sz w:val="23"/>
                <w:szCs w:val="23"/>
              </w:rPr>
              <w:t>н</w:t>
            </w:r>
            <w:r w:rsidRPr="00450569">
              <w:rPr>
                <w:sz w:val="23"/>
                <w:szCs w:val="23"/>
              </w:rPr>
              <w:t>еуд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Колхозный пер.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561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</w:t>
            </w:r>
            <w:r w:rsidR="00305C10" w:rsidRPr="00450569">
              <w:rPr>
                <w:sz w:val="23"/>
                <w:szCs w:val="23"/>
              </w:rPr>
              <w:t>у</w:t>
            </w:r>
            <w:r w:rsidRPr="00450569">
              <w:rPr>
                <w:sz w:val="23"/>
                <w:szCs w:val="23"/>
              </w:rPr>
              <w:t>довл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Мира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152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</w:t>
            </w:r>
            <w:r w:rsidR="00305C10" w:rsidRPr="00450569">
              <w:rPr>
                <w:sz w:val="23"/>
                <w:szCs w:val="23"/>
              </w:rPr>
              <w:t>н</w:t>
            </w:r>
            <w:r w:rsidRPr="00450569">
              <w:rPr>
                <w:sz w:val="23"/>
                <w:szCs w:val="23"/>
              </w:rPr>
              <w:t>еуд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Пушкина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418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</w:t>
            </w:r>
            <w:r w:rsidR="00305C10" w:rsidRPr="00450569">
              <w:rPr>
                <w:sz w:val="23"/>
                <w:szCs w:val="23"/>
              </w:rPr>
              <w:t>у</w:t>
            </w:r>
            <w:r w:rsidRPr="00450569">
              <w:rPr>
                <w:sz w:val="23"/>
                <w:szCs w:val="23"/>
              </w:rPr>
              <w:t>довл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Орджоникидзе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50, 100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809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</w:t>
            </w:r>
            <w:r w:rsidR="00305C10" w:rsidRPr="00450569">
              <w:rPr>
                <w:sz w:val="23"/>
                <w:szCs w:val="23"/>
              </w:rPr>
              <w:t>у</w:t>
            </w:r>
            <w:r w:rsidRPr="00450569">
              <w:rPr>
                <w:sz w:val="23"/>
                <w:szCs w:val="23"/>
              </w:rPr>
              <w:t>довл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110, 160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Титова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100, 150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505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</w:t>
            </w:r>
            <w:r w:rsidR="00305C10" w:rsidRPr="00450569">
              <w:rPr>
                <w:sz w:val="23"/>
                <w:szCs w:val="23"/>
              </w:rPr>
              <w:t>н</w:t>
            </w:r>
            <w:r w:rsidRPr="00450569">
              <w:rPr>
                <w:sz w:val="23"/>
                <w:szCs w:val="23"/>
              </w:rPr>
              <w:t>еуд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Гагарина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228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</w:t>
            </w:r>
            <w:r w:rsidR="00305C10" w:rsidRPr="00450569">
              <w:rPr>
                <w:sz w:val="23"/>
                <w:szCs w:val="23"/>
              </w:rPr>
              <w:t>у</w:t>
            </w:r>
            <w:r w:rsidRPr="00450569">
              <w:rPr>
                <w:sz w:val="23"/>
                <w:szCs w:val="23"/>
              </w:rPr>
              <w:t>довл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Полевая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200</w:t>
            </w:r>
          </w:p>
        </w:tc>
        <w:tc>
          <w:tcPr>
            <w:tcW w:w="1319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хорошее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Молодёжная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150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1 121</w:t>
            </w:r>
          </w:p>
        </w:tc>
        <w:tc>
          <w:tcPr>
            <w:tcW w:w="1319" w:type="dxa"/>
          </w:tcPr>
          <w:p w:rsidR="00F2041F" w:rsidRPr="00450569" w:rsidRDefault="00F2041F" w:rsidP="008C6EB7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</w:t>
            </w:r>
            <w:r w:rsidR="008C6EB7" w:rsidRPr="00450569">
              <w:rPr>
                <w:sz w:val="23"/>
                <w:szCs w:val="23"/>
              </w:rPr>
              <w:t>н</w:t>
            </w:r>
            <w:r w:rsidRPr="00450569">
              <w:rPr>
                <w:sz w:val="23"/>
                <w:szCs w:val="23"/>
              </w:rPr>
              <w:t>еуд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225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Площадь культуры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  50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113</w:t>
            </w:r>
          </w:p>
        </w:tc>
        <w:tc>
          <w:tcPr>
            <w:tcW w:w="1319" w:type="dxa"/>
          </w:tcPr>
          <w:p w:rsidR="00F2041F" w:rsidRPr="00450569" w:rsidRDefault="00F2041F" w:rsidP="00305C10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</w:t>
            </w:r>
            <w:r w:rsidR="00305C10" w:rsidRPr="00450569">
              <w:rPr>
                <w:sz w:val="23"/>
                <w:szCs w:val="23"/>
              </w:rPr>
              <w:t>у</w:t>
            </w:r>
            <w:r w:rsidRPr="00450569">
              <w:rPr>
                <w:sz w:val="23"/>
                <w:szCs w:val="23"/>
              </w:rPr>
              <w:t>довл</w:t>
            </w:r>
            <w:r w:rsidR="00305C10"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110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Школьный пер.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120</w:t>
            </w:r>
          </w:p>
        </w:tc>
        <w:tc>
          <w:tcPr>
            <w:tcW w:w="1319" w:type="dxa"/>
          </w:tcPr>
          <w:p w:rsidR="00F2041F" w:rsidRPr="00450569" w:rsidRDefault="00305C10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н</w:t>
            </w:r>
            <w:r w:rsidR="00F2041F" w:rsidRPr="00450569">
              <w:rPr>
                <w:sz w:val="23"/>
                <w:szCs w:val="23"/>
              </w:rPr>
              <w:t>еуд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М. Горького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80,100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680</w:t>
            </w:r>
          </w:p>
        </w:tc>
        <w:tc>
          <w:tcPr>
            <w:tcW w:w="1319" w:type="dxa"/>
          </w:tcPr>
          <w:p w:rsidR="00F2041F" w:rsidRPr="00450569" w:rsidRDefault="00305C10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110, 160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Самкова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1 080</w:t>
            </w:r>
          </w:p>
        </w:tc>
        <w:tc>
          <w:tcPr>
            <w:tcW w:w="1319" w:type="dxa"/>
          </w:tcPr>
          <w:p w:rsidR="00F2041F" w:rsidRPr="00450569" w:rsidRDefault="00305C10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у</w:t>
            </w:r>
            <w:r w:rsidR="00F2041F" w:rsidRPr="00450569">
              <w:rPr>
                <w:sz w:val="23"/>
                <w:szCs w:val="23"/>
              </w:rPr>
              <w:t>довл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Ковалева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1 000</w:t>
            </w:r>
          </w:p>
        </w:tc>
        <w:tc>
          <w:tcPr>
            <w:tcW w:w="1319" w:type="dxa"/>
          </w:tcPr>
          <w:p w:rsidR="00F2041F" w:rsidRPr="00450569" w:rsidRDefault="00305C10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н</w:t>
            </w:r>
            <w:r w:rsidR="00F2041F" w:rsidRPr="00450569">
              <w:rPr>
                <w:sz w:val="23"/>
                <w:szCs w:val="23"/>
              </w:rPr>
              <w:t>еуд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Рыболовка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  50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100</w:t>
            </w:r>
          </w:p>
        </w:tc>
        <w:tc>
          <w:tcPr>
            <w:tcW w:w="1319" w:type="dxa"/>
          </w:tcPr>
          <w:p w:rsidR="00F2041F" w:rsidRPr="00450569" w:rsidRDefault="00305C10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Переулок Дружбы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100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у</w:t>
            </w:r>
            <w:r w:rsidR="00F2041F" w:rsidRPr="00450569">
              <w:rPr>
                <w:sz w:val="23"/>
                <w:szCs w:val="23"/>
              </w:rPr>
              <w:t>довл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Переулок Волжский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232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110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Д. Бедного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  80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140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110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Ананинская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620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н</w:t>
            </w:r>
            <w:r w:rsidR="00F2041F" w:rsidRPr="00450569">
              <w:rPr>
                <w:sz w:val="23"/>
                <w:szCs w:val="23"/>
              </w:rPr>
              <w:t>еуд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Лесная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800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lastRenderedPageBreak/>
              <w:t>Солнечная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520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у</w:t>
            </w:r>
            <w:r w:rsidR="00F2041F" w:rsidRPr="00450569">
              <w:rPr>
                <w:sz w:val="23"/>
                <w:szCs w:val="23"/>
              </w:rPr>
              <w:t>довл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Дорожный пер.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  80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240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110</w:t>
            </w:r>
          </w:p>
        </w:tc>
      </w:tr>
      <w:tr w:rsidR="008C6EB7" w:rsidTr="00450569">
        <w:tc>
          <w:tcPr>
            <w:tcW w:w="3313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Мологская</w:t>
            </w:r>
          </w:p>
        </w:tc>
        <w:tc>
          <w:tcPr>
            <w:tcW w:w="200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1 520</w:t>
            </w:r>
          </w:p>
        </w:tc>
        <w:tc>
          <w:tcPr>
            <w:tcW w:w="1319" w:type="dxa"/>
          </w:tcPr>
          <w:p w:rsidR="008C6EB7" w:rsidRPr="00450569" w:rsidRDefault="008C6EB7" w:rsidP="008C6EB7">
            <w:pPr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8C6EB7" w:rsidTr="00450569">
        <w:tc>
          <w:tcPr>
            <w:tcW w:w="3313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Угличская</w:t>
            </w:r>
          </w:p>
        </w:tc>
        <w:tc>
          <w:tcPr>
            <w:tcW w:w="200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388</w:t>
            </w:r>
          </w:p>
        </w:tc>
        <w:tc>
          <w:tcPr>
            <w:tcW w:w="1319" w:type="dxa"/>
          </w:tcPr>
          <w:p w:rsidR="008C6EB7" w:rsidRPr="00450569" w:rsidRDefault="008C6EB7" w:rsidP="008C6EB7">
            <w:pPr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8C6EB7" w:rsidTr="00450569">
        <w:tc>
          <w:tcPr>
            <w:tcW w:w="3313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Переулок Колхозный</w:t>
            </w:r>
          </w:p>
        </w:tc>
        <w:tc>
          <w:tcPr>
            <w:tcW w:w="200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240</w:t>
            </w:r>
          </w:p>
        </w:tc>
        <w:tc>
          <w:tcPr>
            <w:tcW w:w="1319" w:type="dxa"/>
          </w:tcPr>
          <w:p w:rsidR="008C6EB7" w:rsidRPr="00450569" w:rsidRDefault="008C6EB7" w:rsidP="008C6EB7">
            <w:pPr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Окружная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1 400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н</w:t>
            </w:r>
            <w:r w:rsidR="00F2041F" w:rsidRPr="00450569">
              <w:rPr>
                <w:sz w:val="23"/>
                <w:szCs w:val="23"/>
              </w:rPr>
              <w:t>еуд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8C6EB7" w:rsidTr="00450569">
        <w:tc>
          <w:tcPr>
            <w:tcW w:w="3313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от ВОС до НС 3-го подъёма</w:t>
            </w:r>
          </w:p>
        </w:tc>
        <w:tc>
          <w:tcPr>
            <w:tcW w:w="200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250</w:t>
            </w:r>
          </w:p>
        </w:tc>
        <w:tc>
          <w:tcPr>
            <w:tcW w:w="104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5 200</w:t>
            </w:r>
          </w:p>
        </w:tc>
        <w:tc>
          <w:tcPr>
            <w:tcW w:w="1319" w:type="dxa"/>
          </w:tcPr>
          <w:p w:rsidR="008C6EB7" w:rsidRPr="00450569" w:rsidRDefault="008C6EB7" w:rsidP="008C6EB7">
            <w:pPr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325</w:t>
            </w:r>
          </w:p>
        </w:tc>
      </w:tr>
      <w:tr w:rsidR="008C6EB7" w:rsidTr="00450569">
        <w:tc>
          <w:tcPr>
            <w:tcW w:w="3313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Газовиков</w:t>
            </w:r>
          </w:p>
        </w:tc>
        <w:tc>
          <w:tcPr>
            <w:tcW w:w="200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150</w:t>
            </w:r>
          </w:p>
        </w:tc>
        <w:tc>
          <w:tcPr>
            <w:tcW w:w="104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2 851</w:t>
            </w:r>
          </w:p>
        </w:tc>
        <w:tc>
          <w:tcPr>
            <w:tcW w:w="1319" w:type="dxa"/>
          </w:tcPr>
          <w:p w:rsidR="008C6EB7" w:rsidRPr="00450569" w:rsidRDefault="008C6EB7" w:rsidP="008C6EB7">
            <w:pPr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225</w:t>
            </w:r>
          </w:p>
        </w:tc>
      </w:tr>
      <w:tr w:rsidR="008C6EB7" w:rsidTr="00450569">
        <w:tc>
          <w:tcPr>
            <w:tcW w:w="3313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Строителей</w:t>
            </w:r>
          </w:p>
        </w:tc>
        <w:tc>
          <w:tcPr>
            <w:tcW w:w="200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50, 100</w:t>
            </w:r>
          </w:p>
        </w:tc>
        <w:tc>
          <w:tcPr>
            <w:tcW w:w="1042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760</w:t>
            </w:r>
          </w:p>
        </w:tc>
        <w:tc>
          <w:tcPr>
            <w:tcW w:w="1319" w:type="dxa"/>
          </w:tcPr>
          <w:p w:rsidR="008C6EB7" w:rsidRPr="00450569" w:rsidRDefault="008C6EB7" w:rsidP="008C6EB7">
            <w:pPr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8C6EB7" w:rsidRPr="00450569" w:rsidRDefault="008C6EB7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110, 160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Водовод на КОС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  50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800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у</w:t>
            </w:r>
            <w:r w:rsidR="00F2041F" w:rsidRPr="00450569">
              <w:rPr>
                <w:sz w:val="23"/>
                <w:szCs w:val="23"/>
              </w:rPr>
              <w:t>довл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110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Ленина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140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н</w:t>
            </w:r>
            <w:r w:rsidR="00F2041F" w:rsidRPr="00450569">
              <w:rPr>
                <w:sz w:val="23"/>
                <w:szCs w:val="23"/>
              </w:rPr>
              <w:t>еуд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Фурманова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180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у</w:t>
            </w:r>
            <w:r w:rsidR="00F2041F" w:rsidRPr="00450569">
              <w:rPr>
                <w:sz w:val="23"/>
                <w:szCs w:val="23"/>
              </w:rPr>
              <w:t>довл</w:t>
            </w:r>
            <w:r w:rsidRPr="00450569">
              <w:rPr>
                <w:sz w:val="23"/>
                <w:szCs w:val="23"/>
              </w:rPr>
              <w:t>.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Мелиораторов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100</w:t>
            </w: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160</w:t>
            </w:r>
          </w:p>
        </w:tc>
        <w:tc>
          <w:tcPr>
            <w:tcW w:w="1319" w:type="dxa"/>
          </w:tcPr>
          <w:p w:rsidR="00F2041F" w:rsidRPr="00450569" w:rsidRDefault="008C6EB7" w:rsidP="008C6EB7">
            <w:pPr>
              <w:tabs>
                <w:tab w:val="left" w:pos="2250"/>
              </w:tabs>
              <w:jc w:val="center"/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>«  «</w:t>
            </w: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  <w:r w:rsidRPr="00450569">
              <w:rPr>
                <w:sz w:val="23"/>
                <w:szCs w:val="23"/>
              </w:rPr>
              <w:t xml:space="preserve">         160</w:t>
            </w:r>
          </w:p>
        </w:tc>
      </w:tr>
      <w:tr w:rsidR="00F2041F" w:rsidTr="00450569">
        <w:tc>
          <w:tcPr>
            <w:tcW w:w="3313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i/>
                <w:iCs/>
                <w:sz w:val="23"/>
                <w:szCs w:val="23"/>
              </w:rPr>
            </w:pPr>
            <w:r w:rsidRPr="00450569">
              <w:rPr>
                <w:b/>
                <w:bCs/>
                <w:i/>
                <w:iCs/>
                <w:sz w:val="23"/>
                <w:szCs w:val="23"/>
              </w:rPr>
              <w:t xml:space="preserve">                   ИТОГО: </w:t>
            </w:r>
          </w:p>
        </w:tc>
        <w:tc>
          <w:tcPr>
            <w:tcW w:w="200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042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  <w:r w:rsidRPr="00450569">
              <w:rPr>
                <w:b/>
                <w:bCs/>
                <w:i/>
                <w:iCs/>
                <w:sz w:val="23"/>
                <w:szCs w:val="23"/>
              </w:rPr>
              <w:t xml:space="preserve">31 </w:t>
            </w:r>
            <w:r w:rsidRPr="00450569">
              <w:rPr>
                <w:b/>
                <w:bCs/>
                <w:i/>
                <w:iCs/>
                <w:sz w:val="23"/>
                <w:szCs w:val="23"/>
                <w:lang w:val="en-US"/>
              </w:rPr>
              <w:t>341</w:t>
            </w:r>
          </w:p>
        </w:tc>
        <w:tc>
          <w:tcPr>
            <w:tcW w:w="1319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30" w:type="dxa"/>
          </w:tcPr>
          <w:p w:rsidR="00F2041F" w:rsidRPr="00450569" w:rsidRDefault="00F2041F" w:rsidP="00B128B6">
            <w:pPr>
              <w:tabs>
                <w:tab w:val="left" w:pos="2250"/>
              </w:tabs>
              <w:rPr>
                <w:sz w:val="23"/>
                <w:szCs w:val="23"/>
              </w:rPr>
            </w:pPr>
          </w:p>
        </w:tc>
      </w:tr>
    </w:tbl>
    <w:p w:rsidR="008F6A79" w:rsidRPr="004F1838" w:rsidRDefault="008F6A79" w:rsidP="004F1838">
      <w:pPr>
        <w:spacing w:line="360" w:lineRule="auto"/>
        <w:ind w:firstLine="567"/>
        <w:jc w:val="center"/>
        <w:rPr>
          <w:b/>
          <w:bCs/>
        </w:rPr>
      </w:pPr>
      <w:r w:rsidRPr="004F1838">
        <w:rPr>
          <w:b/>
          <w:bCs/>
        </w:rPr>
        <w:t>Водоотведение</w:t>
      </w:r>
    </w:p>
    <w:p w:rsidR="0038545F" w:rsidRDefault="008F6A79" w:rsidP="0038545F">
      <w:pPr>
        <w:spacing w:line="360" w:lineRule="auto"/>
        <w:ind w:firstLine="567"/>
        <w:jc w:val="both"/>
      </w:pPr>
      <w:r>
        <w:t xml:space="preserve">Генпланом предлагается выполнить систему дождевой канализации центральной исторической зоны </w:t>
      </w:r>
      <w:r w:rsidR="008C6EB7">
        <w:t xml:space="preserve">городского </w:t>
      </w:r>
      <w:r>
        <w:t>поселения – территории в границах зоны достопримечательного места (ЦД) с устройством локальной очистной установки и последующим сбросом стоков в р. Волгу.</w:t>
      </w:r>
      <w:r w:rsidR="008C6EB7">
        <w:t xml:space="preserve"> </w:t>
      </w:r>
      <w:r w:rsidR="0038545F">
        <w:t>В соответствии с Генпланом для обеспечения работы системы канализации хозбытовых стоков, с учётом численности населения и перспективного развития поселения, предлагается до 2024 года:</w:t>
      </w:r>
    </w:p>
    <w:p w:rsidR="0038545F" w:rsidRDefault="0038545F" w:rsidP="0038545F">
      <w:pPr>
        <w:spacing w:line="360" w:lineRule="auto"/>
        <w:ind w:firstLine="567"/>
        <w:jc w:val="both"/>
      </w:pPr>
      <w:r>
        <w:t>- выполнить 99% канализацию жилых и общественных зданий;</w:t>
      </w:r>
    </w:p>
    <w:p w:rsidR="0038545F" w:rsidRDefault="0038545F" w:rsidP="0038545F">
      <w:pPr>
        <w:spacing w:line="360" w:lineRule="auto"/>
        <w:ind w:firstLine="567"/>
        <w:jc w:val="both"/>
      </w:pPr>
      <w:r>
        <w:t>- выполнить расширение существующих КОС для достижения мощности очистки 3,0-4,0 тыс.м3/сутки;</w:t>
      </w:r>
    </w:p>
    <w:p w:rsidR="0038545F" w:rsidRDefault="0038545F" w:rsidP="0038545F">
      <w:pPr>
        <w:spacing w:line="360" w:lineRule="auto"/>
        <w:ind w:firstLine="567"/>
        <w:jc w:val="both"/>
      </w:pPr>
      <w:r>
        <w:t>- реконструировать выпуск очищенных стоков от КОС и отвести сброс в р. Волга на 0,8-1,0 км ниже по течению от существующего;</w:t>
      </w:r>
    </w:p>
    <w:p w:rsidR="0038545F" w:rsidRDefault="0038545F" w:rsidP="0038545F">
      <w:pPr>
        <w:spacing w:line="360" w:lineRule="auto"/>
        <w:ind w:firstLine="567"/>
        <w:jc w:val="both"/>
      </w:pPr>
      <w:r>
        <w:t>- выполнить ре</w:t>
      </w:r>
      <w:r w:rsidR="008C6EB7">
        <w:t xml:space="preserve">конструкцию существующих КНС-1, </w:t>
      </w:r>
      <w:r>
        <w:t>2, 3 с увеличением мощности перекачки стоков, предусмотреть установку приборов учёта, приборов плавного пуска насосов, дисковые затворы и автоматизированное дистанционное управление;</w:t>
      </w:r>
    </w:p>
    <w:p w:rsidR="0038545F" w:rsidRDefault="0038545F" w:rsidP="0038545F">
      <w:pPr>
        <w:spacing w:line="360" w:lineRule="auto"/>
        <w:ind w:firstLine="567"/>
        <w:jc w:val="both"/>
      </w:pPr>
      <w:r>
        <w:t>- строительство трёх новых КНС-4, 5, 6</w:t>
      </w:r>
      <w:r w:rsidRPr="009115F2">
        <w:t>,7</w:t>
      </w:r>
      <w:r>
        <w:t>;</w:t>
      </w:r>
    </w:p>
    <w:p w:rsidR="0038545F" w:rsidRDefault="0038545F" w:rsidP="0038545F">
      <w:pPr>
        <w:spacing w:line="360" w:lineRule="auto"/>
        <w:ind w:firstLine="567"/>
        <w:jc w:val="both"/>
      </w:pPr>
      <w:r>
        <w:t>- реконстру</w:t>
      </w:r>
      <w:r w:rsidR="008C6EB7">
        <w:t>ировать</w:t>
      </w:r>
      <w:r>
        <w:t xml:space="preserve"> существующи</w:t>
      </w:r>
      <w:r w:rsidR="008C6EB7">
        <w:t>е</w:t>
      </w:r>
      <w:r>
        <w:t xml:space="preserve"> сет</w:t>
      </w:r>
      <w:r w:rsidR="008C6EB7">
        <w:t>и</w:t>
      </w:r>
      <w:r>
        <w:t xml:space="preserve"> канализации с замено</w:t>
      </w:r>
      <w:r w:rsidR="007F5C8B">
        <w:t>й труб и колодцев (см. таблицу 6</w:t>
      </w:r>
      <w:r>
        <w:t>.2).</w:t>
      </w:r>
    </w:p>
    <w:p w:rsidR="0038545F" w:rsidRPr="00D64790" w:rsidRDefault="007F5C8B" w:rsidP="0038545F">
      <w:pPr>
        <w:spacing w:line="360" w:lineRule="auto"/>
        <w:ind w:firstLine="567"/>
        <w:jc w:val="both"/>
        <w:rPr>
          <w:b/>
        </w:rPr>
      </w:pPr>
      <w:r>
        <w:rPr>
          <w:b/>
        </w:rPr>
        <w:t>Таблица 6</w:t>
      </w:r>
      <w:r w:rsidR="0038545F" w:rsidRPr="00D64790">
        <w:rPr>
          <w:b/>
        </w:rPr>
        <w:t>.2   Перечень сетей, требуемых реконструкции</w:t>
      </w:r>
      <w:r w:rsidR="00E1052F">
        <w:rPr>
          <w:b/>
        </w:rPr>
        <w:t xml:space="preserve">  (согласно Генплану)</w:t>
      </w:r>
      <w:r w:rsidR="0038545F" w:rsidRPr="00D64790">
        <w:rPr>
          <w:b/>
        </w:rPr>
        <w:t xml:space="preserve">                                                                                                           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900"/>
        <w:gridCol w:w="1080"/>
        <w:gridCol w:w="1260"/>
        <w:gridCol w:w="1080"/>
        <w:gridCol w:w="900"/>
        <w:gridCol w:w="2217"/>
      </w:tblGrid>
      <w:tr w:rsidR="0038545F" w:rsidTr="00B128B6">
        <w:tc>
          <w:tcPr>
            <w:tcW w:w="2700" w:type="dxa"/>
          </w:tcPr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Улица в г.Мышкин</w:t>
            </w:r>
          </w:p>
        </w:tc>
        <w:tc>
          <w:tcPr>
            <w:tcW w:w="900" w:type="dxa"/>
          </w:tcPr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Год ввода</w:t>
            </w:r>
          </w:p>
        </w:tc>
        <w:tc>
          <w:tcPr>
            <w:tcW w:w="1080" w:type="dxa"/>
          </w:tcPr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Диаметры труб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мм</w:t>
            </w:r>
          </w:p>
        </w:tc>
        <w:tc>
          <w:tcPr>
            <w:tcW w:w="1260" w:type="dxa"/>
          </w:tcPr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Материал</w:t>
            </w:r>
          </w:p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труб</w:t>
            </w:r>
          </w:p>
        </w:tc>
        <w:tc>
          <w:tcPr>
            <w:tcW w:w="1080" w:type="dxa"/>
          </w:tcPr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Длина, м</w:t>
            </w:r>
          </w:p>
        </w:tc>
        <w:tc>
          <w:tcPr>
            <w:tcW w:w="900" w:type="dxa"/>
          </w:tcPr>
          <w:p w:rsidR="0038545F" w:rsidRPr="00FD693A" w:rsidRDefault="0038545F" w:rsidP="00B128B6">
            <w:pPr>
              <w:tabs>
                <w:tab w:val="left" w:pos="2250"/>
              </w:tabs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Износ, %</w:t>
            </w:r>
          </w:p>
        </w:tc>
        <w:tc>
          <w:tcPr>
            <w:tcW w:w="2217" w:type="dxa"/>
          </w:tcPr>
          <w:p w:rsidR="0038545F" w:rsidRPr="00FD693A" w:rsidRDefault="0038545F" w:rsidP="00B128B6">
            <w:pPr>
              <w:tabs>
                <w:tab w:val="left" w:pos="2250"/>
              </w:tabs>
              <w:ind w:left="-155" w:right="-108"/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Рекомендуемый диаметр для замены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38545F" w:rsidRPr="00FD693A" w:rsidRDefault="0038545F" w:rsidP="00B128B6">
            <w:pPr>
              <w:tabs>
                <w:tab w:val="left" w:pos="2250"/>
              </w:tabs>
              <w:ind w:left="-155" w:right="-108"/>
              <w:jc w:val="center"/>
              <w:rPr>
                <w:b/>
                <w:bCs/>
              </w:rPr>
            </w:pPr>
            <w:r w:rsidRPr="00FD693A">
              <w:rPr>
                <w:b/>
                <w:bCs/>
                <w:sz w:val="22"/>
                <w:szCs w:val="22"/>
              </w:rPr>
              <w:t>Труба ПНД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К. Либкнехта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250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керам.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1 005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Комсомольская 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чугун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665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Загородная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163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Штабская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1984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CD74E1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211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70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Штабская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CD74E1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655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lastRenderedPageBreak/>
              <w:t>Л. Толстого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100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CD74E1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150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Мира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CD74E1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140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Пушкина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CD74E1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480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Титова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1984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CD74E1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234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70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300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Школьный пер.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керам.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435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М. Горького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чугун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290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Самкова 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200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Самкова 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505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Ковалева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100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565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Ананинская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123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Мологская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800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400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Мологская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404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Угличская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2001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100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253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70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Угличская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1984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604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46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Окружная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807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Газовиков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1984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1 141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70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300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Строителей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B245A6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387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Энергетиков 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керам.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676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45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300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Энергетиков 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1998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чугун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220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70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300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Энергетиков 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1988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асбоцем.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1 640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95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300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Газовиков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tabs>
                <w:tab w:val="left" w:pos="2250"/>
              </w:tabs>
              <w:jc w:val="center"/>
            </w:pPr>
            <w:r>
              <w:t>чугун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674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300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Советская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951AD5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101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74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Мелиораторов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100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951AD5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480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83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КОС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1970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250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951AD5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800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100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400</w:t>
            </w:r>
          </w:p>
        </w:tc>
      </w:tr>
      <w:tr w:rsidR="0038545F" w:rsidTr="00B128B6">
        <w:tc>
          <w:tcPr>
            <w:tcW w:w="27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Выпуск в р. Волга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1974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150</w:t>
            </w:r>
          </w:p>
        </w:tc>
        <w:tc>
          <w:tcPr>
            <w:tcW w:w="1260" w:type="dxa"/>
          </w:tcPr>
          <w:p w:rsidR="0038545F" w:rsidRDefault="0038545F" w:rsidP="00B128B6">
            <w:pPr>
              <w:jc w:val="center"/>
            </w:pPr>
            <w:r w:rsidRPr="00951AD5">
              <w:t>«  «</w:t>
            </w:r>
          </w:p>
        </w:tc>
        <w:tc>
          <w:tcPr>
            <w:tcW w:w="108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110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>100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       260</w:t>
            </w:r>
          </w:p>
        </w:tc>
      </w:tr>
      <w:tr w:rsidR="0038545F" w:rsidTr="00B128B6">
        <w:tc>
          <w:tcPr>
            <w:tcW w:w="2700" w:type="dxa"/>
          </w:tcPr>
          <w:p w:rsidR="0038545F" w:rsidRPr="00B128B6" w:rsidRDefault="00B128B6" w:rsidP="00B128B6">
            <w:pPr>
              <w:tabs>
                <w:tab w:val="left" w:pos="2250"/>
              </w:tabs>
              <w:rPr>
                <w:b/>
                <w:i/>
              </w:rPr>
            </w:pPr>
            <w:r w:rsidRPr="00B128B6">
              <w:rPr>
                <w:b/>
                <w:i/>
              </w:rPr>
              <w:t xml:space="preserve">            </w:t>
            </w:r>
            <w:r w:rsidR="0038545F" w:rsidRPr="00B128B6">
              <w:rPr>
                <w:b/>
                <w:i/>
              </w:rPr>
              <w:t xml:space="preserve"> ИТОГО: </w:t>
            </w:r>
          </w:p>
        </w:tc>
        <w:tc>
          <w:tcPr>
            <w:tcW w:w="900" w:type="dxa"/>
          </w:tcPr>
          <w:p w:rsidR="0038545F" w:rsidRPr="00B128B6" w:rsidRDefault="0038545F" w:rsidP="00B128B6">
            <w:pPr>
              <w:tabs>
                <w:tab w:val="left" w:pos="2250"/>
              </w:tabs>
              <w:rPr>
                <w:b/>
              </w:rPr>
            </w:pPr>
          </w:p>
        </w:tc>
        <w:tc>
          <w:tcPr>
            <w:tcW w:w="1080" w:type="dxa"/>
          </w:tcPr>
          <w:p w:rsidR="0038545F" w:rsidRPr="00B128B6" w:rsidRDefault="0038545F" w:rsidP="00B128B6">
            <w:pPr>
              <w:tabs>
                <w:tab w:val="left" w:pos="2250"/>
              </w:tabs>
              <w:rPr>
                <w:b/>
              </w:rPr>
            </w:pPr>
          </w:p>
        </w:tc>
        <w:tc>
          <w:tcPr>
            <w:tcW w:w="1260" w:type="dxa"/>
          </w:tcPr>
          <w:p w:rsidR="0038545F" w:rsidRPr="00B128B6" w:rsidRDefault="0038545F" w:rsidP="00B128B6">
            <w:pPr>
              <w:tabs>
                <w:tab w:val="left" w:pos="2250"/>
              </w:tabs>
              <w:rPr>
                <w:b/>
              </w:rPr>
            </w:pPr>
          </w:p>
        </w:tc>
        <w:tc>
          <w:tcPr>
            <w:tcW w:w="1080" w:type="dxa"/>
          </w:tcPr>
          <w:p w:rsidR="0038545F" w:rsidRPr="00B128B6" w:rsidRDefault="0038545F" w:rsidP="00B128B6">
            <w:pPr>
              <w:tabs>
                <w:tab w:val="left" w:pos="2250"/>
              </w:tabs>
              <w:jc w:val="center"/>
              <w:rPr>
                <w:b/>
                <w:i/>
              </w:rPr>
            </w:pPr>
            <w:r w:rsidRPr="00B128B6">
              <w:rPr>
                <w:b/>
                <w:i/>
              </w:rPr>
              <w:t>15 800</w:t>
            </w:r>
          </w:p>
        </w:tc>
        <w:tc>
          <w:tcPr>
            <w:tcW w:w="900" w:type="dxa"/>
          </w:tcPr>
          <w:p w:rsidR="0038545F" w:rsidRDefault="0038545F" w:rsidP="00B128B6">
            <w:pPr>
              <w:tabs>
                <w:tab w:val="left" w:pos="2250"/>
              </w:tabs>
            </w:pPr>
            <w:r>
              <w:t xml:space="preserve">  </w:t>
            </w:r>
          </w:p>
        </w:tc>
        <w:tc>
          <w:tcPr>
            <w:tcW w:w="2217" w:type="dxa"/>
          </w:tcPr>
          <w:p w:rsidR="0038545F" w:rsidRDefault="0038545F" w:rsidP="00B128B6">
            <w:pPr>
              <w:tabs>
                <w:tab w:val="left" w:pos="2250"/>
              </w:tabs>
            </w:pPr>
          </w:p>
        </w:tc>
      </w:tr>
    </w:tbl>
    <w:p w:rsidR="004B1998" w:rsidRDefault="004B1998" w:rsidP="000F5747">
      <w:pPr>
        <w:spacing w:line="360" w:lineRule="auto"/>
        <w:ind w:firstLine="567"/>
        <w:jc w:val="both"/>
      </w:pPr>
      <w:r>
        <w:t xml:space="preserve">При наличии </w:t>
      </w:r>
      <w:r w:rsidR="007F5C8B">
        <w:t xml:space="preserve">необходимых </w:t>
      </w:r>
      <w:r>
        <w:t>источников финансирования вышеперечисленные мероприятия будут реализованы в полном объеме.</w:t>
      </w:r>
    </w:p>
    <w:p w:rsidR="008C6EB7" w:rsidRDefault="008C6EB7" w:rsidP="000F5747">
      <w:pPr>
        <w:spacing w:line="360" w:lineRule="auto"/>
        <w:ind w:firstLine="567"/>
        <w:jc w:val="both"/>
      </w:pPr>
    </w:p>
    <w:p w:rsidR="008F6A79" w:rsidRPr="004F1838" w:rsidRDefault="008F6A79" w:rsidP="004F1838">
      <w:pPr>
        <w:tabs>
          <w:tab w:val="left" w:pos="2220"/>
        </w:tabs>
        <w:spacing w:line="360" w:lineRule="auto"/>
        <w:ind w:firstLine="567"/>
        <w:jc w:val="center"/>
        <w:rPr>
          <w:b/>
          <w:bCs/>
        </w:rPr>
      </w:pPr>
      <w:r w:rsidRPr="004F1838">
        <w:rPr>
          <w:b/>
          <w:bCs/>
        </w:rPr>
        <w:t>Газоснабжение</w:t>
      </w:r>
    </w:p>
    <w:p w:rsidR="00BE5B08" w:rsidRDefault="00BE5B08" w:rsidP="00FD693A">
      <w:pPr>
        <w:tabs>
          <w:tab w:val="left" w:pos="2220"/>
        </w:tabs>
        <w:spacing w:line="360" w:lineRule="auto"/>
        <w:ind w:firstLine="567"/>
        <w:jc w:val="both"/>
      </w:pPr>
      <w:r>
        <w:t>В настоящей Программе не предусмотрено финансирование направлени</w:t>
      </w:r>
      <w:r w:rsidR="008C6EB7">
        <w:t>я</w:t>
      </w:r>
      <w:r>
        <w:t xml:space="preserve"> «Газоснабжение».</w:t>
      </w:r>
    </w:p>
    <w:p w:rsidR="008F6A79" w:rsidRPr="004C0E66" w:rsidRDefault="008F6A79" w:rsidP="004C0E66">
      <w:pPr>
        <w:pStyle w:val="aff5"/>
        <w:tabs>
          <w:tab w:val="left" w:pos="2130"/>
        </w:tabs>
        <w:spacing w:line="360" w:lineRule="auto"/>
        <w:jc w:val="center"/>
        <w:rPr>
          <w:b/>
          <w:bCs/>
        </w:rPr>
      </w:pPr>
      <w:r w:rsidRPr="004C0E66">
        <w:rPr>
          <w:b/>
          <w:bCs/>
        </w:rPr>
        <w:t>Теплоснабжение</w:t>
      </w:r>
    </w:p>
    <w:p w:rsidR="0083457F" w:rsidRDefault="00BF4565" w:rsidP="00BF4565">
      <w:pPr>
        <w:pStyle w:val="aff5"/>
        <w:tabs>
          <w:tab w:val="left" w:pos="2130"/>
        </w:tabs>
        <w:spacing w:line="360" w:lineRule="auto"/>
        <w:ind w:left="0" w:firstLine="720"/>
        <w:jc w:val="both"/>
      </w:pPr>
      <w:r>
        <w:t xml:space="preserve">  </w:t>
      </w:r>
      <w:r w:rsidR="008F6A79">
        <w:t xml:space="preserve">Для обеспечения жилого сектора </w:t>
      </w:r>
      <w:r w:rsidR="0083457F">
        <w:t xml:space="preserve">ГП Мышкин </w:t>
      </w:r>
      <w:r w:rsidR="008F6A79">
        <w:t>горяче</w:t>
      </w:r>
      <w:r w:rsidR="0083457F">
        <w:t>й водой предлагается выполнить  прокладк</w:t>
      </w:r>
      <w:r w:rsidR="008C6EB7">
        <w:t xml:space="preserve">у новых </w:t>
      </w:r>
      <w:r w:rsidR="0083457F">
        <w:t>тепловых сетей в объеме не менее 500 м.</w:t>
      </w:r>
    </w:p>
    <w:p w:rsidR="00750855" w:rsidRPr="0083457F" w:rsidRDefault="00750855" w:rsidP="00BF4565">
      <w:pPr>
        <w:pStyle w:val="aff5"/>
        <w:tabs>
          <w:tab w:val="left" w:pos="2130"/>
        </w:tabs>
        <w:spacing w:line="360" w:lineRule="auto"/>
        <w:ind w:left="0" w:firstLine="720"/>
        <w:jc w:val="both"/>
      </w:pPr>
    </w:p>
    <w:p w:rsidR="008F6A79" w:rsidRDefault="008F6A79" w:rsidP="005E33BB">
      <w:pPr>
        <w:pStyle w:val="511"/>
        <w:spacing w:before="0" w:after="0" w:line="360" w:lineRule="auto"/>
        <w:ind w:firstLine="708"/>
        <w:jc w:val="both"/>
        <w:rPr>
          <w:i/>
          <w:iCs/>
        </w:rPr>
      </w:pPr>
      <w:r w:rsidRPr="00B441CB">
        <w:rPr>
          <w:i/>
          <w:iCs/>
        </w:rPr>
        <w:t xml:space="preserve">Комплексное развитие системы коммунальной инфраструктуры </w:t>
      </w:r>
      <w:r>
        <w:rPr>
          <w:i/>
          <w:iCs/>
        </w:rPr>
        <w:t>ГП Мышкин</w:t>
      </w:r>
      <w:r w:rsidRPr="00B441CB">
        <w:rPr>
          <w:i/>
          <w:iCs/>
        </w:rPr>
        <w:t xml:space="preserve">  является частью развития всей социально-экономической жизни </w:t>
      </w:r>
      <w:r w:rsidR="008C6EB7">
        <w:rPr>
          <w:i/>
          <w:iCs/>
        </w:rPr>
        <w:t xml:space="preserve">городского </w:t>
      </w:r>
      <w:r w:rsidRPr="00B441CB">
        <w:rPr>
          <w:i/>
          <w:iCs/>
        </w:rPr>
        <w:t>поселения. Поэтому для более эффективной разработки Программы коммунальной инфраструктуры необходимо понимание перспектив раз</w:t>
      </w:r>
      <w:r w:rsidR="00D25275">
        <w:rPr>
          <w:i/>
          <w:iCs/>
        </w:rPr>
        <w:t>вития городского поселений</w:t>
      </w:r>
      <w:r w:rsidRPr="00B441CB">
        <w:rPr>
          <w:i/>
          <w:iCs/>
        </w:rPr>
        <w:t xml:space="preserve"> в цело</w:t>
      </w:r>
      <w:r>
        <w:rPr>
          <w:i/>
          <w:iCs/>
        </w:rPr>
        <w:t>м на годы, указанные в Программе</w:t>
      </w:r>
      <w:r w:rsidRPr="00B441CB">
        <w:rPr>
          <w:i/>
          <w:iCs/>
        </w:rPr>
        <w:t xml:space="preserve">, а также спроса на коммунальные услуги. </w:t>
      </w:r>
    </w:p>
    <w:p w:rsidR="00AB1949" w:rsidRDefault="00AB1949" w:rsidP="006A3265">
      <w:pPr>
        <w:pStyle w:val="511"/>
        <w:spacing w:before="0" w:after="0" w:line="360" w:lineRule="auto"/>
        <w:jc w:val="both"/>
        <w:rPr>
          <w:b w:val="0"/>
          <w:bCs w:val="0"/>
        </w:rPr>
      </w:pPr>
    </w:p>
    <w:p w:rsidR="00AB1949" w:rsidRDefault="008F6A79" w:rsidP="006A3265">
      <w:pPr>
        <w:pStyle w:val="511"/>
        <w:spacing w:before="0"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</w:t>
      </w:r>
      <w:r w:rsidRPr="00AB1949">
        <w:rPr>
          <w:b w:val="0"/>
          <w:bCs w:val="0"/>
        </w:rPr>
        <w:t>Перечень прогнозных показателей развития ГП Мышкин, их количественное значение, а также прогнозные объемы потребления  основных коммунальных рес</w:t>
      </w:r>
      <w:r w:rsidR="007F5C8B">
        <w:rPr>
          <w:b w:val="0"/>
          <w:bCs w:val="0"/>
        </w:rPr>
        <w:t>урсов  представлены  в таблице 6</w:t>
      </w:r>
      <w:r w:rsidR="008D6B33" w:rsidRPr="00AB1949">
        <w:rPr>
          <w:b w:val="0"/>
          <w:bCs w:val="0"/>
        </w:rPr>
        <w:t>.3</w:t>
      </w:r>
      <w:r w:rsidRPr="00AB1949">
        <w:rPr>
          <w:b w:val="0"/>
          <w:bCs w:val="0"/>
        </w:rPr>
        <w:t>.</w:t>
      </w:r>
      <w:r w:rsidRPr="00C52ABB">
        <w:rPr>
          <w:b w:val="0"/>
          <w:bCs w:val="0"/>
        </w:rPr>
        <w:t xml:space="preserve"> </w:t>
      </w:r>
    </w:p>
    <w:p w:rsidR="008F6A79" w:rsidRDefault="00CF47A1" w:rsidP="00AB1949">
      <w:pPr>
        <w:pStyle w:val="511"/>
        <w:spacing w:before="0" w:after="0"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Д</w:t>
      </w:r>
      <w:r w:rsidR="008F6A79" w:rsidRPr="00C52ABB">
        <w:rPr>
          <w:b w:val="0"/>
          <w:bCs w:val="0"/>
        </w:rPr>
        <w:t xml:space="preserve">ля моделирования прогноза показателей спроса на коммунальные ресурсы применялся трендовый анализ, основанный на фактических </w:t>
      </w:r>
      <w:r w:rsidR="008F6A79" w:rsidRPr="00AB1949">
        <w:rPr>
          <w:b w:val="0"/>
          <w:bCs w:val="0"/>
        </w:rPr>
        <w:t>данных за 2012-2014 годы.</w:t>
      </w:r>
    </w:p>
    <w:p w:rsidR="008F6A79" w:rsidRDefault="008F6A79" w:rsidP="007E21F3">
      <w:pPr>
        <w:ind w:right="-795"/>
        <w:jc w:val="both"/>
        <w:rPr>
          <w:b/>
          <w:bCs/>
        </w:rPr>
      </w:pPr>
      <w:r w:rsidRPr="00AB1949">
        <w:rPr>
          <w:b/>
          <w:bCs/>
        </w:rPr>
        <w:t>Та</w:t>
      </w:r>
      <w:r w:rsidR="007F5C8B">
        <w:rPr>
          <w:b/>
          <w:bCs/>
        </w:rPr>
        <w:t>блица 6</w:t>
      </w:r>
      <w:r w:rsidR="008D6B33" w:rsidRPr="00AB1949">
        <w:rPr>
          <w:b/>
          <w:bCs/>
        </w:rPr>
        <w:t>.3</w:t>
      </w:r>
      <w:r w:rsidRPr="00AB1949">
        <w:rPr>
          <w:b/>
          <w:bCs/>
        </w:rPr>
        <w:t xml:space="preserve"> Динамика перспективных показателей развития ГП Мышкин (2015-2024 гг.)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1134"/>
        <w:gridCol w:w="851"/>
        <w:gridCol w:w="850"/>
        <w:gridCol w:w="851"/>
        <w:gridCol w:w="850"/>
        <w:gridCol w:w="851"/>
        <w:gridCol w:w="850"/>
        <w:gridCol w:w="851"/>
        <w:gridCol w:w="1062"/>
      </w:tblGrid>
      <w:tr w:rsidR="008F6A79" w:rsidRPr="006363D4" w:rsidTr="004937B0">
        <w:trPr>
          <w:tblHeader/>
        </w:trPr>
        <w:tc>
          <w:tcPr>
            <w:tcW w:w="2057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 w:rsidRPr="006363D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 w:rsidRPr="006363D4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 w:rsidRPr="006363D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363D4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850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 w:rsidRPr="006363D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363D4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851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 w:rsidRPr="006363D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363D4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850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 w:rsidRPr="006363D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6363D4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851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 w:rsidRPr="006363D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6363D4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850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 г</w:t>
            </w:r>
          </w:p>
        </w:tc>
        <w:tc>
          <w:tcPr>
            <w:tcW w:w="851" w:type="dxa"/>
          </w:tcPr>
          <w:p w:rsidR="008F6A79" w:rsidRDefault="008F6A79" w:rsidP="004937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 г</w:t>
            </w:r>
          </w:p>
        </w:tc>
        <w:tc>
          <w:tcPr>
            <w:tcW w:w="1062" w:type="dxa"/>
          </w:tcPr>
          <w:p w:rsidR="008F6A79" w:rsidRPr="006363D4" w:rsidRDefault="008F6A79" w:rsidP="004937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2022-2024 г</w:t>
            </w:r>
          </w:p>
        </w:tc>
      </w:tr>
      <w:tr w:rsidR="008F6A79" w:rsidRPr="006363D4" w:rsidTr="004937B0">
        <w:tc>
          <w:tcPr>
            <w:tcW w:w="2057" w:type="dxa"/>
            <w:vAlign w:val="center"/>
          </w:tcPr>
          <w:p w:rsidR="008C6EB7" w:rsidRDefault="008C6EB7" w:rsidP="004641AB"/>
          <w:p w:rsidR="008F6A79" w:rsidRPr="004E7C1D" w:rsidRDefault="00AB1949" w:rsidP="004641AB">
            <w:r w:rsidRPr="004E7C1D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134" w:type="dxa"/>
            <w:vAlign w:val="center"/>
          </w:tcPr>
          <w:p w:rsidR="008F6A79" w:rsidRPr="00504C59" w:rsidRDefault="00362230" w:rsidP="004641AB">
            <w:pPr>
              <w:jc w:val="center"/>
            </w:pPr>
            <w:r w:rsidRPr="00504C59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5948</w:t>
            </w:r>
          </w:p>
        </w:tc>
        <w:tc>
          <w:tcPr>
            <w:tcW w:w="850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5934</w:t>
            </w:r>
          </w:p>
        </w:tc>
        <w:tc>
          <w:tcPr>
            <w:tcW w:w="851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5920</w:t>
            </w:r>
          </w:p>
        </w:tc>
        <w:tc>
          <w:tcPr>
            <w:tcW w:w="850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5906</w:t>
            </w:r>
          </w:p>
        </w:tc>
        <w:tc>
          <w:tcPr>
            <w:tcW w:w="851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5892</w:t>
            </w:r>
          </w:p>
        </w:tc>
        <w:tc>
          <w:tcPr>
            <w:tcW w:w="850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5878</w:t>
            </w:r>
          </w:p>
        </w:tc>
        <w:tc>
          <w:tcPr>
            <w:tcW w:w="851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5864</w:t>
            </w:r>
          </w:p>
        </w:tc>
        <w:tc>
          <w:tcPr>
            <w:tcW w:w="1062" w:type="dxa"/>
            <w:vAlign w:val="center"/>
          </w:tcPr>
          <w:p w:rsidR="008F6A79" w:rsidRPr="00504C59" w:rsidRDefault="00625723" w:rsidP="00625723">
            <w:pPr>
              <w:jc w:val="center"/>
              <w:rPr>
                <w:bCs/>
              </w:rPr>
            </w:pPr>
            <w:r w:rsidRPr="00504C59">
              <w:rPr>
                <w:bCs/>
                <w:sz w:val="22"/>
                <w:szCs w:val="22"/>
              </w:rPr>
              <w:t>58</w:t>
            </w:r>
            <w:r w:rsidR="00184A6F">
              <w:rPr>
                <w:bCs/>
                <w:sz w:val="22"/>
                <w:szCs w:val="22"/>
              </w:rPr>
              <w:t>51</w:t>
            </w:r>
          </w:p>
        </w:tc>
      </w:tr>
      <w:tr w:rsidR="008F6A79" w:rsidRPr="006363D4" w:rsidTr="004937B0">
        <w:tc>
          <w:tcPr>
            <w:tcW w:w="7444" w:type="dxa"/>
            <w:gridSpan w:val="7"/>
            <w:shd w:val="clear" w:color="auto" w:fill="D9D9D9"/>
            <w:vAlign w:val="center"/>
          </w:tcPr>
          <w:p w:rsidR="008F6A79" w:rsidRPr="00050382" w:rsidRDefault="008F6A79" w:rsidP="008C6EB7">
            <w:pPr>
              <w:jc w:val="center"/>
              <w:rPr>
                <w:b/>
                <w:bCs/>
              </w:rPr>
            </w:pPr>
            <w:r w:rsidRPr="00050382">
              <w:rPr>
                <w:b/>
                <w:bCs/>
                <w:sz w:val="22"/>
                <w:szCs w:val="22"/>
              </w:rPr>
              <w:t>Объемы потребления коммунальных ресурсов</w:t>
            </w:r>
          </w:p>
        </w:tc>
        <w:tc>
          <w:tcPr>
            <w:tcW w:w="850" w:type="dxa"/>
            <w:shd w:val="clear" w:color="auto" w:fill="D9D9D9"/>
          </w:tcPr>
          <w:p w:rsidR="008F6A79" w:rsidRPr="00050382" w:rsidRDefault="008F6A79" w:rsidP="004641A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8F6A79" w:rsidRPr="00050382" w:rsidRDefault="008F6A79" w:rsidP="004641AB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  <w:shd w:val="clear" w:color="auto" w:fill="D9D9D9"/>
          </w:tcPr>
          <w:p w:rsidR="008F6A79" w:rsidRPr="00050382" w:rsidRDefault="008F6A79" w:rsidP="004641AB">
            <w:pPr>
              <w:jc w:val="center"/>
              <w:rPr>
                <w:b/>
                <w:bCs/>
              </w:rPr>
            </w:pPr>
          </w:p>
        </w:tc>
      </w:tr>
      <w:tr w:rsidR="001E3F1A" w:rsidRPr="006363D4" w:rsidTr="004937B0">
        <w:tc>
          <w:tcPr>
            <w:tcW w:w="2057" w:type="dxa"/>
            <w:vAlign w:val="center"/>
          </w:tcPr>
          <w:p w:rsidR="008C6EB7" w:rsidRDefault="008C6EB7" w:rsidP="004641AB"/>
          <w:p w:rsidR="001E3F1A" w:rsidRPr="003035C0" w:rsidRDefault="001E3F1A" w:rsidP="004641AB">
            <w:r w:rsidRPr="003035C0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</w:tcPr>
          <w:p w:rsidR="008C6EB7" w:rsidRDefault="008C6EB7" w:rsidP="004641AB">
            <w:pPr>
              <w:jc w:val="center"/>
            </w:pPr>
          </w:p>
          <w:p w:rsidR="001E3F1A" w:rsidRPr="003035C0" w:rsidRDefault="001E3F1A" w:rsidP="004641AB">
            <w:pPr>
              <w:jc w:val="center"/>
            </w:pPr>
            <w:r w:rsidRPr="003035C0">
              <w:rPr>
                <w:sz w:val="22"/>
                <w:szCs w:val="22"/>
              </w:rPr>
              <w:t>Гкал/час</w:t>
            </w:r>
          </w:p>
        </w:tc>
        <w:tc>
          <w:tcPr>
            <w:tcW w:w="851" w:type="dxa"/>
            <w:vAlign w:val="center"/>
          </w:tcPr>
          <w:p w:rsidR="001E3F1A" w:rsidRPr="003035C0" w:rsidRDefault="003035C0" w:rsidP="004641A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0,02</w:t>
            </w:r>
          </w:p>
        </w:tc>
        <w:tc>
          <w:tcPr>
            <w:tcW w:w="850" w:type="dxa"/>
            <w:vAlign w:val="center"/>
          </w:tcPr>
          <w:p w:rsidR="001E3F1A" w:rsidRPr="003035C0" w:rsidRDefault="003035C0" w:rsidP="003035C0">
            <w:pPr>
              <w:jc w:val="center"/>
              <w:rPr>
                <w:bCs/>
              </w:rPr>
            </w:pPr>
            <w:r w:rsidRPr="003035C0">
              <w:rPr>
                <w:bCs/>
                <w:sz w:val="22"/>
                <w:szCs w:val="22"/>
              </w:rPr>
              <w:t>0,</w:t>
            </w:r>
            <w:r w:rsidR="004A17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center"/>
          </w:tcPr>
          <w:p w:rsidR="001E3F1A" w:rsidRPr="003035C0" w:rsidRDefault="004A1731" w:rsidP="00303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0,03</w:t>
            </w:r>
          </w:p>
        </w:tc>
        <w:tc>
          <w:tcPr>
            <w:tcW w:w="850" w:type="dxa"/>
            <w:vAlign w:val="center"/>
          </w:tcPr>
          <w:p w:rsidR="001E3F1A" w:rsidRPr="003035C0" w:rsidRDefault="004A1731" w:rsidP="00303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851" w:type="dxa"/>
            <w:vAlign w:val="center"/>
          </w:tcPr>
          <w:p w:rsidR="001E3F1A" w:rsidRPr="003035C0" w:rsidRDefault="004A1731" w:rsidP="00303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850" w:type="dxa"/>
            <w:vAlign w:val="center"/>
          </w:tcPr>
          <w:p w:rsidR="001E3F1A" w:rsidRPr="003035C0" w:rsidRDefault="004A1731" w:rsidP="00303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851" w:type="dxa"/>
            <w:vAlign w:val="center"/>
          </w:tcPr>
          <w:p w:rsidR="001E3F1A" w:rsidRPr="003035C0" w:rsidRDefault="004A1731" w:rsidP="00303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0,05</w:t>
            </w:r>
          </w:p>
        </w:tc>
        <w:tc>
          <w:tcPr>
            <w:tcW w:w="1062" w:type="dxa"/>
            <w:vAlign w:val="center"/>
          </w:tcPr>
          <w:p w:rsidR="001E3F1A" w:rsidRPr="003035C0" w:rsidRDefault="004A1731" w:rsidP="003035C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0,05</w:t>
            </w:r>
          </w:p>
        </w:tc>
      </w:tr>
      <w:tr w:rsidR="00284828" w:rsidRPr="006363D4" w:rsidTr="004937B0">
        <w:tc>
          <w:tcPr>
            <w:tcW w:w="2057" w:type="dxa"/>
            <w:vAlign w:val="center"/>
          </w:tcPr>
          <w:p w:rsidR="00284828" w:rsidRPr="006363D4" w:rsidRDefault="00284828" w:rsidP="004641AB">
            <w:r w:rsidRPr="006363D4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</w:tcPr>
          <w:p w:rsidR="00284828" w:rsidRPr="006363D4" w:rsidRDefault="00284828" w:rsidP="004641AB">
            <w:pPr>
              <w:jc w:val="center"/>
            </w:pPr>
            <w:r w:rsidRPr="006363D4">
              <w:rPr>
                <w:sz w:val="22"/>
                <w:szCs w:val="22"/>
              </w:rPr>
              <w:t>тыс</w:t>
            </w:r>
            <w:r>
              <w:rPr>
                <w:sz w:val="22"/>
                <w:szCs w:val="22"/>
              </w:rPr>
              <w:t>.</w:t>
            </w:r>
            <w:r w:rsidR="004937B0">
              <w:rPr>
                <w:sz w:val="22"/>
                <w:szCs w:val="22"/>
              </w:rPr>
              <w:t>куб.</w:t>
            </w:r>
            <w:r w:rsidRPr="006363D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/сут</w:t>
            </w:r>
            <w:r w:rsidR="008C6EB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284828" w:rsidRPr="009035A0" w:rsidRDefault="00284828" w:rsidP="00284828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2,7</w:t>
            </w:r>
          </w:p>
        </w:tc>
        <w:tc>
          <w:tcPr>
            <w:tcW w:w="850" w:type="dxa"/>
            <w:vAlign w:val="center"/>
          </w:tcPr>
          <w:p w:rsidR="00284828" w:rsidRPr="009035A0" w:rsidRDefault="00284828" w:rsidP="00284828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3,</w:t>
            </w:r>
            <w:r w:rsidR="00FF2F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84828" w:rsidRPr="009035A0" w:rsidRDefault="00284828" w:rsidP="00284828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4,</w:t>
            </w:r>
            <w:r w:rsidR="00FF2F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284828" w:rsidRPr="009035A0" w:rsidRDefault="00284828" w:rsidP="00284828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5,</w:t>
            </w:r>
            <w:r w:rsidR="00FF2F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284828" w:rsidRPr="009035A0" w:rsidRDefault="00FF2F3A" w:rsidP="0028482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6,2</w:t>
            </w:r>
          </w:p>
        </w:tc>
        <w:tc>
          <w:tcPr>
            <w:tcW w:w="850" w:type="dxa"/>
            <w:vAlign w:val="center"/>
          </w:tcPr>
          <w:p w:rsidR="00284828" w:rsidRPr="009035A0" w:rsidRDefault="00FF2F3A" w:rsidP="0028482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  <w:tc>
          <w:tcPr>
            <w:tcW w:w="851" w:type="dxa"/>
            <w:vAlign w:val="center"/>
          </w:tcPr>
          <w:p w:rsidR="00284828" w:rsidRPr="009035A0" w:rsidRDefault="00FF2F3A" w:rsidP="0028482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8,8</w:t>
            </w:r>
          </w:p>
        </w:tc>
        <w:tc>
          <w:tcPr>
            <w:tcW w:w="1062" w:type="dxa"/>
            <w:vAlign w:val="center"/>
          </w:tcPr>
          <w:p w:rsidR="00284828" w:rsidRPr="009035A0" w:rsidRDefault="00FF2F3A" w:rsidP="0028482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10,8</w:t>
            </w:r>
          </w:p>
        </w:tc>
      </w:tr>
      <w:tr w:rsidR="008F6A79" w:rsidRPr="006363D4" w:rsidTr="004937B0">
        <w:tc>
          <w:tcPr>
            <w:tcW w:w="2057" w:type="dxa"/>
            <w:vAlign w:val="center"/>
          </w:tcPr>
          <w:p w:rsidR="008F6A79" w:rsidRPr="006363D4" w:rsidRDefault="008F6A79" w:rsidP="004641AB">
            <w:r w:rsidRPr="006363D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134" w:type="dxa"/>
          </w:tcPr>
          <w:p w:rsidR="008C6EB7" w:rsidRDefault="008C6EB7" w:rsidP="004641AB">
            <w:pPr>
              <w:jc w:val="center"/>
            </w:pPr>
          </w:p>
          <w:p w:rsidR="008F6A79" w:rsidRPr="006363D4" w:rsidRDefault="008F6A79" w:rsidP="004641AB">
            <w:pPr>
              <w:jc w:val="center"/>
            </w:pPr>
            <w:r>
              <w:rPr>
                <w:sz w:val="22"/>
                <w:szCs w:val="22"/>
              </w:rPr>
              <w:t>«  «</w:t>
            </w:r>
          </w:p>
        </w:tc>
        <w:tc>
          <w:tcPr>
            <w:tcW w:w="851" w:type="dxa"/>
            <w:vAlign w:val="center"/>
          </w:tcPr>
          <w:p w:rsidR="008F6A79" w:rsidRPr="009035A0" w:rsidRDefault="006522B6" w:rsidP="004641AB">
            <w:pPr>
              <w:jc w:val="center"/>
              <w:rPr>
                <w:bCs/>
              </w:rPr>
            </w:pPr>
            <w:r w:rsidRPr="009035A0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Align w:val="center"/>
          </w:tcPr>
          <w:p w:rsidR="008F6A79" w:rsidRPr="009035A0" w:rsidRDefault="005D1123" w:rsidP="004641A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8F6A79" w:rsidRPr="009035A0" w:rsidRDefault="005D1123" w:rsidP="004641AB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850" w:type="dxa"/>
            <w:vAlign w:val="center"/>
          </w:tcPr>
          <w:p w:rsidR="008F6A79" w:rsidRPr="009035A0" w:rsidRDefault="005D1123" w:rsidP="004641A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851" w:type="dxa"/>
            <w:vAlign w:val="center"/>
          </w:tcPr>
          <w:p w:rsidR="008F6A79" w:rsidRPr="009035A0" w:rsidRDefault="005D1123" w:rsidP="004641AB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0" w:type="dxa"/>
          </w:tcPr>
          <w:p w:rsidR="008F6A79" w:rsidRPr="009035A0" w:rsidRDefault="005D1123" w:rsidP="004641AB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1" w:type="dxa"/>
          </w:tcPr>
          <w:p w:rsidR="008F6A79" w:rsidRPr="009035A0" w:rsidRDefault="005D1123" w:rsidP="004641AB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062" w:type="dxa"/>
          </w:tcPr>
          <w:p w:rsidR="008F6A79" w:rsidRDefault="005D1123" w:rsidP="004641A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  <w:p w:rsidR="008C6EB7" w:rsidRPr="009035A0" w:rsidRDefault="008C6EB7" w:rsidP="004641AB">
            <w:pPr>
              <w:jc w:val="center"/>
              <w:rPr>
                <w:bCs/>
              </w:rPr>
            </w:pPr>
          </w:p>
        </w:tc>
      </w:tr>
      <w:tr w:rsidR="004F6BFB" w:rsidRPr="006363D4" w:rsidTr="004937B0">
        <w:tc>
          <w:tcPr>
            <w:tcW w:w="2057" w:type="dxa"/>
            <w:vAlign w:val="center"/>
          </w:tcPr>
          <w:p w:rsidR="004F6BFB" w:rsidRPr="006363D4" w:rsidRDefault="004F6BFB" w:rsidP="004F6BFB">
            <w:r w:rsidRPr="006363D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</w:tcPr>
          <w:p w:rsidR="008C6EB7" w:rsidRDefault="008C6EB7" w:rsidP="004F6BFB">
            <w:pPr>
              <w:jc w:val="center"/>
            </w:pPr>
          </w:p>
          <w:p w:rsidR="004F6BFB" w:rsidRPr="006363D4" w:rsidRDefault="004F6BFB" w:rsidP="004F6BFB">
            <w:pPr>
              <w:jc w:val="center"/>
            </w:pPr>
            <w:r w:rsidRPr="006363D4">
              <w:rPr>
                <w:sz w:val="22"/>
                <w:szCs w:val="22"/>
              </w:rPr>
              <w:t>кВт/час</w:t>
            </w:r>
          </w:p>
        </w:tc>
        <w:tc>
          <w:tcPr>
            <w:tcW w:w="851" w:type="dxa"/>
            <w:vAlign w:val="center"/>
          </w:tcPr>
          <w:p w:rsidR="004F6BFB" w:rsidRPr="009035A0" w:rsidRDefault="004F6BFB" w:rsidP="004F6BFB">
            <w:pPr>
              <w:jc w:val="center"/>
              <w:rPr>
                <w:bCs/>
              </w:rPr>
            </w:pPr>
            <w:r w:rsidRPr="009035A0">
              <w:rPr>
                <w:sz w:val="22"/>
                <w:szCs w:val="22"/>
              </w:rPr>
              <w:t>9,15</w:t>
            </w:r>
          </w:p>
        </w:tc>
        <w:tc>
          <w:tcPr>
            <w:tcW w:w="850" w:type="dxa"/>
            <w:vAlign w:val="center"/>
          </w:tcPr>
          <w:p w:rsidR="004F6BFB" w:rsidRPr="009035A0" w:rsidRDefault="004F6BFB" w:rsidP="004F6BFB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9,28</w:t>
            </w:r>
          </w:p>
        </w:tc>
        <w:tc>
          <w:tcPr>
            <w:tcW w:w="851" w:type="dxa"/>
            <w:vAlign w:val="center"/>
          </w:tcPr>
          <w:p w:rsidR="004F6BFB" w:rsidRPr="009035A0" w:rsidRDefault="004F6BFB" w:rsidP="004F6BFB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9,42</w:t>
            </w:r>
          </w:p>
        </w:tc>
        <w:tc>
          <w:tcPr>
            <w:tcW w:w="850" w:type="dxa"/>
            <w:vAlign w:val="center"/>
          </w:tcPr>
          <w:p w:rsidR="004F6BFB" w:rsidRPr="009035A0" w:rsidRDefault="004F6BFB" w:rsidP="004F6BFB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9,56</w:t>
            </w:r>
          </w:p>
        </w:tc>
        <w:tc>
          <w:tcPr>
            <w:tcW w:w="851" w:type="dxa"/>
            <w:vAlign w:val="center"/>
          </w:tcPr>
          <w:p w:rsidR="004F6BFB" w:rsidRPr="009035A0" w:rsidRDefault="004F6BFB" w:rsidP="004F6BFB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9,7</w:t>
            </w:r>
          </w:p>
        </w:tc>
        <w:tc>
          <w:tcPr>
            <w:tcW w:w="850" w:type="dxa"/>
          </w:tcPr>
          <w:p w:rsidR="004F6BFB" w:rsidRPr="009035A0" w:rsidRDefault="004F6BFB" w:rsidP="004F6BFB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9,84</w:t>
            </w:r>
          </w:p>
        </w:tc>
        <w:tc>
          <w:tcPr>
            <w:tcW w:w="851" w:type="dxa"/>
          </w:tcPr>
          <w:p w:rsidR="004F6BFB" w:rsidRPr="009035A0" w:rsidRDefault="004F6BFB" w:rsidP="004F6BFB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9,94</w:t>
            </w:r>
          </w:p>
        </w:tc>
        <w:tc>
          <w:tcPr>
            <w:tcW w:w="1062" w:type="dxa"/>
          </w:tcPr>
          <w:p w:rsidR="004F6BFB" w:rsidRDefault="004F6BFB" w:rsidP="004F6BFB">
            <w:pPr>
              <w:jc w:val="center"/>
              <w:rPr>
                <w:bCs/>
              </w:rPr>
            </w:pPr>
            <w:r w:rsidRPr="009035A0">
              <w:rPr>
                <w:bCs/>
                <w:sz w:val="22"/>
                <w:szCs w:val="22"/>
              </w:rPr>
              <w:t>10,08</w:t>
            </w:r>
          </w:p>
          <w:p w:rsidR="008C6EB7" w:rsidRPr="009035A0" w:rsidRDefault="008C6EB7" w:rsidP="004F6BFB">
            <w:pPr>
              <w:jc w:val="center"/>
              <w:rPr>
                <w:bCs/>
              </w:rPr>
            </w:pPr>
          </w:p>
        </w:tc>
      </w:tr>
    </w:tbl>
    <w:p w:rsidR="00180836" w:rsidRDefault="007F5C8B" w:rsidP="00180836">
      <w:pPr>
        <w:tabs>
          <w:tab w:val="left" w:pos="0"/>
        </w:tabs>
        <w:spacing w:line="360" w:lineRule="auto"/>
        <w:ind w:firstLine="709"/>
        <w:jc w:val="both"/>
      </w:pPr>
      <w:r>
        <w:t>Как видно из таблицы 6</w:t>
      </w:r>
      <w:r w:rsidR="00454BA2">
        <w:t>.3</w:t>
      </w:r>
      <w:r w:rsidR="00180836">
        <w:t>, за период  реализации Программы прогнозируется ежегодная убыль населения</w:t>
      </w:r>
      <w:r w:rsidR="00454BA2">
        <w:t xml:space="preserve"> ГП Мышкин</w:t>
      </w:r>
      <w:r w:rsidR="00180836">
        <w:t xml:space="preserve"> </w:t>
      </w:r>
      <w:r w:rsidR="00180836" w:rsidRPr="00454BA2">
        <w:t xml:space="preserve">в </w:t>
      </w:r>
      <w:r w:rsidR="00454BA2" w:rsidRPr="00454BA2">
        <w:t>среднем на 1</w:t>
      </w:r>
      <w:r w:rsidR="00180836" w:rsidRPr="00454BA2">
        <w:t>%.</w:t>
      </w:r>
    </w:p>
    <w:p w:rsidR="00180836" w:rsidRDefault="00180836" w:rsidP="00180836">
      <w:pPr>
        <w:tabs>
          <w:tab w:val="left" w:pos="0"/>
        </w:tabs>
        <w:spacing w:line="360" w:lineRule="auto"/>
        <w:ind w:firstLine="709"/>
        <w:jc w:val="both"/>
      </w:pPr>
      <w:r>
        <w:t>Потребление коммунальных ресурсов за период 2015-2024 гг. увеличится по все</w:t>
      </w:r>
      <w:r w:rsidR="00FD7585">
        <w:t>м</w:t>
      </w:r>
      <w:r>
        <w:t xml:space="preserve"> основным направлениям и составит в среднем</w:t>
      </w:r>
      <w:r w:rsidR="00586DCF">
        <w:t xml:space="preserve"> в год</w:t>
      </w:r>
      <w:r>
        <w:t>:</w:t>
      </w:r>
    </w:p>
    <w:p w:rsidR="00180836" w:rsidRPr="00862EBD" w:rsidRDefault="00180836" w:rsidP="00180836">
      <w:pPr>
        <w:tabs>
          <w:tab w:val="left" w:pos="0"/>
        </w:tabs>
        <w:spacing w:line="360" w:lineRule="auto"/>
        <w:jc w:val="both"/>
      </w:pPr>
      <w:r>
        <w:tab/>
      </w:r>
      <w:r w:rsidRPr="00862EBD">
        <w:t xml:space="preserve">- по теплоснабжению – </w:t>
      </w:r>
      <w:r w:rsidR="00923172">
        <w:t>на 25</w:t>
      </w:r>
      <w:r w:rsidRPr="00862EBD">
        <w:t xml:space="preserve">%, </w:t>
      </w:r>
    </w:p>
    <w:p w:rsidR="00180836" w:rsidRPr="00862EBD" w:rsidRDefault="009C23BA" w:rsidP="00180836">
      <w:pPr>
        <w:tabs>
          <w:tab w:val="left" w:pos="0"/>
        </w:tabs>
        <w:spacing w:line="360" w:lineRule="auto"/>
        <w:jc w:val="both"/>
      </w:pPr>
      <w:r w:rsidRPr="00862EBD">
        <w:tab/>
        <w:t>- по водоснабжению – на 23</w:t>
      </w:r>
      <w:r w:rsidR="00180836" w:rsidRPr="00862EBD">
        <w:t xml:space="preserve">%, </w:t>
      </w:r>
    </w:p>
    <w:p w:rsidR="00180836" w:rsidRPr="00862EBD" w:rsidRDefault="009035A0" w:rsidP="00180836">
      <w:pPr>
        <w:tabs>
          <w:tab w:val="left" w:pos="0"/>
        </w:tabs>
        <w:spacing w:line="360" w:lineRule="auto"/>
        <w:jc w:val="both"/>
      </w:pPr>
      <w:r w:rsidRPr="00862EBD">
        <w:tab/>
        <w:t xml:space="preserve">- по водоотведению – на </w:t>
      </w:r>
      <w:r w:rsidR="00586DCF">
        <w:t>1</w:t>
      </w:r>
      <w:r w:rsidR="00180836" w:rsidRPr="00862EBD">
        <w:t>%,</w:t>
      </w:r>
    </w:p>
    <w:p w:rsidR="00180836" w:rsidRDefault="00180836" w:rsidP="00180836">
      <w:pPr>
        <w:tabs>
          <w:tab w:val="left" w:pos="0"/>
        </w:tabs>
        <w:spacing w:line="360" w:lineRule="auto"/>
        <w:jc w:val="both"/>
      </w:pPr>
      <w:r w:rsidRPr="00862EBD">
        <w:tab/>
        <w:t>- по электроснабжению – на 1%.</w:t>
      </w:r>
      <w:r>
        <w:t xml:space="preserve"> </w:t>
      </w:r>
    </w:p>
    <w:p w:rsidR="00180836" w:rsidRDefault="007F5C8B" w:rsidP="00180836">
      <w:pPr>
        <w:tabs>
          <w:tab w:val="left" w:pos="0"/>
        </w:tabs>
        <w:spacing w:line="360" w:lineRule="auto"/>
        <w:ind w:firstLine="709"/>
        <w:jc w:val="both"/>
      </w:pPr>
      <w:r>
        <w:t>Таким образом, данные таблицы 6</w:t>
      </w:r>
      <w:r w:rsidR="009C23BA" w:rsidRPr="009C23BA">
        <w:t>.3</w:t>
      </w:r>
      <w:r w:rsidR="00180836" w:rsidRPr="009C23BA">
        <w:t xml:space="preserve"> свидетельствуют о важности выполнения мероприятий настоящей Программы.</w:t>
      </w:r>
    </w:p>
    <w:p w:rsidR="00E5618F" w:rsidRDefault="00E5618F" w:rsidP="00180836">
      <w:pPr>
        <w:tabs>
          <w:tab w:val="left" w:pos="0"/>
        </w:tabs>
        <w:spacing w:line="360" w:lineRule="auto"/>
        <w:ind w:firstLine="709"/>
        <w:jc w:val="both"/>
      </w:pPr>
    </w:p>
    <w:p w:rsidR="008F6A79" w:rsidRPr="004A43B9" w:rsidRDefault="008F6A79" w:rsidP="0074483D">
      <w:pPr>
        <w:pStyle w:val="3"/>
        <w:numPr>
          <w:ilvl w:val="0"/>
          <w:numId w:val="30"/>
        </w:numPr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2" w:name="_Toc338077926"/>
      <w:r w:rsidRPr="00F611FC">
        <w:rPr>
          <w:rFonts w:ascii="Times New Roman" w:hAnsi="Times New Roman" w:cs="Times New Roman"/>
          <w:sz w:val="28"/>
          <w:szCs w:val="28"/>
        </w:rPr>
        <w:t>Целевые показатели развития коммунальной инфраструктуры</w:t>
      </w:r>
      <w:bookmarkEnd w:id="32"/>
    </w:p>
    <w:p w:rsidR="008F6A79" w:rsidRDefault="008F6A79" w:rsidP="004A43B9">
      <w:pPr>
        <w:tabs>
          <w:tab w:val="left" w:pos="993"/>
          <w:tab w:val="left" w:pos="1701"/>
        </w:tabs>
        <w:spacing w:line="360" w:lineRule="auto"/>
        <w:ind w:firstLine="709"/>
        <w:jc w:val="center"/>
        <w:rPr>
          <w:color w:val="000000"/>
        </w:rPr>
      </w:pPr>
    </w:p>
    <w:p w:rsidR="00CC24A5" w:rsidRDefault="008F6A79" w:rsidP="00CC24A5">
      <w:pPr>
        <w:tabs>
          <w:tab w:val="left" w:pos="993"/>
          <w:tab w:val="left" w:pos="1701"/>
        </w:tabs>
        <w:spacing w:line="360" w:lineRule="auto"/>
        <w:ind w:firstLine="709"/>
        <w:jc w:val="both"/>
        <w:rPr>
          <w:color w:val="000000"/>
        </w:rPr>
      </w:pPr>
      <w:r w:rsidRPr="00ED351B">
        <w:rPr>
          <w:color w:val="000000"/>
        </w:rPr>
        <w:t>Оценка эффективности реализации Программы будет осуществляться на основе следующих целевых показателей развития коммунальной инфраструктуры:</w:t>
      </w:r>
    </w:p>
    <w:p w:rsidR="00FA4FD3" w:rsidRDefault="00FA4FD3" w:rsidP="00FA4FD3">
      <w:pPr>
        <w:spacing w:line="360" w:lineRule="auto"/>
        <w:ind w:left="285" w:firstLine="708"/>
        <w:jc w:val="both"/>
        <w:rPr>
          <w:color w:val="000000"/>
        </w:rPr>
      </w:pPr>
      <w:r w:rsidRPr="00356E92">
        <w:rPr>
          <w:color w:val="000000"/>
        </w:rPr>
        <w:t xml:space="preserve">- </w:t>
      </w:r>
      <w:r>
        <w:rPr>
          <w:rFonts w:cs="Calibri"/>
        </w:rPr>
        <w:t xml:space="preserve"> у</w:t>
      </w:r>
      <w:r w:rsidRPr="00356E92">
        <w:rPr>
          <w:rFonts w:cs="Calibri"/>
        </w:rPr>
        <w:t xml:space="preserve">дельный вес потерь тепловой энергии </w:t>
      </w:r>
      <w:r>
        <w:rPr>
          <w:rFonts w:cs="Calibri"/>
        </w:rPr>
        <w:t>при передаче по сетям</w:t>
      </w:r>
      <w:r w:rsidRPr="00356E92">
        <w:rPr>
          <w:color w:val="000000"/>
        </w:rPr>
        <w:t>;</w:t>
      </w:r>
    </w:p>
    <w:p w:rsidR="00FA4FD3" w:rsidRPr="00FA4FD3" w:rsidRDefault="00FA4FD3" w:rsidP="00FA4FD3">
      <w:pPr>
        <w:spacing w:line="360" w:lineRule="auto"/>
        <w:ind w:left="285" w:firstLine="708"/>
        <w:jc w:val="both"/>
        <w:rPr>
          <w:color w:val="000000"/>
        </w:rPr>
      </w:pPr>
      <w:r>
        <w:rPr>
          <w:color w:val="000000"/>
        </w:rPr>
        <w:t>-</w:t>
      </w:r>
      <w:r w:rsidRPr="004F4DF6">
        <w:rPr>
          <w:color w:val="000000"/>
        </w:rPr>
        <w:t xml:space="preserve"> </w:t>
      </w:r>
      <w:r w:rsidR="007F5C8B">
        <w:rPr>
          <w:color w:val="000000"/>
        </w:rPr>
        <w:t>снижение</w:t>
      </w:r>
      <w:r>
        <w:rPr>
          <w:color w:val="000000"/>
        </w:rPr>
        <w:t xml:space="preserve"> износа ос</w:t>
      </w:r>
      <w:r w:rsidR="00572DBC">
        <w:rPr>
          <w:color w:val="000000"/>
        </w:rPr>
        <w:t>новных средств по направлению «т</w:t>
      </w:r>
      <w:r>
        <w:rPr>
          <w:color w:val="000000"/>
        </w:rPr>
        <w:t>еплоснабжение»</w:t>
      </w:r>
      <w:r w:rsidRPr="00FA4FD3">
        <w:rPr>
          <w:color w:val="000000"/>
        </w:rPr>
        <w:t>;</w:t>
      </w:r>
    </w:p>
    <w:p w:rsidR="00FA4FD3" w:rsidRPr="0060266C" w:rsidRDefault="00FA4FD3" w:rsidP="00FA4FD3">
      <w:pPr>
        <w:spacing w:line="360" w:lineRule="auto"/>
        <w:ind w:left="285" w:firstLine="708"/>
        <w:jc w:val="both"/>
        <w:rPr>
          <w:color w:val="000000"/>
        </w:rPr>
      </w:pPr>
      <w:r w:rsidRPr="00356E92">
        <w:rPr>
          <w:color w:val="000000"/>
        </w:rPr>
        <w:t xml:space="preserve">- удельный вес потерь воды в общем объеме поставляемого ресурса в </w:t>
      </w:r>
      <w:r w:rsidRPr="0060266C">
        <w:rPr>
          <w:color w:val="000000"/>
        </w:rPr>
        <w:t>год;</w:t>
      </w:r>
    </w:p>
    <w:p w:rsidR="00F52E53" w:rsidRDefault="00FA4FD3" w:rsidP="00FA4FD3">
      <w:pPr>
        <w:tabs>
          <w:tab w:val="left" w:pos="993"/>
          <w:tab w:val="left" w:pos="1701"/>
        </w:tabs>
        <w:spacing w:line="360" w:lineRule="auto"/>
        <w:ind w:firstLine="993"/>
        <w:jc w:val="both"/>
        <w:rPr>
          <w:rFonts w:cs="Calibri"/>
        </w:rPr>
      </w:pPr>
      <w:r w:rsidRPr="0060266C">
        <w:rPr>
          <w:color w:val="000000"/>
        </w:rPr>
        <w:t xml:space="preserve">- </w:t>
      </w:r>
      <w:r w:rsidRPr="0060266C">
        <w:rPr>
          <w:rFonts w:cs="Calibri"/>
        </w:rPr>
        <w:t xml:space="preserve">снижение износа </w:t>
      </w:r>
      <w:r>
        <w:rPr>
          <w:rFonts w:cs="Calibri"/>
        </w:rPr>
        <w:t>сетей водоснабжения.</w:t>
      </w:r>
    </w:p>
    <w:p w:rsidR="00435BAA" w:rsidRPr="00ED351B" w:rsidRDefault="00435BAA" w:rsidP="00FA4FD3">
      <w:pPr>
        <w:tabs>
          <w:tab w:val="left" w:pos="993"/>
          <w:tab w:val="left" w:pos="1701"/>
        </w:tabs>
        <w:spacing w:line="360" w:lineRule="auto"/>
        <w:ind w:firstLine="993"/>
        <w:jc w:val="both"/>
        <w:rPr>
          <w:color w:val="000000"/>
        </w:rPr>
      </w:pPr>
    </w:p>
    <w:p w:rsidR="008F6A79" w:rsidRDefault="008F6A79" w:rsidP="00907F3E">
      <w:pPr>
        <w:spacing w:line="360" w:lineRule="auto"/>
        <w:ind w:firstLine="709"/>
        <w:jc w:val="both"/>
        <w:rPr>
          <w:b/>
          <w:bCs/>
        </w:rPr>
      </w:pPr>
      <w:r w:rsidRPr="00A47C3B">
        <w:rPr>
          <w:b/>
          <w:bCs/>
        </w:rPr>
        <w:t>Успешное выполнение мероприятий Программы позволит обеспечить</w:t>
      </w:r>
      <w:r>
        <w:rPr>
          <w:b/>
          <w:bCs/>
        </w:rPr>
        <w:t xml:space="preserve"> к 2024 году</w:t>
      </w:r>
      <w:r w:rsidRPr="00A47C3B">
        <w:rPr>
          <w:b/>
          <w:bCs/>
        </w:rPr>
        <w:t>:</w:t>
      </w:r>
    </w:p>
    <w:p w:rsidR="00FA4FD3" w:rsidRDefault="00BC3B22" w:rsidP="00FA4FD3">
      <w:pPr>
        <w:tabs>
          <w:tab w:val="left" w:pos="993"/>
          <w:tab w:val="left" w:pos="1701"/>
        </w:tabs>
        <w:spacing w:line="360" w:lineRule="auto"/>
        <w:jc w:val="both"/>
      </w:pPr>
      <w:r>
        <w:tab/>
      </w:r>
      <w:r w:rsidR="00FA4FD3">
        <w:t>- повышение надежности функционирования  систем  коммунальной инфраструктуры;</w:t>
      </w:r>
    </w:p>
    <w:p w:rsidR="00FA4FD3" w:rsidRDefault="00FA4FD3" w:rsidP="00FA4FD3">
      <w:pPr>
        <w:tabs>
          <w:tab w:val="left" w:pos="993"/>
          <w:tab w:val="left" w:pos="1701"/>
        </w:tabs>
        <w:spacing w:line="360" w:lineRule="auto"/>
        <w:jc w:val="both"/>
      </w:pPr>
      <w:r>
        <w:tab/>
        <w:t>- повышение качества предоставляемых коммунальных услуг;</w:t>
      </w:r>
    </w:p>
    <w:p w:rsidR="00FA4FD3" w:rsidRPr="00374E8A" w:rsidRDefault="00FA4FD3" w:rsidP="00FA4FD3">
      <w:pPr>
        <w:tabs>
          <w:tab w:val="left" w:pos="993"/>
          <w:tab w:val="left" w:pos="1701"/>
        </w:tabs>
        <w:spacing w:line="360" w:lineRule="auto"/>
        <w:jc w:val="both"/>
      </w:pPr>
      <w:r>
        <w:tab/>
        <w:t>- улучшения экологической ситуации городского поселения</w:t>
      </w:r>
      <w:r w:rsidRPr="00374E8A">
        <w:t>;</w:t>
      </w:r>
    </w:p>
    <w:p w:rsidR="00FA4FD3" w:rsidRPr="00374E8A" w:rsidRDefault="00FA4FD3" w:rsidP="00FA4FD3">
      <w:pPr>
        <w:tabs>
          <w:tab w:val="left" w:pos="993"/>
          <w:tab w:val="left" w:pos="1701"/>
        </w:tabs>
        <w:spacing w:line="360" w:lineRule="auto"/>
        <w:jc w:val="both"/>
      </w:pPr>
      <w:r>
        <w:tab/>
      </w:r>
      <w:r w:rsidRPr="00374E8A">
        <w:t>- снижение потерь тепловой энергии при передаче по сетям на 8,96%;</w:t>
      </w:r>
    </w:p>
    <w:p w:rsidR="00FA4FD3" w:rsidRDefault="00FA4FD3" w:rsidP="00FA4FD3">
      <w:pPr>
        <w:tabs>
          <w:tab w:val="left" w:pos="993"/>
          <w:tab w:val="left" w:pos="1701"/>
        </w:tabs>
        <w:spacing w:line="360" w:lineRule="auto"/>
        <w:jc w:val="both"/>
      </w:pPr>
      <w:r>
        <w:tab/>
      </w:r>
      <w:r w:rsidRPr="00374E8A">
        <w:t>-</w:t>
      </w:r>
      <w:r w:rsidRPr="00F22C7A">
        <w:t xml:space="preserve"> </w:t>
      </w:r>
      <w:r w:rsidRPr="00374E8A">
        <w:t>снижение износа тепловых сетей на 5,74%</w:t>
      </w:r>
      <w:r w:rsidRPr="00F2041F">
        <w:t>;</w:t>
      </w:r>
    </w:p>
    <w:p w:rsidR="00FA4FD3" w:rsidRPr="0060266C" w:rsidRDefault="003237A0" w:rsidP="00FA4FD3">
      <w:pPr>
        <w:tabs>
          <w:tab w:val="left" w:pos="993"/>
          <w:tab w:val="left" w:pos="1701"/>
        </w:tabs>
        <w:spacing w:line="360" w:lineRule="auto"/>
        <w:jc w:val="both"/>
        <w:rPr>
          <w:color w:val="000000"/>
        </w:rPr>
      </w:pPr>
      <w:r>
        <w:tab/>
      </w:r>
      <w:r w:rsidR="00FA4FD3">
        <w:t xml:space="preserve">- </w:t>
      </w:r>
      <w:r w:rsidR="00FA4FD3">
        <w:rPr>
          <w:color w:val="000000"/>
        </w:rPr>
        <w:t>снижение удельного</w:t>
      </w:r>
      <w:r w:rsidR="00FA4FD3" w:rsidRPr="00356E92">
        <w:rPr>
          <w:color w:val="000000"/>
        </w:rPr>
        <w:t xml:space="preserve"> вес</w:t>
      </w:r>
      <w:r w:rsidR="00FA4FD3">
        <w:rPr>
          <w:color w:val="000000"/>
        </w:rPr>
        <w:t>а</w:t>
      </w:r>
      <w:r w:rsidR="00FA4FD3" w:rsidRPr="00356E92">
        <w:rPr>
          <w:color w:val="000000"/>
        </w:rPr>
        <w:t xml:space="preserve"> потерь воды в общем объеме поставляемого ресурса в год</w:t>
      </w:r>
      <w:r w:rsidR="00FA4FD3">
        <w:rPr>
          <w:color w:val="000000"/>
        </w:rPr>
        <w:t xml:space="preserve"> на 20%</w:t>
      </w:r>
      <w:r w:rsidR="00FA4FD3" w:rsidRPr="0060266C">
        <w:rPr>
          <w:color w:val="000000"/>
        </w:rPr>
        <w:t>;</w:t>
      </w:r>
    </w:p>
    <w:p w:rsidR="009C0230" w:rsidRPr="00DD6C08" w:rsidRDefault="003237A0" w:rsidP="00FA4FD3">
      <w:pPr>
        <w:tabs>
          <w:tab w:val="left" w:pos="993"/>
          <w:tab w:val="left" w:pos="1701"/>
        </w:tabs>
        <w:spacing w:line="360" w:lineRule="auto"/>
        <w:jc w:val="both"/>
        <w:rPr>
          <w:rFonts w:cs="Calibri"/>
        </w:rPr>
      </w:pPr>
      <w:r>
        <w:rPr>
          <w:color w:val="000000"/>
        </w:rPr>
        <w:tab/>
      </w:r>
      <w:r w:rsidR="00FA4FD3" w:rsidRPr="0060266C">
        <w:rPr>
          <w:color w:val="000000"/>
        </w:rPr>
        <w:t xml:space="preserve">- </w:t>
      </w:r>
      <w:r w:rsidR="00FA4FD3" w:rsidRPr="0060266C">
        <w:rPr>
          <w:rFonts w:cs="Calibri"/>
        </w:rPr>
        <w:t xml:space="preserve">снижение износа </w:t>
      </w:r>
      <w:r w:rsidR="00FA4FD3">
        <w:rPr>
          <w:rFonts w:cs="Calibri"/>
        </w:rPr>
        <w:t>сетей водоснабжения на 10%</w:t>
      </w:r>
      <w:r w:rsidR="00572DBC">
        <w:rPr>
          <w:rFonts w:cs="Calibri"/>
        </w:rPr>
        <w:t>.</w:t>
      </w:r>
    </w:p>
    <w:p w:rsidR="008F6A79" w:rsidRPr="00F611FC" w:rsidRDefault="006F3D83" w:rsidP="00520F2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_Toc338077927"/>
      <w:r>
        <w:rPr>
          <w:rFonts w:ascii="Times New Roman" w:hAnsi="Times New Roman" w:cs="Times New Roman"/>
          <w:sz w:val="28"/>
          <w:szCs w:val="28"/>
        </w:rPr>
        <w:t>8</w:t>
      </w:r>
      <w:r w:rsidR="008F6A79" w:rsidRPr="00F611FC">
        <w:rPr>
          <w:rFonts w:ascii="Times New Roman" w:hAnsi="Times New Roman" w:cs="Times New Roman"/>
          <w:sz w:val="28"/>
          <w:szCs w:val="28"/>
        </w:rPr>
        <w:t>. П</w:t>
      </w:r>
      <w:bookmarkEnd w:id="33"/>
      <w:r w:rsidR="008F6A79" w:rsidRPr="00F611FC">
        <w:rPr>
          <w:rFonts w:ascii="Times New Roman" w:hAnsi="Times New Roman" w:cs="Times New Roman"/>
          <w:sz w:val="28"/>
          <w:szCs w:val="28"/>
        </w:rPr>
        <w:t>лан мероприятий по развитию систем коммунальной инфраструктуры</w:t>
      </w:r>
    </w:p>
    <w:p w:rsidR="008F6A79" w:rsidRPr="007D60CC" w:rsidRDefault="008F6A79" w:rsidP="00520F23">
      <w:pPr>
        <w:spacing w:line="360" w:lineRule="auto"/>
      </w:pPr>
    </w:p>
    <w:p w:rsidR="008F6A79" w:rsidRPr="002B1CF0" w:rsidRDefault="008F6A79" w:rsidP="001F39F8">
      <w:pPr>
        <w:spacing w:line="360" w:lineRule="auto"/>
        <w:jc w:val="both"/>
        <w:rPr>
          <w:color w:val="000000"/>
        </w:rPr>
      </w:pPr>
      <w:r>
        <w:tab/>
      </w:r>
      <w:r>
        <w:rPr>
          <w:color w:val="000000"/>
        </w:rPr>
        <w:t>Данной Программой</w:t>
      </w:r>
      <w:r w:rsidRPr="002B1CF0">
        <w:rPr>
          <w:color w:val="000000"/>
        </w:rPr>
        <w:t xml:space="preserve"> разработан План мероприятий по </w:t>
      </w:r>
      <w:r>
        <w:rPr>
          <w:color w:val="000000"/>
        </w:rPr>
        <w:t>развитию систем коммунальной инфраструктуры  городского поселения Мышкин на 2014-2024</w:t>
      </w:r>
      <w:r w:rsidRPr="002B1CF0">
        <w:rPr>
          <w:color w:val="000000"/>
        </w:rPr>
        <w:t xml:space="preserve"> годы (далее - План мероприятий</w:t>
      </w:r>
      <w:r w:rsidRPr="00AF63CB">
        <w:rPr>
          <w:color w:val="000000"/>
        </w:rPr>
        <w:t>).</w:t>
      </w:r>
    </w:p>
    <w:p w:rsidR="008F6A79" w:rsidRPr="002B1CF0" w:rsidRDefault="008F6A79" w:rsidP="004641AB">
      <w:pPr>
        <w:spacing w:line="360" w:lineRule="auto"/>
        <w:ind w:firstLine="709"/>
        <w:jc w:val="both"/>
        <w:rPr>
          <w:color w:val="000000"/>
        </w:rPr>
      </w:pPr>
      <w:r w:rsidRPr="002D6810">
        <w:rPr>
          <w:color w:val="000000"/>
        </w:rPr>
        <w:t>Размер предусматриваемых в Плане мероприятий инвестиций</w:t>
      </w:r>
      <w:r w:rsidR="00D63ECF">
        <w:rPr>
          <w:color w:val="000000"/>
        </w:rPr>
        <w:t>,</w:t>
      </w:r>
      <w:r w:rsidRPr="002D6810">
        <w:rPr>
          <w:color w:val="000000"/>
        </w:rPr>
        <w:t xml:space="preserve"> определен, исходя из имеющихся первоочередных потребностей в модернизации объектов коммунальной инфраструктуры</w:t>
      </w:r>
      <w:r w:rsidR="00D63ECF">
        <w:rPr>
          <w:color w:val="000000"/>
        </w:rPr>
        <w:t xml:space="preserve"> и имеющегося финансирования</w:t>
      </w:r>
      <w:r w:rsidRPr="002D6810">
        <w:rPr>
          <w:color w:val="000000"/>
        </w:rPr>
        <w:t>. Это позволит обеспечить более комфортные условия про</w:t>
      </w:r>
      <w:r w:rsidR="009C0230">
        <w:rPr>
          <w:color w:val="000000"/>
        </w:rPr>
        <w:t>живания населения ГП Мышкин</w:t>
      </w:r>
      <w:r w:rsidRPr="002D6810">
        <w:rPr>
          <w:color w:val="000000"/>
        </w:rPr>
        <w:t>, повысит качество</w:t>
      </w:r>
      <w:r w:rsidR="00EC2191">
        <w:rPr>
          <w:color w:val="000000"/>
        </w:rPr>
        <w:t xml:space="preserve"> предоставления ЖКУ, </w:t>
      </w:r>
      <w:r w:rsidRPr="002D6810">
        <w:rPr>
          <w:color w:val="000000"/>
        </w:rPr>
        <w:t xml:space="preserve"> улучшит экологическую обстановку в</w:t>
      </w:r>
      <w:r>
        <w:rPr>
          <w:color w:val="000000"/>
        </w:rPr>
        <w:t xml:space="preserve"> ГП Мышкин</w:t>
      </w:r>
      <w:r w:rsidRPr="002D6810">
        <w:rPr>
          <w:color w:val="000000"/>
        </w:rPr>
        <w:t>.</w:t>
      </w:r>
    </w:p>
    <w:p w:rsidR="008F6A79" w:rsidRPr="002B1CF0" w:rsidRDefault="00D63ECF" w:rsidP="004641A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План мероприятий</w:t>
      </w:r>
      <w:r w:rsidR="008F6A79" w:rsidRPr="002B1CF0">
        <w:rPr>
          <w:color w:val="000000"/>
        </w:rPr>
        <w:t xml:space="preserve"> в системе </w:t>
      </w:r>
      <w:r w:rsidR="008F6A79" w:rsidRPr="002B1CF0">
        <w:rPr>
          <w:b/>
          <w:bCs/>
          <w:color w:val="000000"/>
        </w:rPr>
        <w:t>теплоснабжения</w:t>
      </w:r>
      <w:r w:rsidR="008F6A79" w:rsidRPr="002B1CF0">
        <w:rPr>
          <w:color w:val="000000"/>
        </w:rPr>
        <w:t xml:space="preserve"> предусматрива</w:t>
      </w:r>
      <w:r>
        <w:rPr>
          <w:color w:val="000000"/>
        </w:rPr>
        <w:t>е</w:t>
      </w:r>
      <w:r w:rsidR="00EA4FDA">
        <w:rPr>
          <w:color w:val="000000"/>
        </w:rPr>
        <w:t xml:space="preserve">т </w:t>
      </w:r>
      <w:r w:rsidR="00EA4FDA">
        <w:t xml:space="preserve">строительство </w:t>
      </w:r>
      <w:r w:rsidR="00EA4BF5">
        <w:t>т</w:t>
      </w:r>
      <w:r w:rsidR="00EA4FDA">
        <w:t>епловых сетей от котельной 26 квартал г.Мышкин</w:t>
      </w:r>
      <w:r w:rsidR="004937B0">
        <w:t>.</w:t>
      </w:r>
    </w:p>
    <w:p w:rsidR="008F6A79" w:rsidRDefault="008F6A79" w:rsidP="0056521A">
      <w:pPr>
        <w:spacing w:line="360" w:lineRule="auto"/>
        <w:ind w:firstLine="709"/>
        <w:jc w:val="both"/>
        <w:rPr>
          <w:color w:val="000000"/>
        </w:rPr>
      </w:pPr>
      <w:r w:rsidRPr="002B1CF0">
        <w:rPr>
          <w:color w:val="000000"/>
        </w:rPr>
        <w:t xml:space="preserve">Мероприятия </w:t>
      </w:r>
      <w:r>
        <w:rPr>
          <w:color w:val="000000"/>
        </w:rPr>
        <w:t>в системе</w:t>
      </w:r>
      <w:r w:rsidRPr="002B1CF0">
        <w:rPr>
          <w:color w:val="000000"/>
        </w:rPr>
        <w:t xml:space="preserve"> </w:t>
      </w:r>
      <w:r w:rsidRPr="002B1CF0">
        <w:rPr>
          <w:b/>
          <w:bCs/>
          <w:color w:val="000000"/>
        </w:rPr>
        <w:t>водоснабжения</w:t>
      </w:r>
      <w:r>
        <w:rPr>
          <w:b/>
          <w:bCs/>
          <w:color w:val="000000"/>
        </w:rPr>
        <w:t xml:space="preserve"> и </w:t>
      </w:r>
      <w:r w:rsidRPr="002E25DB">
        <w:rPr>
          <w:b/>
          <w:bCs/>
          <w:color w:val="000000"/>
        </w:rPr>
        <w:t xml:space="preserve">водоотведения </w:t>
      </w:r>
      <w:r w:rsidRPr="002E25DB">
        <w:rPr>
          <w:color w:val="000000"/>
        </w:rPr>
        <w:t>предусматриваю</w:t>
      </w:r>
      <w:r w:rsidR="002E25DB" w:rsidRPr="002E25DB">
        <w:rPr>
          <w:color w:val="000000"/>
        </w:rPr>
        <w:t>т</w:t>
      </w:r>
      <w:r w:rsidR="002E25DB">
        <w:rPr>
          <w:color w:val="000000"/>
        </w:rPr>
        <w:t xml:space="preserve"> замену существующего водопровода, </w:t>
      </w:r>
      <w:r w:rsidR="002E25DB">
        <w:t>проектирование и строительство нового  водопровода, проектирование и строительство лучевого подруслового водозабора, проектирование реконструкции городских очистных водопроводных сооружений, а также</w:t>
      </w:r>
      <w:r w:rsidR="002E25DB" w:rsidRPr="002E25DB">
        <w:t xml:space="preserve"> </w:t>
      </w:r>
      <w:r w:rsidR="002E25DB">
        <w:t>п</w:t>
      </w:r>
      <w:r w:rsidR="009C0230">
        <w:t>роектирование и установку</w:t>
      </w:r>
      <w:r w:rsidR="002E25DB">
        <w:t xml:space="preserve"> станций плавного пуска оборудования контроля</w:t>
      </w:r>
      <w:r w:rsidR="006D2079">
        <w:t>,</w:t>
      </w:r>
      <w:r w:rsidR="00EC2191">
        <w:t xml:space="preserve"> ремонт и строительство колодцев.</w:t>
      </w:r>
    </w:p>
    <w:p w:rsidR="00FE5E01" w:rsidRDefault="00FE5E01" w:rsidP="002B1CF0">
      <w:pPr>
        <w:spacing w:line="360" w:lineRule="auto"/>
        <w:rPr>
          <w:highlight w:val="yellow"/>
        </w:rPr>
        <w:sectPr w:rsidR="00FE5E01" w:rsidSect="00B914CF">
          <w:headerReference w:type="default" r:id="rId8"/>
          <w:footerReference w:type="default" r:id="rId9"/>
          <w:pgSz w:w="11906" w:h="16838"/>
          <w:pgMar w:top="1134" w:right="851" w:bottom="1276" w:left="1077" w:header="709" w:footer="709" w:gutter="0"/>
          <w:cols w:space="708"/>
          <w:titlePg/>
          <w:docGrid w:linePitch="360"/>
        </w:sectPr>
      </w:pPr>
      <w:bookmarkStart w:id="34" w:name="_Toc212519415"/>
      <w:bookmarkStart w:id="35" w:name="_Toc212611890"/>
      <w:bookmarkStart w:id="36" w:name="_Toc213039093"/>
      <w:bookmarkStart w:id="37" w:name="_Toc214099020"/>
    </w:p>
    <w:p w:rsidR="008F6A79" w:rsidRPr="00A47C3B" w:rsidRDefault="008F6A79" w:rsidP="00A47C3B">
      <w:pPr>
        <w:spacing w:line="360" w:lineRule="auto"/>
        <w:rPr>
          <w:b/>
          <w:bCs/>
          <w:sz w:val="28"/>
          <w:szCs w:val="28"/>
        </w:rPr>
      </w:pPr>
      <w:bookmarkStart w:id="38" w:name="_Toc336608221"/>
      <w:bookmarkStart w:id="39" w:name="_Toc336613083"/>
      <w:bookmarkStart w:id="40" w:name="_Toc214166867"/>
      <w:r w:rsidRPr="00BB23FE">
        <w:rPr>
          <w:b/>
          <w:bCs/>
          <w:sz w:val="28"/>
          <w:szCs w:val="28"/>
        </w:rPr>
        <w:lastRenderedPageBreak/>
        <w:t xml:space="preserve">План мероприятий по развитию систем коммунальной инфраструктуры </w:t>
      </w:r>
      <w:r>
        <w:rPr>
          <w:b/>
          <w:bCs/>
          <w:sz w:val="28"/>
          <w:szCs w:val="28"/>
        </w:rPr>
        <w:t xml:space="preserve">ГП Мышкин </w:t>
      </w:r>
      <w:r w:rsidRPr="00BB23FE">
        <w:rPr>
          <w:b/>
          <w:bCs/>
          <w:sz w:val="28"/>
          <w:szCs w:val="28"/>
        </w:rPr>
        <w:t>на 2014 - 2024 годы</w:t>
      </w:r>
      <w:bookmarkEnd w:id="38"/>
      <w:bookmarkEnd w:id="39"/>
    </w:p>
    <w:p w:rsidR="008F6A79" w:rsidRPr="0061140F" w:rsidRDefault="007F5C8B" w:rsidP="00A830D0">
      <w:pPr>
        <w:spacing w:line="360" w:lineRule="auto"/>
        <w:rPr>
          <w:b/>
          <w:bCs/>
        </w:rPr>
      </w:pPr>
      <w:r>
        <w:rPr>
          <w:b/>
          <w:bCs/>
        </w:rPr>
        <w:t xml:space="preserve"> Таблица 8</w:t>
      </w:r>
      <w:r w:rsidR="00373CFD">
        <w:rPr>
          <w:b/>
          <w:bCs/>
        </w:rPr>
        <w:t>.1</w:t>
      </w:r>
      <w:r w:rsidR="008F6A79">
        <w:rPr>
          <w:b/>
          <w:bCs/>
        </w:rPr>
        <w:t xml:space="preserve">  </w:t>
      </w:r>
      <w:r w:rsidR="008F6A79" w:rsidRPr="0061140F">
        <w:rPr>
          <w:b/>
          <w:bCs/>
        </w:rPr>
        <w:t>Теплоснабжение</w:t>
      </w:r>
    </w:p>
    <w:tbl>
      <w:tblPr>
        <w:tblpPr w:leftFromText="180" w:rightFromText="180" w:vertAnchor="page" w:horzAnchor="margin" w:tblpX="-179" w:tblpY="2174"/>
        <w:tblW w:w="148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619"/>
        <w:gridCol w:w="1843"/>
        <w:gridCol w:w="1447"/>
        <w:gridCol w:w="709"/>
        <w:gridCol w:w="709"/>
        <w:gridCol w:w="1134"/>
        <w:gridCol w:w="992"/>
        <w:gridCol w:w="992"/>
        <w:gridCol w:w="567"/>
        <w:gridCol w:w="567"/>
        <w:gridCol w:w="567"/>
        <w:gridCol w:w="567"/>
        <w:gridCol w:w="567"/>
        <w:gridCol w:w="567"/>
      </w:tblGrid>
      <w:tr w:rsidR="001F39F8" w:rsidRPr="005D7D68" w:rsidTr="001F39F8">
        <w:trPr>
          <w:trHeight w:val="420"/>
        </w:trPr>
        <w:tc>
          <w:tcPr>
            <w:tcW w:w="3619" w:type="dxa"/>
            <w:vMerge w:val="restart"/>
          </w:tcPr>
          <w:p w:rsidR="007F5C8B" w:rsidRDefault="001F39F8" w:rsidP="007F5C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1F39F8" w:rsidRPr="002B5F51" w:rsidRDefault="001F39F8" w:rsidP="007F5C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  <w:p w:rsidR="001F39F8" w:rsidRPr="002B5F51" w:rsidRDefault="001F39F8" w:rsidP="001F39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F39F8" w:rsidRPr="002B5F51" w:rsidRDefault="001F39F8" w:rsidP="001F39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 xml:space="preserve">Объемы работ, планируемые к выполнению </w:t>
            </w:r>
          </w:p>
        </w:tc>
        <w:tc>
          <w:tcPr>
            <w:tcW w:w="1447" w:type="dxa"/>
            <w:vMerge w:val="restart"/>
          </w:tcPr>
          <w:p w:rsidR="001F39F8" w:rsidRPr="002B5F51" w:rsidRDefault="001F39F8" w:rsidP="001F39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 xml:space="preserve">Сметная стоимость, тыс.руб. </w:t>
            </w:r>
          </w:p>
        </w:tc>
        <w:tc>
          <w:tcPr>
            <w:tcW w:w="793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F8" w:rsidRPr="002B5F51" w:rsidRDefault="001F39F8" w:rsidP="001F39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Прогнозируемый объём финансирования по годам</w:t>
            </w:r>
          </w:p>
        </w:tc>
      </w:tr>
      <w:tr w:rsidR="001F39F8" w:rsidRPr="005D7D68" w:rsidTr="001F39F8">
        <w:trPr>
          <w:cantSplit/>
          <w:trHeight w:val="1134"/>
        </w:trPr>
        <w:tc>
          <w:tcPr>
            <w:tcW w:w="3619" w:type="dxa"/>
            <w:vMerge/>
          </w:tcPr>
          <w:p w:rsidR="001F39F8" w:rsidRPr="002B5F51" w:rsidRDefault="001F39F8" w:rsidP="001F39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9F8" w:rsidRPr="002B5F51" w:rsidRDefault="001F39F8" w:rsidP="001F39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1F39F8" w:rsidRPr="002B5F51" w:rsidRDefault="001F39F8" w:rsidP="001F39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2016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2018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2019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39F8" w:rsidRPr="002B5F51" w:rsidRDefault="001F39F8" w:rsidP="001F39F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2024 г</w:t>
            </w:r>
          </w:p>
        </w:tc>
      </w:tr>
      <w:tr w:rsidR="001F39F8" w:rsidRPr="005D7D68" w:rsidTr="001F39F8">
        <w:tc>
          <w:tcPr>
            <w:tcW w:w="3619" w:type="dxa"/>
          </w:tcPr>
          <w:p w:rsidR="001F39F8" w:rsidRPr="002B5F51" w:rsidRDefault="001F39F8" w:rsidP="001F39F8">
            <w:pPr>
              <w:tabs>
                <w:tab w:val="num" w:pos="1440"/>
              </w:tabs>
              <w:suppressAutoHyphens/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Строительство тепловых сетей от котельной 26 квартал г.Мышкин</w:t>
            </w:r>
          </w:p>
        </w:tc>
        <w:tc>
          <w:tcPr>
            <w:tcW w:w="1843" w:type="dxa"/>
          </w:tcPr>
          <w:p w:rsidR="001F39F8" w:rsidRPr="002B5F51" w:rsidRDefault="001F39F8" w:rsidP="001F39F8">
            <w:pPr>
              <w:ind w:left="66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552 м</w:t>
            </w:r>
          </w:p>
        </w:tc>
        <w:tc>
          <w:tcPr>
            <w:tcW w:w="1447" w:type="dxa"/>
          </w:tcPr>
          <w:p w:rsidR="001F39F8" w:rsidRPr="002B5F51" w:rsidRDefault="001F39F8" w:rsidP="001F39F8">
            <w:pPr>
              <w:ind w:left="66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609,4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39F8" w:rsidRPr="002B5F51" w:rsidRDefault="001F39F8" w:rsidP="001F39F8">
            <w:pPr>
              <w:jc w:val="center"/>
              <w:rPr>
                <w:color w:val="000000"/>
                <w:sz w:val="20"/>
                <w:szCs w:val="20"/>
              </w:rPr>
            </w:pPr>
            <w:r w:rsidRPr="002B5F51">
              <w:rPr>
                <w:color w:val="000000"/>
                <w:sz w:val="20"/>
                <w:szCs w:val="20"/>
              </w:rPr>
              <w:t>3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2B5F51"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9F8" w:rsidRPr="002B5F51" w:rsidRDefault="001F39F8" w:rsidP="001F39F8">
            <w:pPr>
              <w:jc w:val="center"/>
              <w:rPr>
                <w:color w:val="000000"/>
                <w:sz w:val="20"/>
                <w:szCs w:val="20"/>
              </w:rPr>
            </w:pPr>
            <w:r w:rsidRPr="002B5F51">
              <w:rPr>
                <w:color w:val="000000"/>
                <w:sz w:val="20"/>
                <w:szCs w:val="20"/>
              </w:rPr>
              <w:t>3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2B5F51"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9F8" w:rsidRPr="002B5F51" w:rsidRDefault="001F39F8" w:rsidP="001F39F8">
            <w:pPr>
              <w:jc w:val="center"/>
              <w:rPr>
                <w:color w:val="000000"/>
                <w:sz w:val="20"/>
                <w:szCs w:val="20"/>
              </w:rPr>
            </w:pPr>
            <w:r w:rsidRPr="002B5F51">
              <w:rPr>
                <w:color w:val="000000"/>
                <w:sz w:val="20"/>
                <w:szCs w:val="20"/>
              </w:rPr>
              <w:t>5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2B5F51"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2B5F51" w:rsidRDefault="007F5C8B" w:rsidP="001F3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39F8" w:rsidRPr="005D7D68" w:rsidTr="001F39F8">
        <w:tc>
          <w:tcPr>
            <w:tcW w:w="3619" w:type="dxa"/>
          </w:tcPr>
          <w:p w:rsidR="001F39F8" w:rsidRPr="007F5C8B" w:rsidRDefault="007F5C8B" w:rsidP="001F39F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F5C8B">
              <w:rPr>
                <w:b/>
                <w:bCs/>
                <w:i/>
                <w:color w:val="000000"/>
                <w:sz w:val="20"/>
                <w:szCs w:val="20"/>
              </w:rPr>
              <w:t>ИТОГО</w:t>
            </w:r>
            <w:r w:rsidR="001F39F8" w:rsidRPr="007F5C8B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1F39F8" w:rsidRPr="007F5C8B" w:rsidRDefault="001F39F8" w:rsidP="001F39F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F5C8B">
              <w:rPr>
                <w:b/>
                <w:bCs/>
                <w:i/>
                <w:color w:val="000000"/>
                <w:sz w:val="20"/>
                <w:szCs w:val="20"/>
              </w:rPr>
              <w:t>552 м</w:t>
            </w:r>
          </w:p>
        </w:tc>
        <w:tc>
          <w:tcPr>
            <w:tcW w:w="1447" w:type="dxa"/>
          </w:tcPr>
          <w:p w:rsidR="001F39F8" w:rsidRPr="007F5C8B" w:rsidRDefault="001F39F8" w:rsidP="001F39F8">
            <w:pPr>
              <w:ind w:left="66"/>
              <w:jc w:val="center"/>
              <w:rPr>
                <w:b/>
                <w:i/>
                <w:sz w:val="20"/>
                <w:szCs w:val="20"/>
              </w:rPr>
            </w:pPr>
            <w:r w:rsidRPr="007F5C8B">
              <w:rPr>
                <w:b/>
                <w:i/>
                <w:sz w:val="20"/>
                <w:szCs w:val="20"/>
              </w:rPr>
              <w:t>11</w:t>
            </w:r>
            <w:r w:rsidR="00CC2071">
              <w:rPr>
                <w:b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i/>
                <w:sz w:val="20"/>
                <w:szCs w:val="20"/>
              </w:rPr>
              <w:t>609,4</w:t>
            </w:r>
          </w:p>
        </w:tc>
        <w:tc>
          <w:tcPr>
            <w:tcW w:w="709" w:type="dxa"/>
          </w:tcPr>
          <w:p w:rsidR="001F39F8" w:rsidRPr="007F5C8B" w:rsidRDefault="007F5C8B" w:rsidP="001F39F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39F8" w:rsidRPr="007F5C8B" w:rsidRDefault="007F5C8B" w:rsidP="001F39F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39F8" w:rsidRPr="007F5C8B" w:rsidRDefault="001F39F8" w:rsidP="001F39F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F5C8B">
              <w:rPr>
                <w:b/>
                <w:i/>
                <w:color w:val="000000"/>
                <w:sz w:val="20"/>
                <w:szCs w:val="20"/>
              </w:rPr>
              <w:t>3</w:t>
            </w:r>
            <w:r w:rsidR="00CC207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F5C8B">
              <w:rPr>
                <w:b/>
                <w:i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992" w:type="dxa"/>
          </w:tcPr>
          <w:p w:rsidR="001F39F8" w:rsidRPr="007F5C8B" w:rsidRDefault="001F39F8" w:rsidP="001F39F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F5C8B">
              <w:rPr>
                <w:b/>
                <w:i/>
                <w:color w:val="000000"/>
                <w:sz w:val="20"/>
                <w:szCs w:val="20"/>
              </w:rPr>
              <w:t>3</w:t>
            </w:r>
            <w:r w:rsidR="00CC207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F5C8B">
              <w:rPr>
                <w:b/>
                <w:i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39F8" w:rsidRPr="007F5C8B" w:rsidRDefault="001F39F8" w:rsidP="001F39F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F5C8B">
              <w:rPr>
                <w:b/>
                <w:i/>
                <w:color w:val="000000"/>
                <w:sz w:val="20"/>
                <w:szCs w:val="20"/>
              </w:rPr>
              <w:t>5</w:t>
            </w:r>
            <w:r w:rsidR="00CC207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F5C8B">
              <w:rPr>
                <w:b/>
                <w:i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7F5C8B" w:rsidRDefault="007F5C8B" w:rsidP="001F39F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7F5C8B" w:rsidRDefault="007F5C8B" w:rsidP="001F39F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7F5C8B" w:rsidRDefault="007F5C8B" w:rsidP="001F39F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7F5C8B" w:rsidRDefault="007F5C8B" w:rsidP="001F39F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7F5C8B" w:rsidRDefault="007F5C8B" w:rsidP="001F39F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9F8" w:rsidRPr="007F5C8B" w:rsidRDefault="007F5C8B" w:rsidP="001F39F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</w:tr>
    </w:tbl>
    <w:p w:rsidR="001F39F8" w:rsidRDefault="001F39F8" w:rsidP="00AC157F">
      <w:pPr>
        <w:spacing w:line="360" w:lineRule="auto"/>
        <w:rPr>
          <w:b/>
          <w:bCs/>
        </w:rPr>
      </w:pPr>
    </w:p>
    <w:p w:rsidR="008F6A79" w:rsidRPr="0061140F" w:rsidRDefault="007F5C8B" w:rsidP="00AC157F">
      <w:pPr>
        <w:spacing w:line="360" w:lineRule="auto"/>
        <w:rPr>
          <w:b/>
          <w:bCs/>
        </w:rPr>
      </w:pPr>
      <w:r>
        <w:rPr>
          <w:b/>
          <w:bCs/>
        </w:rPr>
        <w:t>Таблица 8</w:t>
      </w:r>
      <w:r w:rsidR="00373CFD">
        <w:rPr>
          <w:b/>
          <w:bCs/>
        </w:rPr>
        <w:t xml:space="preserve">.2 </w:t>
      </w:r>
      <w:r w:rsidR="008F6A79">
        <w:rPr>
          <w:b/>
          <w:bCs/>
        </w:rPr>
        <w:t xml:space="preserve"> Водос</w:t>
      </w:r>
      <w:r w:rsidR="008F6A79" w:rsidRPr="0061140F">
        <w:rPr>
          <w:b/>
          <w:bCs/>
        </w:rPr>
        <w:t>набжение и водоотведение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3"/>
        <w:gridCol w:w="1134"/>
        <w:gridCol w:w="732"/>
        <w:gridCol w:w="947"/>
        <w:gridCol w:w="948"/>
        <w:gridCol w:w="947"/>
        <w:gridCol w:w="947"/>
        <w:gridCol w:w="948"/>
        <w:gridCol w:w="947"/>
        <w:gridCol w:w="947"/>
        <w:gridCol w:w="948"/>
        <w:gridCol w:w="947"/>
        <w:gridCol w:w="948"/>
      </w:tblGrid>
      <w:tr w:rsidR="002B5F51" w:rsidRPr="005D7D68" w:rsidTr="00CC2071">
        <w:tc>
          <w:tcPr>
            <w:tcW w:w="3333" w:type="dxa"/>
            <w:vMerge w:val="restart"/>
          </w:tcPr>
          <w:p w:rsidR="002B5F51" w:rsidRPr="002B5F51" w:rsidRDefault="002B5F51" w:rsidP="0043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2B5F51" w:rsidRPr="002B5F51" w:rsidRDefault="002B5F51" w:rsidP="0043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  <w:p w:rsidR="002B5F51" w:rsidRPr="002B5F51" w:rsidRDefault="002B5F51" w:rsidP="0043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B5F51" w:rsidRPr="002B5F51" w:rsidRDefault="002B5F51" w:rsidP="0043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Сметная стои</w:t>
            </w:r>
            <w:r w:rsidR="00CC207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2B5F51">
              <w:rPr>
                <w:b/>
                <w:bCs/>
                <w:color w:val="000000"/>
                <w:sz w:val="20"/>
                <w:szCs w:val="20"/>
              </w:rPr>
              <w:t>мость</w:t>
            </w:r>
          </w:p>
          <w:p w:rsidR="002B5F51" w:rsidRPr="002B5F51" w:rsidRDefault="002B5F51" w:rsidP="0043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 xml:space="preserve">тыс.руб. </w:t>
            </w:r>
          </w:p>
        </w:tc>
        <w:tc>
          <w:tcPr>
            <w:tcW w:w="10206" w:type="dxa"/>
            <w:gridSpan w:val="11"/>
          </w:tcPr>
          <w:p w:rsidR="002B5F51" w:rsidRPr="002B5F51" w:rsidRDefault="002B5F51" w:rsidP="0043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Прогнозируемый объём финансирования по годам</w:t>
            </w:r>
          </w:p>
        </w:tc>
      </w:tr>
      <w:tr w:rsidR="002B5F51" w:rsidRPr="005D7D68" w:rsidTr="00CC2071">
        <w:trPr>
          <w:cantSplit/>
          <w:trHeight w:val="1134"/>
        </w:trPr>
        <w:tc>
          <w:tcPr>
            <w:tcW w:w="3333" w:type="dxa"/>
            <w:vMerge/>
          </w:tcPr>
          <w:p w:rsidR="002B5F51" w:rsidRPr="002B5F51" w:rsidRDefault="002B5F51" w:rsidP="006A5B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F51" w:rsidRPr="002B5F51" w:rsidRDefault="002B5F51" w:rsidP="006A5B55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2014 г</w:t>
            </w:r>
          </w:p>
        </w:tc>
        <w:tc>
          <w:tcPr>
            <w:tcW w:w="947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2015 г</w:t>
            </w:r>
          </w:p>
        </w:tc>
        <w:tc>
          <w:tcPr>
            <w:tcW w:w="948" w:type="dxa"/>
            <w:textDirection w:val="btLr"/>
          </w:tcPr>
          <w:p w:rsidR="002B5F51" w:rsidRPr="002B5F51" w:rsidRDefault="002B5F51" w:rsidP="005B525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2016 г</w:t>
            </w:r>
          </w:p>
        </w:tc>
        <w:tc>
          <w:tcPr>
            <w:tcW w:w="947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2017 г</w:t>
            </w:r>
          </w:p>
        </w:tc>
        <w:tc>
          <w:tcPr>
            <w:tcW w:w="947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2018 г</w:t>
            </w:r>
          </w:p>
        </w:tc>
        <w:tc>
          <w:tcPr>
            <w:tcW w:w="948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2019 г</w:t>
            </w:r>
          </w:p>
        </w:tc>
        <w:tc>
          <w:tcPr>
            <w:tcW w:w="947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947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948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947" w:type="dxa"/>
            <w:textDirection w:val="btLr"/>
          </w:tcPr>
          <w:p w:rsidR="002B5F51" w:rsidRPr="002B5F51" w:rsidRDefault="002B5F51" w:rsidP="006A5B5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948" w:type="dxa"/>
            <w:textDirection w:val="btLr"/>
          </w:tcPr>
          <w:p w:rsidR="002B5F51" w:rsidRPr="002B5F51" w:rsidRDefault="002B5F51" w:rsidP="00346D7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5F51">
              <w:rPr>
                <w:b/>
                <w:bCs/>
                <w:color w:val="000000"/>
                <w:sz w:val="20"/>
                <w:szCs w:val="20"/>
              </w:rPr>
              <w:t>2024 г</w:t>
            </w:r>
          </w:p>
        </w:tc>
      </w:tr>
      <w:tr w:rsidR="002B5F51" w:rsidRPr="005D7D68" w:rsidTr="00CC2071">
        <w:tc>
          <w:tcPr>
            <w:tcW w:w="3333" w:type="dxa"/>
          </w:tcPr>
          <w:p w:rsidR="002B5F51" w:rsidRPr="002B5F51" w:rsidRDefault="002B5F51" w:rsidP="00BB23FE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Замена водопровода</w:t>
            </w:r>
          </w:p>
        </w:tc>
        <w:tc>
          <w:tcPr>
            <w:tcW w:w="1134" w:type="dxa"/>
          </w:tcPr>
          <w:p w:rsidR="002B5F51" w:rsidRPr="002B5F51" w:rsidRDefault="002B5F51" w:rsidP="00BB23F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75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430</w:t>
            </w:r>
          </w:p>
        </w:tc>
        <w:tc>
          <w:tcPr>
            <w:tcW w:w="732" w:type="dxa"/>
          </w:tcPr>
          <w:p w:rsidR="002B5F51" w:rsidRPr="002B5F51" w:rsidRDefault="002B5F51" w:rsidP="002B5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7" w:type="dxa"/>
          </w:tcPr>
          <w:p w:rsidR="002B5F51" w:rsidRPr="002B5F51" w:rsidRDefault="002B5F51" w:rsidP="006A5B5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7" w:type="dxa"/>
          </w:tcPr>
          <w:p w:rsidR="002B5F51" w:rsidRPr="002B5F51" w:rsidRDefault="002B5F51" w:rsidP="005B01DB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8" w:type="dxa"/>
          </w:tcPr>
          <w:p w:rsidR="002B5F51" w:rsidRPr="002B5F51" w:rsidRDefault="002B5F51" w:rsidP="005B01DB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7" w:type="dxa"/>
          </w:tcPr>
          <w:p w:rsidR="002B5F51" w:rsidRPr="002B5F51" w:rsidRDefault="002B5F51" w:rsidP="005B01DB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7" w:type="dxa"/>
          </w:tcPr>
          <w:p w:rsidR="002B5F51" w:rsidRPr="002B5F51" w:rsidRDefault="002B5F51" w:rsidP="005B01DB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8" w:type="dxa"/>
          </w:tcPr>
          <w:p w:rsidR="002B5F51" w:rsidRPr="002B5F51" w:rsidRDefault="002B5F51" w:rsidP="005B01DB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7" w:type="dxa"/>
          </w:tcPr>
          <w:p w:rsidR="002B5F51" w:rsidRPr="002B5F51" w:rsidRDefault="002B5F51" w:rsidP="0076197B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543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 </w:t>
            </w:r>
            <w:r w:rsidRPr="002B5F51">
              <w:rPr>
                <w:sz w:val="20"/>
                <w:szCs w:val="20"/>
              </w:rPr>
              <w:t>543</w:t>
            </w:r>
          </w:p>
        </w:tc>
      </w:tr>
      <w:tr w:rsidR="002B5F51" w:rsidRPr="005D7D68" w:rsidTr="00CC2071">
        <w:trPr>
          <w:trHeight w:val="1186"/>
        </w:trPr>
        <w:tc>
          <w:tcPr>
            <w:tcW w:w="3333" w:type="dxa"/>
          </w:tcPr>
          <w:p w:rsidR="002B5F51" w:rsidRPr="002B5F51" w:rsidRDefault="002B5F51" w:rsidP="00BB23FE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Проектирование и строительство вод</w:t>
            </w:r>
            <w:r w:rsidR="007F5C8B">
              <w:rPr>
                <w:sz w:val="20"/>
                <w:szCs w:val="20"/>
              </w:rPr>
              <w:t>опровода по ул. Горькова от д.</w:t>
            </w:r>
            <w:r w:rsidRPr="002B5F51">
              <w:rPr>
                <w:sz w:val="20"/>
                <w:szCs w:val="20"/>
              </w:rPr>
              <w:t xml:space="preserve"> №1 д</w:t>
            </w:r>
            <w:r w:rsidR="007F5C8B">
              <w:rPr>
                <w:sz w:val="20"/>
                <w:szCs w:val="20"/>
              </w:rPr>
              <w:t>о д. №25 ул. К.Либкнехта от д.</w:t>
            </w:r>
            <w:r w:rsidRPr="002B5F51">
              <w:rPr>
                <w:sz w:val="20"/>
                <w:szCs w:val="20"/>
              </w:rPr>
              <w:t xml:space="preserve"> №71 до д. №139 ул. Энергетиков от д. №16 до перекрестка улиц Орджоникидзе-К.Либкнехта </w:t>
            </w:r>
          </w:p>
        </w:tc>
        <w:tc>
          <w:tcPr>
            <w:tcW w:w="1134" w:type="dxa"/>
          </w:tcPr>
          <w:p w:rsidR="002B5F51" w:rsidRPr="002B5F51" w:rsidRDefault="002B5F51" w:rsidP="00BB23F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600</w:t>
            </w:r>
          </w:p>
        </w:tc>
        <w:tc>
          <w:tcPr>
            <w:tcW w:w="732" w:type="dxa"/>
          </w:tcPr>
          <w:p w:rsidR="002B5F51" w:rsidRPr="002B5F51" w:rsidRDefault="002B5F51" w:rsidP="002B5F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6A5B5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B71CA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B71CA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B71CA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B71CA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B71CA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B71CA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</w:tr>
      <w:tr w:rsidR="002B5F51" w:rsidRPr="005D7D68" w:rsidTr="00CC2071">
        <w:trPr>
          <w:trHeight w:val="70"/>
        </w:trPr>
        <w:tc>
          <w:tcPr>
            <w:tcW w:w="3333" w:type="dxa"/>
          </w:tcPr>
          <w:p w:rsidR="002B5F51" w:rsidRDefault="002B5F51" w:rsidP="00420B49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 xml:space="preserve">Проектирование и строительство водопровода по ул. Газовиков от д. №1 до </w:t>
            </w:r>
          </w:p>
          <w:p w:rsidR="002B5F51" w:rsidRPr="002B5F51" w:rsidRDefault="002B5F51" w:rsidP="00420B49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д. №33 ул. Молодежная от д. №1 до д. № 23 ул. Самкова от д. №1 до д. №34</w:t>
            </w:r>
          </w:p>
        </w:tc>
        <w:tc>
          <w:tcPr>
            <w:tcW w:w="1134" w:type="dxa"/>
          </w:tcPr>
          <w:p w:rsidR="002B5F51" w:rsidRPr="002B5F51" w:rsidRDefault="002B5F51" w:rsidP="00BB23F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600</w:t>
            </w:r>
          </w:p>
        </w:tc>
        <w:tc>
          <w:tcPr>
            <w:tcW w:w="732" w:type="dxa"/>
          </w:tcPr>
          <w:p w:rsidR="002B5F51" w:rsidRPr="002B5F51" w:rsidRDefault="002B5F51" w:rsidP="002B5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7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948" w:type="dxa"/>
          </w:tcPr>
          <w:p w:rsidR="002B5F51" w:rsidRPr="002B5F51" w:rsidRDefault="002B5F51" w:rsidP="00DF75FC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0</w:t>
            </w:r>
          </w:p>
        </w:tc>
      </w:tr>
      <w:tr w:rsidR="002B5F51" w:rsidRPr="005D7D68" w:rsidTr="00CC2071">
        <w:trPr>
          <w:trHeight w:val="70"/>
        </w:trPr>
        <w:tc>
          <w:tcPr>
            <w:tcW w:w="3333" w:type="dxa"/>
          </w:tcPr>
          <w:p w:rsidR="002B5F51" w:rsidRPr="002B5F51" w:rsidRDefault="002B5F51" w:rsidP="00BB23FE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Проектирование и строительство лучевого подруслового водозабора</w:t>
            </w:r>
          </w:p>
        </w:tc>
        <w:tc>
          <w:tcPr>
            <w:tcW w:w="1134" w:type="dxa"/>
          </w:tcPr>
          <w:p w:rsidR="002B5F51" w:rsidRPr="002B5F51" w:rsidRDefault="002B5F51" w:rsidP="00BB23F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040</w:t>
            </w:r>
          </w:p>
        </w:tc>
        <w:tc>
          <w:tcPr>
            <w:tcW w:w="732" w:type="dxa"/>
          </w:tcPr>
          <w:p w:rsidR="002B5F51" w:rsidRPr="002B5F51" w:rsidRDefault="002B5F51" w:rsidP="002B5F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2B5F51" w:rsidP="006A5B55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7" w:type="dxa"/>
          </w:tcPr>
          <w:p w:rsidR="002B5F51" w:rsidRPr="002B5F51" w:rsidRDefault="002B5F51" w:rsidP="006A7081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8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8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204</w:t>
            </w:r>
          </w:p>
        </w:tc>
      </w:tr>
      <w:tr w:rsidR="002B5F51" w:rsidRPr="005D7D68" w:rsidTr="00CC2071">
        <w:tc>
          <w:tcPr>
            <w:tcW w:w="3333" w:type="dxa"/>
          </w:tcPr>
          <w:p w:rsidR="002B5F51" w:rsidRPr="002B5F51" w:rsidRDefault="002B5F51" w:rsidP="00BB23FE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 xml:space="preserve">Проектирование и установка станций управления расходомера, оборудования контроля, </w:t>
            </w:r>
            <w:r w:rsidRPr="002B5F51">
              <w:rPr>
                <w:sz w:val="20"/>
                <w:szCs w:val="20"/>
              </w:rPr>
              <w:lastRenderedPageBreak/>
              <w:t xml:space="preserve">преобразователя давления станций первого, второго и третьего </w:t>
            </w:r>
            <w:r w:rsidR="007F5C8B" w:rsidRPr="002B5F51">
              <w:rPr>
                <w:sz w:val="20"/>
                <w:szCs w:val="20"/>
              </w:rPr>
              <w:t>подъема</w:t>
            </w:r>
            <w:r w:rsidRPr="002B5F51">
              <w:rPr>
                <w:sz w:val="20"/>
                <w:szCs w:val="20"/>
              </w:rPr>
              <w:t xml:space="preserve"> системы водоснабжения </w:t>
            </w:r>
          </w:p>
        </w:tc>
        <w:tc>
          <w:tcPr>
            <w:tcW w:w="1134" w:type="dxa"/>
          </w:tcPr>
          <w:p w:rsidR="002B5F51" w:rsidRPr="002B5F51" w:rsidRDefault="002B5F51" w:rsidP="00BB23F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lastRenderedPageBreak/>
              <w:t>2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360</w:t>
            </w:r>
          </w:p>
        </w:tc>
        <w:tc>
          <w:tcPr>
            <w:tcW w:w="732" w:type="dxa"/>
          </w:tcPr>
          <w:p w:rsidR="002B5F51" w:rsidRPr="002B5F51" w:rsidRDefault="002B5F51" w:rsidP="002B5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2B5F51" w:rsidP="0043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7" w:type="dxa"/>
          </w:tcPr>
          <w:p w:rsidR="002B5F51" w:rsidRPr="002B5F51" w:rsidRDefault="002B5F51" w:rsidP="006A7081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8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8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7" w:type="dxa"/>
          </w:tcPr>
          <w:p w:rsidR="002B5F51" w:rsidRPr="002B5F51" w:rsidRDefault="002B5F51" w:rsidP="008E6639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236</w:t>
            </w:r>
          </w:p>
        </w:tc>
      </w:tr>
      <w:tr w:rsidR="002B5F51" w:rsidRPr="005D7D68" w:rsidTr="00CC2071">
        <w:tc>
          <w:tcPr>
            <w:tcW w:w="3333" w:type="dxa"/>
          </w:tcPr>
          <w:p w:rsidR="002B5F51" w:rsidRPr="002B5F51" w:rsidRDefault="002B5F51" w:rsidP="00BB23FE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lastRenderedPageBreak/>
              <w:t>Проектирование реконструкции городских очистных водопроводных сооружений производительностью 2000 м</w:t>
            </w:r>
            <w:r w:rsidRPr="002B5F51">
              <w:rPr>
                <w:sz w:val="20"/>
                <w:szCs w:val="20"/>
                <w:vertAlign w:val="superscript"/>
              </w:rPr>
              <w:t>3</w:t>
            </w:r>
            <w:r w:rsidRPr="002B5F51">
              <w:rPr>
                <w:sz w:val="20"/>
                <w:szCs w:val="20"/>
              </w:rPr>
              <w:t>/сут.</w:t>
            </w:r>
          </w:p>
        </w:tc>
        <w:tc>
          <w:tcPr>
            <w:tcW w:w="1134" w:type="dxa"/>
          </w:tcPr>
          <w:p w:rsidR="002B5F51" w:rsidRPr="002B5F51" w:rsidRDefault="002B5F51" w:rsidP="00BB23F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7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790</w:t>
            </w:r>
          </w:p>
        </w:tc>
        <w:tc>
          <w:tcPr>
            <w:tcW w:w="732" w:type="dxa"/>
          </w:tcPr>
          <w:p w:rsidR="002B5F51" w:rsidRPr="002B5F51" w:rsidRDefault="002B5F51" w:rsidP="002B5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552584" w:rsidP="0043405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2B5F51" w:rsidRPr="002B5F51" w:rsidRDefault="002B5F51" w:rsidP="00434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20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895</w:t>
            </w:r>
          </w:p>
        </w:tc>
        <w:tc>
          <w:tcPr>
            <w:tcW w:w="947" w:type="dxa"/>
          </w:tcPr>
          <w:p w:rsidR="002B5F51" w:rsidRPr="002B5F51" w:rsidRDefault="002B5F51" w:rsidP="002B5F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20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895</w:t>
            </w:r>
          </w:p>
        </w:tc>
        <w:tc>
          <w:tcPr>
            <w:tcW w:w="947" w:type="dxa"/>
          </w:tcPr>
          <w:p w:rsidR="002B5F51" w:rsidRPr="002B5F51" w:rsidRDefault="00552584" w:rsidP="00AA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2B5F51" w:rsidRPr="002B5F51" w:rsidRDefault="00552584" w:rsidP="00AA699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552584" w:rsidP="00AA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552584" w:rsidP="00AA699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2B5F51" w:rsidRPr="002B5F51" w:rsidRDefault="00552584" w:rsidP="00AA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552584" w:rsidP="00AA699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2B5F51" w:rsidRPr="002B5F51" w:rsidRDefault="00552584" w:rsidP="00AA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5F51" w:rsidRPr="00FF0FE5" w:rsidTr="009078A2">
        <w:trPr>
          <w:trHeight w:val="777"/>
        </w:trPr>
        <w:tc>
          <w:tcPr>
            <w:tcW w:w="3333" w:type="dxa"/>
          </w:tcPr>
          <w:p w:rsidR="002B5F51" w:rsidRPr="002B5F51" w:rsidRDefault="002B5F51" w:rsidP="0032598E">
            <w:pPr>
              <w:jc w:val="both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Проектирование и установка станций плавного пуска оборудования контроля</w:t>
            </w:r>
          </w:p>
        </w:tc>
        <w:tc>
          <w:tcPr>
            <w:tcW w:w="1134" w:type="dxa"/>
          </w:tcPr>
          <w:p w:rsidR="002B5F51" w:rsidRPr="002B5F51" w:rsidRDefault="002B5F51" w:rsidP="00BB23F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</w:t>
            </w:r>
            <w:r w:rsidR="00CC2071">
              <w:rPr>
                <w:sz w:val="20"/>
                <w:szCs w:val="20"/>
              </w:rPr>
              <w:t xml:space="preserve"> </w:t>
            </w:r>
            <w:r w:rsidRPr="002B5F51">
              <w:rPr>
                <w:sz w:val="20"/>
                <w:szCs w:val="20"/>
              </w:rPr>
              <w:t>830</w:t>
            </w:r>
          </w:p>
        </w:tc>
        <w:tc>
          <w:tcPr>
            <w:tcW w:w="732" w:type="dxa"/>
          </w:tcPr>
          <w:p w:rsidR="002B5F51" w:rsidRPr="002B5F51" w:rsidRDefault="002B5F51" w:rsidP="002B5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2B5F51" w:rsidRDefault="002B5F51" w:rsidP="0043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8" w:type="dxa"/>
          </w:tcPr>
          <w:p w:rsidR="002B5F51" w:rsidRPr="002B5F51" w:rsidRDefault="002B5F51" w:rsidP="0068148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7" w:type="dxa"/>
          </w:tcPr>
          <w:p w:rsidR="002B5F51" w:rsidRPr="002B5F51" w:rsidRDefault="002B5F51" w:rsidP="0068148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7" w:type="dxa"/>
          </w:tcPr>
          <w:p w:rsidR="002B5F51" w:rsidRPr="002B5F51" w:rsidRDefault="002B5F51" w:rsidP="00AA699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8" w:type="dxa"/>
          </w:tcPr>
          <w:p w:rsidR="002B5F51" w:rsidRPr="002B5F51" w:rsidRDefault="002B5F51" w:rsidP="00AA699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7" w:type="dxa"/>
          </w:tcPr>
          <w:p w:rsidR="002B5F51" w:rsidRPr="002B5F51" w:rsidRDefault="002B5F51" w:rsidP="00AA699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7" w:type="dxa"/>
          </w:tcPr>
          <w:p w:rsidR="002B5F51" w:rsidRPr="002B5F51" w:rsidRDefault="002B5F51" w:rsidP="00AA699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8" w:type="dxa"/>
          </w:tcPr>
          <w:p w:rsidR="002B5F51" w:rsidRPr="002B5F51" w:rsidRDefault="002B5F51" w:rsidP="00AA699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7" w:type="dxa"/>
          </w:tcPr>
          <w:p w:rsidR="002B5F51" w:rsidRPr="002B5F51" w:rsidRDefault="002B5F51" w:rsidP="00AA6994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  <w:tc>
          <w:tcPr>
            <w:tcW w:w="948" w:type="dxa"/>
          </w:tcPr>
          <w:p w:rsidR="002B5F51" w:rsidRPr="002B5F51" w:rsidRDefault="002B5F51" w:rsidP="007C41DE">
            <w:pPr>
              <w:jc w:val="center"/>
              <w:rPr>
                <w:sz w:val="20"/>
                <w:szCs w:val="20"/>
              </w:rPr>
            </w:pPr>
            <w:r w:rsidRPr="002B5F51">
              <w:rPr>
                <w:sz w:val="20"/>
                <w:szCs w:val="20"/>
              </w:rPr>
              <w:t>183</w:t>
            </w:r>
          </w:p>
        </w:tc>
      </w:tr>
      <w:tr w:rsidR="00626CE8" w:rsidRPr="00FF0FE5" w:rsidTr="009078A2">
        <w:trPr>
          <w:trHeight w:val="464"/>
        </w:trPr>
        <w:tc>
          <w:tcPr>
            <w:tcW w:w="3333" w:type="dxa"/>
          </w:tcPr>
          <w:p w:rsidR="00626CE8" w:rsidRPr="00F22C7A" w:rsidRDefault="00626CE8" w:rsidP="00325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колодцев</w:t>
            </w:r>
          </w:p>
        </w:tc>
        <w:tc>
          <w:tcPr>
            <w:tcW w:w="1134" w:type="dxa"/>
          </w:tcPr>
          <w:p w:rsidR="00626CE8" w:rsidRPr="002B5F51" w:rsidRDefault="0015129F" w:rsidP="00BB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32" w:type="dxa"/>
          </w:tcPr>
          <w:p w:rsidR="00626CE8" w:rsidRDefault="0015129F" w:rsidP="002B5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626CE8" w:rsidRPr="002B5F51" w:rsidRDefault="0015129F" w:rsidP="0043405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626CE8" w:rsidRPr="002B5F51" w:rsidRDefault="0015129F" w:rsidP="00681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626CE8" w:rsidRPr="002B5F51" w:rsidRDefault="00626CE8" w:rsidP="00681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626CE8" w:rsidRPr="002B5F51" w:rsidRDefault="00626CE8" w:rsidP="00AA699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</w:tcPr>
          <w:p w:rsidR="00626CE8" w:rsidRPr="002B5F51" w:rsidRDefault="00626CE8" w:rsidP="00AA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626CE8" w:rsidRPr="002B5F51" w:rsidRDefault="00626CE8" w:rsidP="00B46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626CE8" w:rsidRPr="002B5F51" w:rsidRDefault="00626CE8" w:rsidP="00B469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</w:tcPr>
          <w:p w:rsidR="00626CE8" w:rsidRPr="002B5F51" w:rsidRDefault="00626CE8" w:rsidP="00B46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626CE8" w:rsidRPr="002B5F51" w:rsidRDefault="00626CE8" w:rsidP="00B469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</w:tcPr>
          <w:p w:rsidR="00626CE8" w:rsidRPr="002B5F51" w:rsidRDefault="00626CE8" w:rsidP="00B46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B5F51" w:rsidRPr="005D7D68" w:rsidTr="00CC2071">
        <w:tc>
          <w:tcPr>
            <w:tcW w:w="3333" w:type="dxa"/>
          </w:tcPr>
          <w:p w:rsidR="002B5F51" w:rsidRPr="007F5C8B" w:rsidRDefault="007F5C8B" w:rsidP="00434054">
            <w:pPr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2B5F51" w:rsidRPr="007F5C8B" w:rsidRDefault="0015129F" w:rsidP="0043405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14</w:t>
            </w:r>
            <w:r w:rsidR="008D5232" w:rsidRPr="007F5C8B">
              <w:rPr>
                <w:b/>
                <w:bCs/>
                <w:i/>
                <w:sz w:val="20"/>
                <w:szCs w:val="20"/>
              </w:rPr>
              <w:t>7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8D5232" w:rsidRPr="007F5C8B">
              <w:rPr>
                <w:b/>
                <w:bCs/>
                <w:i/>
                <w:sz w:val="20"/>
                <w:szCs w:val="20"/>
              </w:rPr>
              <w:t>4</w:t>
            </w:r>
            <w:r w:rsidRPr="007F5C8B">
              <w:rPr>
                <w:b/>
                <w:bCs/>
                <w:i/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2B5F51" w:rsidRPr="007F5C8B" w:rsidRDefault="002B5F51" w:rsidP="002B5F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2B5F51" w:rsidRPr="007F5C8B" w:rsidRDefault="002B5F51" w:rsidP="005525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886</w:t>
            </w:r>
          </w:p>
        </w:tc>
        <w:tc>
          <w:tcPr>
            <w:tcW w:w="948" w:type="dxa"/>
          </w:tcPr>
          <w:p w:rsidR="002B5F51" w:rsidRPr="007F5C8B" w:rsidRDefault="00626CE8" w:rsidP="005525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17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601208" w:rsidRPr="007F5C8B">
              <w:rPr>
                <w:b/>
                <w:bCs/>
                <w:i/>
                <w:sz w:val="20"/>
                <w:szCs w:val="20"/>
              </w:rPr>
              <w:t>7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81</w:t>
            </w:r>
          </w:p>
        </w:tc>
        <w:tc>
          <w:tcPr>
            <w:tcW w:w="947" w:type="dxa"/>
          </w:tcPr>
          <w:p w:rsidR="002B5F51" w:rsidRPr="007F5C8B" w:rsidRDefault="00626CE8" w:rsidP="006A708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17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8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81</w:t>
            </w:r>
          </w:p>
        </w:tc>
        <w:tc>
          <w:tcPr>
            <w:tcW w:w="947" w:type="dxa"/>
          </w:tcPr>
          <w:p w:rsidR="002B5F51" w:rsidRPr="007F5C8B" w:rsidRDefault="0015129F" w:rsidP="00AA69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9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948" w:type="dxa"/>
          </w:tcPr>
          <w:p w:rsidR="002B5F51" w:rsidRPr="007F5C8B" w:rsidRDefault="0015129F" w:rsidP="005525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9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947" w:type="dxa"/>
          </w:tcPr>
          <w:p w:rsidR="002B5F51" w:rsidRPr="007F5C8B" w:rsidRDefault="0015129F" w:rsidP="005525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9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947" w:type="dxa"/>
          </w:tcPr>
          <w:p w:rsidR="002B5F51" w:rsidRPr="007F5C8B" w:rsidRDefault="0015129F" w:rsidP="005525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9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948" w:type="dxa"/>
          </w:tcPr>
          <w:p w:rsidR="002B5F51" w:rsidRPr="007F5C8B" w:rsidRDefault="0015129F" w:rsidP="005525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9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947" w:type="dxa"/>
          </w:tcPr>
          <w:p w:rsidR="002B5F51" w:rsidRPr="007F5C8B" w:rsidRDefault="0015129F" w:rsidP="00AA69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9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948" w:type="dxa"/>
          </w:tcPr>
          <w:p w:rsidR="002B5F51" w:rsidRPr="007F5C8B" w:rsidRDefault="0015129F" w:rsidP="002B5F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F5C8B">
              <w:rPr>
                <w:b/>
                <w:bCs/>
                <w:i/>
                <w:sz w:val="20"/>
                <w:szCs w:val="20"/>
              </w:rPr>
              <w:t>13</w:t>
            </w:r>
            <w:r w:rsidR="00CC207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F5C8B">
              <w:rPr>
                <w:b/>
                <w:bCs/>
                <w:i/>
                <w:sz w:val="20"/>
                <w:szCs w:val="20"/>
              </w:rPr>
              <w:t>9</w:t>
            </w:r>
            <w:r w:rsidR="002B5F51" w:rsidRPr="007F5C8B">
              <w:rPr>
                <w:b/>
                <w:bCs/>
                <w:i/>
                <w:sz w:val="20"/>
                <w:szCs w:val="20"/>
              </w:rPr>
              <w:t>86</w:t>
            </w:r>
          </w:p>
        </w:tc>
      </w:tr>
    </w:tbl>
    <w:p w:rsidR="00AA6994" w:rsidRDefault="00AA6994" w:rsidP="00AC157F">
      <w:pPr>
        <w:spacing w:line="360" w:lineRule="auto"/>
        <w:rPr>
          <w:b/>
          <w:bCs/>
        </w:rPr>
      </w:pPr>
    </w:p>
    <w:p w:rsidR="008F6A79" w:rsidRPr="00354BF1" w:rsidRDefault="008D6B33" w:rsidP="004E18A0">
      <w:pPr>
        <w:rPr>
          <w:b/>
          <w:bCs/>
        </w:rPr>
      </w:pPr>
      <w:bookmarkStart w:id="41" w:name="_Toc336608222"/>
      <w:bookmarkStart w:id="42" w:name="_Toc336613084"/>
      <w:r>
        <w:rPr>
          <w:b/>
          <w:bCs/>
        </w:rPr>
        <w:t>Таб</w:t>
      </w:r>
      <w:r w:rsidR="009C0230">
        <w:rPr>
          <w:b/>
          <w:bCs/>
        </w:rPr>
        <w:t>лица</w:t>
      </w:r>
      <w:r w:rsidR="007F5C8B">
        <w:rPr>
          <w:b/>
          <w:bCs/>
        </w:rPr>
        <w:t xml:space="preserve"> 8</w:t>
      </w:r>
      <w:r w:rsidR="009C0230">
        <w:rPr>
          <w:b/>
          <w:bCs/>
        </w:rPr>
        <w:t>.3</w:t>
      </w:r>
      <w:r w:rsidR="00420B49">
        <w:rPr>
          <w:b/>
          <w:bCs/>
        </w:rPr>
        <w:t xml:space="preserve"> </w:t>
      </w:r>
      <w:r w:rsidR="008F6A79" w:rsidRPr="00354BF1">
        <w:rPr>
          <w:b/>
          <w:bCs/>
        </w:rPr>
        <w:t xml:space="preserve"> План мероприятий по развитию коммунальной инфраструктуры </w:t>
      </w:r>
      <w:r w:rsidR="00CC2071">
        <w:rPr>
          <w:b/>
          <w:bCs/>
        </w:rPr>
        <w:t>ГП</w:t>
      </w:r>
      <w:r w:rsidR="008F6A79">
        <w:rPr>
          <w:b/>
          <w:bCs/>
        </w:rPr>
        <w:t xml:space="preserve"> </w:t>
      </w:r>
      <w:r w:rsidR="00AA6994">
        <w:rPr>
          <w:b/>
          <w:bCs/>
        </w:rPr>
        <w:t>по годам</w:t>
      </w:r>
    </w:p>
    <w:tbl>
      <w:tblPr>
        <w:tblW w:w="15309" w:type="dxa"/>
        <w:tblInd w:w="-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717"/>
        <w:gridCol w:w="1508"/>
        <w:gridCol w:w="1345"/>
        <w:gridCol w:w="1494"/>
        <w:gridCol w:w="1642"/>
        <w:gridCol w:w="1632"/>
        <w:gridCol w:w="1603"/>
        <w:gridCol w:w="2368"/>
      </w:tblGrid>
      <w:tr w:rsidR="008F6A79" w:rsidRPr="00354BF1" w:rsidTr="003A5C40">
        <w:tc>
          <w:tcPr>
            <w:tcW w:w="3717" w:type="dxa"/>
            <w:vMerge w:val="restart"/>
          </w:tcPr>
          <w:p w:rsidR="008F6A79" w:rsidRPr="00354BF1" w:rsidRDefault="008F6A79" w:rsidP="004E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F6A79" w:rsidRPr="00354BF1" w:rsidRDefault="008F6A79" w:rsidP="004E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>мероприятия</w:t>
            </w:r>
          </w:p>
          <w:p w:rsidR="008F6A79" w:rsidRPr="00354BF1" w:rsidRDefault="008F6A79" w:rsidP="004E18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</w:tcPr>
          <w:p w:rsidR="008F6A79" w:rsidRPr="00354BF1" w:rsidRDefault="008F6A79" w:rsidP="004E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 xml:space="preserve">Объемы работ, планируемые к выполнению </w:t>
            </w:r>
          </w:p>
        </w:tc>
        <w:tc>
          <w:tcPr>
            <w:tcW w:w="1345" w:type="dxa"/>
            <w:vMerge w:val="restart"/>
          </w:tcPr>
          <w:p w:rsidR="008F6A79" w:rsidRPr="00354BF1" w:rsidRDefault="008F6A79" w:rsidP="004E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 xml:space="preserve">Сметная стоимость, тыс.руб. </w:t>
            </w:r>
          </w:p>
        </w:tc>
        <w:tc>
          <w:tcPr>
            <w:tcW w:w="6371" w:type="dxa"/>
            <w:gridSpan w:val="4"/>
          </w:tcPr>
          <w:p w:rsidR="008F6A79" w:rsidRPr="00354BF1" w:rsidRDefault="008F6A79" w:rsidP="004E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>Прогнозируемый объём финансирования по видам</w:t>
            </w:r>
          </w:p>
        </w:tc>
        <w:tc>
          <w:tcPr>
            <w:tcW w:w="2368" w:type="dxa"/>
          </w:tcPr>
          <w:p w:rsidR="008F6A79" w:rsidRPr="00354BF1" w:rsidRDefault="008F6A79" w:rsidP="004E18A0">
            <w:pPr>
              <w:tabs>
                <w:tab w:val="left" w:pos="75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354BF1">
              <w:rPr>
                <w:b/>
                <w:bCs/>
                <w:sz w:val="20"/>
                <w:szCs w:val="20"/>
              </w:rPr>
              <w:t>жидаемые результаты</w:t>
            </w:r>
          </w:p>
        </w:tc>
      </w:tr>
      <w:tr w:rsidR="00D44FEA" w:rsidRPr="00354BF1" w:rsidTr="00A52414">
        <w:trPr>
          <w:trHeight w:val="303"/>
        </w:trPr>
        <w:tc>
          <w:tcPr>
            <w:tcW w:w="3717" w:type="dxa"/>
            <w:vMerge/>
          </w:tcPr>
          <w:p w:rsidR="008F6A79" w:rsidRPr="00354BF1" w:rsidRDefault="008F6A79" w:rsidP="00E24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8F6A79" w:rsidRPr="00354BF1" w:rsidRDefault="008F6A79" w:rsidP="00E24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8F6A79" w:rsidRPr="00354BF1" w:rsidRDefault="008F6A79" w:rsidP="00E2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8F6A79" w:rsidRPr="00354BF1" w:rsidRDefault="008F6A79" w:rsidP="00E2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>Муниципаль-ный бюджет</w:t>
            </w:r>
          </w:p>
        </w:tc>
        <w:tc>
          <w:tcPr>
            <w:tcW w:w="1642" w:type="dxa"/>
          </w:tcPr>
          <w:p w:rsidR="008F6A79" w:rsidRPr="00354BF1" w:rsidRDefault="008F6A79" w:rsidP="00E2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32" w:type="dxa"/>
          </w:tcPr>
          <w:p w:rsidR="008F6A79" w:rsidRPr="00354BF1" w:rsidRDefault="00A52414" w:rsidP="00E24E3E">
            <w:pPr>
              <w:tabs>
                <w:tab w:val="left" w:pos="75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3" w:type="dxa"/>
          </w:tcPr>
          <w:p w:rsidR="008F6A79" w:rsidRPr="00354BF1" w:rsidRDefault="00A4285B" w:rsidP="00E24E3E">
            <w:pPr>
              <w:tabs>
                <w:tab w:val="left" w:pos="75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</w:t>
            </w:r>
            <w:r w:rsidR="00FA60DD">
              <w:rPr>
                <w:b/>
                <w:bCs/>
                <w:sz w:val="20"/>
                <w:szCs w:val="20"/>
              </w:rPr>
              <w:t>бственные средства предприятия</w:t>
            </w:r>
          </w:p>
        </w:tc>
        <w:tc>
          <w:tcPr>
            <w:tcW w:w="2368" w:type="dxa"/>
          </w:tcPr>
          <w:p w:rsidR="008F6A79" w:rsidRPr="00354BF1" w:rsidRDefault="008F6A79" w:rsidP="00E24E3E">
            <w:pPr>
              <w:tabs>
                <w:tab w:val="left" w:pos="75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6A79" w:rsidRPr="00354BF1">
        <w:tc>
          <w:tcPr>
            <w:tcW w:w="15309" w:type="dxa"/>
            <w:gridSpan w:val="8"/>
          </w:tcPr>
          <w:p w:rsidR="008F6A79" w:rsidRPr="00354BF1" w:rsidRDefault="008F6A79" w:rsidP="00E2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sz w:val="20"/>
                <w:szCs w:val="20"/>
              </w:rPr>
              <w:t>Теплоснабжение</w:t>
            </w:r>
          </w:p>
        </w:tc>
      </w:tr>
      <w:tr w:rsidR="009E6F01" w:rsidRPr="00354BF1" w:rsidTr="0058227E">
        <w:tc>
          <w:tcPr>
            <w:tcW w:w="3717" w:type="dxa"/>
          </w:tcPr>
          <w:p w:rsidR="009E6F01" w:rsidRPr="00AA6994" w:rsidRDefault="009E6F01" w:rsidP="0058227E">
            <w:pPr>
              <w:jc w:val="both"/>
            </w:pPr>
            <w:r w:rsidRPr="00AA6994">
              <w:rPr>
                <w:sz w:val="22"/>
                <w:szCs w:val="22"/>
              </w:rPr>
              <w:t>2016 год</w:t>
            </w:r>
          </w:p>
        </w:tc>
        <w:tc>
          <w:tcPr>
            <w:tcW w:w="1508" w:type="dxa"/>
          </w:tcPr>
          <w:p w:rsidR="009E6F01" w:rsidRPr="00A4285B" w:rsidRDefault="009E6F01" w:rsidP="0058227E">
            <w:pPr>
              <w:jc w:val="center"/>
              <w:rPr>
                <w:sz w:val="20"/>
                <w:szCs w:val="20"/>
              </w:rPr>
            </w:pPr>
            <w:r w:rsidRPr="00A4285B">
              <w:rPr>
                <w:sz w:val="20"/>
                <w:szCs w:val="20"/>
              </w:rPr>
              <w:t>149 м</w:t>
            </w:r>
          </w:p>
        </w:tc>
        <w:tc>
          <w:tcPr>
            <w:tcW w:w="1345" w:type="dxa"/>
          </w:tcPr>
          <w:p w:rsidR="009E6F01" w:rsidRPr="00354BF1" w:rsidRDefault="009E6F01" w:rsidP="0058227E">
            <w:pPr>
              <w:jc w:val="center"/>
              <w:rPr>
                <w:sz w:val="20"/>
                <w:szCs w:val="20"/>
              </w:rPr>
            </w:pPr>
            <w:r w:rsidRPr="00FA60DD">
              <w:rPr>
                <w:color w:val="000000"/>
                <w:sz w:val="20"/>
                <w:szCs w:val="20"/>
              </w:rPr>
              <w:t>3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FA60DD"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94" w:type="dxa"/>
          </w:tcPr>
          <w:p w:rsidR="009E6F01" w:rsidRPr="00354BF1" w:rsidRDefault="007F5C8B" w:rsidP="0058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9E6F01" w:rsidRPr="00354BF1" w:rsidRDefault="007F5C8B" w:rsidP="0058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9E6F01" w:rsidRPr="00354BF1" w:rsidRDefault="007F5C8B" w:rsidP="0058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9E6F01" w:rsidRPr="00354BF1" w:rsidRDefault="009E6F01" w:rsidP="0058227E">
            <w:pPr>
              <w:jc w:val="center"/>
              <w:rPr>
                <w:sz w:val="20"/>
                <w:szCs w:val="20"/>
              </w:rPr>
            </w:pPr>
            <w:r w:rsidRPr="00FA60DD">
              <w:rPr>
                <w:color w:val="000000"/>
                <w:sz w:val="20"/>
                <w:szCs w:val="20"/>
              </w:rPr>
              <w:t>3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FA60DD"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2368" w:type="dxa"/>
            <w:vMerge w:val="restart"/>
            <w:vAlign w:val="center"/>
          </w:tcPr>
          <w:p w:rsidR="009E6F01" w:rsidRPr="00354BF1" w:rsidRDefault="009E6F01" w:rsidP="00CC2071">
            <w:pPr>
              <w:rPr>
                <w:b/>
                <w:bCs/>
                <w:sz w:val="20"/>
                <w:szCs w:val="20"/>
              </w:rPr>
            </w:pPr>
            <w:r w:rsidRPr="000903C8">
              <w:rPr>
                <w:sz w:val="20"/>
                <w:szCs w:val="20"/>
              </w:rPr>
              <w:t xml:space="preserve">Повышение надежности коммунальных систем и повышение качества предоставляемых услуг </w:t>
            </w:r>
          </w:p>
        </w:tc>
      </w:tr>
      <w:tr w:rsidR="009E6F01" w:rsidRPr="00354BF1" w:rsidTr="00A52414">
        <w:tc>
          <w:tcPr>
            <w:tcW w:w="3717" w:type="dxa"/>
          </w:tcPr>
          <w:p w:rsidR="009E6F01" w:rsidRPr="00AA6994" w:rsidRDefault="009E6F01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508" w:type="dxa"/>
          </w:tcPr>
          <w:p w:rsidR="009E6F01" w:rsidRPr="00A4285B" w:rsidRDefault="009E6F01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м</w:t>
            </w:r>
          </w:p>
        </w:tc>
        <w:tc>
          <w:tcPr>
            <w:tcW w:w="1345" w:type="dxa"/>
          </w:tcPr>
          <w:p w:rsidR="009E6F01" w:rsidRPr="00FA60DD" w:rsidRDefault="009E6F01" w:rsidP="00DF75FC">
            <w:pPr>
              <w:jc w:val="center"/>
              <w:rPr>
                <w:color w:val="000000"/>
                <w:sz w:val="20"/>
                <w:szCs w:val="20"/>
              </w:rPr>
            </w:pPr>
            <w:r w:rsidRPr="00FA60DD">
              <w:rPr>
                <w:color w:val="000000"/>
                <w:sz w:val="20"/>
                <w:szCs w:val="20"/>
              </w:rPr>
              <w:t>3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FA60DD"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1494" w:type="dxa"/>
            <w:vAlign w:val="center"/>
          </w:tcPr>
          <w:p w:rsidR="009E6F01" w:rsidRPr="00354BF1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9E6F01" w:rsidRPr="00354BF1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9E6F01" w:rsidRPr="00354BF1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9E6F01" w:rsidRPr="00FA60DD" w:rsidRDefault="009E6F01" w:rsidP="00FA60DD">
            <w:pPr>
              <w:jc w:val="center"/>
              <w:rPr>
                <w:color w:val="000000"/>
                <w:sz w:val="20"/>
                <w:szCs w:val="20"/>
              </w:rPr>
            </w:pPr>
            <w:r w:rsidRPr="00FA60DD">
              <w:rPr>
                <w:color w:val="000000"/>
                <w:sz w:val="20"/>
                <w:szCs w:val="20"/>
              </w:rPr>
              <w:t>3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FA60DD"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2368" w:type="dxa"/>
            <w:vMerge/>
            <w:vAlign w:val="center"/>
          </w:tcPr>
          <w:p w:rsidR="009E6F01" w:rsidRPr="00AA2115" w:rsidRDefault="009E6F01" w:rsidP="00DF75FC">
            <w:pPr>
              <w:rPr>
                <w:b/>
                <w:sz w:val="20"/>
                <w:szCs w:val="20"/>
              </w:rPr>
            </w:pPr>
          </w:p>
        </w:tc>
      </w:tr>
      <w:tr w:rsidR="009E6F01" w:rsidRPr="00354BF1" w:rsidTr="00CC2071">
        <w:trPr>
          <w:trHeight w:val="561"/>
        </w:trPr>
        <w:tc>
          <w:tcPr>
            <w:tcW w:w="3717" w:type="dxa"/>
          </w:tcPr>
          <w:p w:rsidR="009E6F01" w:rsidRPr="00AA6994" w:rsidRDefault="009E6F01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1508" w:type="dxa"/>
          </w:tcPr>
          <w:p w:rsidR="009E6F01" w:rsidRPr="00A4285B" w:rsidRDefault="009E6F01" w:rsidP="007F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м</w:t>
            </w:r>
          </w:p>
        </w:tc>
        <w:tc>
          <w:tcPr>
            <w:tcW w:w="1345" w:type="dxa"/>
          </w:tcPr>
          <w:p w:rsidR="009E6F01" w:rsidRPr="00354BF1" w:rsidRDefault="009E6F01" w:rsidP="007F5C8B">
            <w:pPr>
              <w:jc w:val="center"/>
              <w:rPr>
                <w:sz w:val="20"/>
                <w:szCs w:val="20"/>
              </w:rPr>
            </w:pPr>
            <w:r w:rsidRPr="00FA60DD">
              <w:rPr>
                <w:color w:val="000000"/>
                <w:sz w:val="20"/>
                <w:szCs w:val="20"/>
              </w:rPr>
              <w:t>5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FA60DD"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94" w:type="dxa"/>
          </w:tcPr>
          <w:p w:rsidR="009E6F01" w:rsidRPr="00354BF1" w:rsidRDefault="007F5C8B" w:rsidP="007F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9E6F01" w:rsidRPr="00354BF1" w:rsidRDefault="007F5C8B" w:rsidP="007F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9E6F01" w:rsidRPr="00354BF1" w:rsidRDefault="007F5C8B" w:rsidP="007F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9E6F01" w:rsidRPr="00354BF1" w:rsidRDefault="009E6F01" w:rsidP="007F5C8B">
            <w:pPr>
              <w:jc w:val="center"/>
              <w:rPr>
                <w:sz w:val="20"/>
                <w:szCs w:val="20"/>
              </w:rPr>
            </w:pPr>
            <w:r w:rsidRPr="00FA60DD">
              <w:rPr>
                <w:color w:val="000000"/>
                <w:sz w:val="20"/>
                <w:szCs w:val="20"/>
              </w:rPr>
              <w:t>5</w:t>
            </w:r>
            <w:r w:rsidR="00CC2071">
              <w:rPr>
                <w:color w:val="000000"/>
                <w:sz w:val="20"/>
                <w:szCs w:val="20"/>
              </w:rPr>
              <w:t xml:space="preserve"> </w:t>
            </w:r>
            <w:r w:rsidRPr="00FA60DD">
              <w:rPr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2368" w:type="dxa"/>
            <w:vMerge/>
            <w:vAlign w:val="center"/>
          </w:tcPr>
          <w:p w:rsidR="009E6F01" w:rsidRPr="00CA7D8E" w:rsidRDefault="009E6F01" w:rsidP="00DF75FC">
            <w:pPr>
              <w:rPr>
                <w:sz w:val="20"/>
                <w:szCs w:val="20"/>
              </w:rPr>
            </w:pPr>
          </w:p>
        </w:tc>
      </w:tr>
      <w:tr w:rsidR="00C8361E" w:rsidRPr="00354BF1" w:rsidTr="00A52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C8361E" w:rsidRPr="00354BF1" w:rsidRDefault="00C8361E" w:rsidP="00FA60DD">
            <w:pPr>
              <w:rPr>
                <w:b/>
                <w:bCs/>
                <w:sz w:val="20"/>
                <w:szCs w:val="20"/>
              </w:rPr>
            </w:pPr>
            <w:r w:rsidRPr="00354BF1">
              <w:rPr>
                <w:b/>
                <w:bCs/>
                <w:i/>
                <w:iCs/>
                <w:sz w:val="20"/>
                <w:szCs w:val="20"/>
              </w:rPr>
              <w:t>И Т О Г О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508" w:type="dxa"/>
            <w:vAlign w:val="center"/>
          </w:tcPr>
          <w:p w:rsidR="00C8361E" w:rsidRPr="00A4285B" w:rsidRDefault="00C8361E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 w:rsidRPr="00A4285B">
              <w:rPr>
                <w:b/>
                <w:bCs/>
                <w:sz w:val="20"/>
                <w:szCs w:val="20"/>
              </w:rPr>
              <w:t>552 м</w:t>
            </w:r>
          </w:p>
        </w:tc>
        <w:tc>
          <w:tcPr>
            <w:tcW w:w="1345" w:type="dxa"/>
            <w:vAlign w:val="center"/>
          </w:tcPr>
          <w:p w:rsidR="00C8361E" w:rsidRPr="000A0887" w:rsidRDefault="00C8361E" w:rsidP="00FA60D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0887">
              <w:rPr>
                <w:b/>
                <w:sz w:val="20"/>
                <w:szCs w:val="20"/>
              </w:rPr>
              <w:t>11</w:t>
            </w:r>
            <w:r w:rsidR="00CC2071">
              <w:rPr>
                <w:b/>
                <w:sz w:val="20"/>
                <w:szCs w:val="20"/>
              </w:rPr>
              <w:t xml:space="preserve"> </w:t>
            </w:r>
            <w:r w:rsidRPr="000A0887">
              <w:rPr>
                <w:b/>
                <w:sz w:val="20"/>
                <w:szCs w:val="20"/>
              </w:rPr>
              <w:t>609,4</w:t>
            </w:r>
          </w:p>
        </w:tc>
        <w:tc>
          <w:tcPr>
            <w:tcW w:w="1494" w:type="dxa"/>
            <w:vAlign w:val="center"/>
          </w:tcPr>
          <w:p w:rsidR="00C8361E" w:rsidRPr="000A0887" w:rsidRDefault="007F5C8B" w:rsidP="00FA60D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C8361E" w:rsidRPr="000A0887" w:rsidRDefault="007F5C8B" w:rsidP="00FA60D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C8361E" w:rsidRPr="000A0887" w:rsidRDefault="007F5C8B" w:rsidP="00FA60D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603" w:type="dxa"/>
            <w:vAlign w:val="center"/>
          </w:tcPr>
          <w:p w:rsidR="00C8361E" w:rsidRPr="000A0887" w:rsidRDefault="00C8361E" w:rsidP="00FA60D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0887">
              <w:rPr>
                <w:b/>
                <w:sz w:val="20"/>
                <w:szCs w:val="20"/>
              </w:rPr>
              <w:t>11</w:t>
            </w:r>
            <w:r w:rsidR="00CC2071">
              <w:rPr>
                <w:b/>
                <w:sz w:val="20"/>
                <w:szCs w:val="20"/>
              </w:rPr>
              <w:t xml:space="preserve"> </w:t>
            </w:r>
            <w:r w:rsidRPr="000A0887">
              <w:rPr>
                <w:b/>
                <w:sz w:val="20"/>
                <w:szCs w:val="20"/>
              </w:rPr>
              <w:t>609,4</w:t>
            </w:r>
          </w:p>
        </w:tc>
        <w:tc>
          <w:tcPr>
            <w:tcW w:w="2368" w:type="dxa"/>
            <w:vAlign w:val="center"/>
          </w:tcPr>
          <w:p w:rsidR="00C8361E" w:rsidRPr="00CA7D8E" w:rsidRDefault="00C8361E" w:rsidP="00DF75FC">
            <w:pPr>
              <w:rPr>
                <w:sz w:val="20"/>
                <w:szCs w:val="20"/>
              </w:rPr>
            </w:pPr>
          </w:p>
        </w:tc>
      </w:tr>
      <w:tr w:rsidR="00FA60DD" w:rsidRPr="00354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8"/>
          </w:tcPr>
          <w:p w:rsidR="00FA60DD" w:rsidRPr="00593F40" w:rsidRDefault="00FA60DD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F40">
              <w:rPr>
                <w:b/>
                <w:bCs/>
                <w:sz w:val="20"/>
                <w:szCs w:val="20"/>
              </w:rPr>
              <w:t>Водоснабжение и водоотведение</w:t>
            </w:r>
          </w:p>
        </w:tc>
      </w:tr>
      <w:tr w:rsidR="00C8361E" w:rsidRPr="00354BF1" w:rsidTr="00A52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C8361E" w:rsidRPr="00AA6994" w:rsidRDefault="00C8361E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1508" w:type="dxa"/>
            <w:vAlign w:val="center"/>
          </w:tcPr>
          <w:p w:rsidR="00C8361E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8361E" w:rsidRPr="00552584" w:rsidRDefault="00552584" w:rsidP="00DF75FC">
            <w:pPr>
              <w:jc w:val="center"/>
              <w:rPr>
                <w:sz w:val="20"/>
                <w:szCs w:val="20"/>
              </w:rPr>
            </w:pPr>
            <w:r w:rsidRPr="00552584"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Pr="00552584">
              <w:rPr>
                <w:bCs/>
                <w:sz w:val="20"/>
                <w:szCs w:val="20"/>
              </w:rPr>
              <w:t>886</w:t>
            </w:r>
          </w:p>
        </w:tc>
        <w:tc>
          <w:tcPr>
            <w:tcW w:w="1494" w:type="dxa"/>
            <w:vAlign w:val="center"/>
          </w:tcPr>
          <w:p w:rsidR="00C8361E" w:rsidRPr="007B4C68" w:rsidRDefault="00626CE8" w:rsidP="005525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642" w:type="dxa"/>
            <w:vAlign w:val="center"/>
          </w:tcPr>
          <w:p w:rsidR="00C8361E" w:rsidRPr="00593F40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C8361E" w:rsidRPr="00593F40" w:rsidRDefault="00626CE8" w:rsidP="0062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078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775</w:t>
            </w:r>
          </w:p>
        </w:tc>
        <w:tc>
          <w:tcPr>
            <w:tcW w:w="1603" w:type="dxa"/>
            <w:vAlign w:val="center"/>
          </w:tcPr>
          <w:p w:rsidR="00C8361E" w:rsidRPr="00593F40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C8361E" w:rsidRPr="00AA2115" w:rsidRDefault="00C8361E" w:rsidP="00727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A52414" w:rsidRPr="00354BF1" w:rsidTr="00A52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A52414" w:rsidRPr="00AA6994" w:rsidRDefault="00A52414" w:rsidP="00FA60DD">
            <w:r w:rsidRPr="00AA6994">
              <w:rPr>
                <w:sz w:val="22"/>
                <w:szCs w:val="22"/>
              </w:rPr>
              <w:t>2016 год</w:t>
            </w:r>
          </w:p>
        </w:tc>
        <w:tc>
          <w:tcPr>
            <w:tcW w:w="1508" w:type="dxa"/>
            <w:vAlign w:val="center"/>
          </w:tcPr>
          <w:p w:rsidR="00A52414" w:rsidRPr="00F943CA" w:rsidRDefault="007F5C8B" w:rsidP="00FA60DD">
            <w:pPr>
              <w:jc w:val="center"/>
              <w:rPr>
                <w:b/>
              </w:rPr>
            </w:pPr>
            <w:r w:rsidRPr="00F943CA">
              <w:rPr>
                <w:b/>
              </w:rPr>
              <w:t>-</w:t>
            </w:r>
          </w:p>
        </w:tc>
        <w:tc>
          <w:tcPr>
            <w:tcW w:w="1345" w:type="dxa"/>
            <w:vAlign w:val="center"/>
          </w:tcPr>
          <w:p w:rsidR="00A52414" w:rsidRPr="005006DF" w:rsidRDefault="0015129F" w:rsidP="00DF75F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601208">
              <w:rPr>
                <w:bCs/>
                <w:sz w:val="20"/>
                <w:szCs w:val="20"/>
              </w:rPr>
              <w:t>7</w:t>
            </w:r>
            <w:r w:rsidR="005006DF" w:rsidRPr="005006DF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494" w:type="dxa"/>
            <w:vAlign w:val="center"/>
          </w:tcPr>
          <w:p w:rsidR="00A52414" w:rsidRPr="007B4C68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A52414" w:rsidRPr="00593F40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A52414" w:rsidRPr="005006DF" w:rsidRDefault="00524A79" w:rsidP="00A52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601208">
              <w:rPr>
                <w:bCs/>
                <w:sz w:val="20"/>
                <w:szCs w:val="20"/>
              </w:rPr>
              <w:t>7</w:t>
            </w:r>
            <w:r w:rsidR="005006DF" w:rsidRPr="005006DF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603" w:type="dxa"/>
            <w:vAlign w:val="center"/>
          </w:tcPr>
          <w:p w:rsidR="00A52414" w:rsidRPr="00593F40" w:rsidRDefault="007F5C8B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A52414" w:rsidRPr="00CA7D8E" w:rsidRDefault="00A52414" w:rsidP="007272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A52414" w:rsidRPr="00354BF1" w:rsidTr="00A52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A52414" w:rsidRPr="00AA6994" w:rsidRDefault="00A52414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508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A52414" w:rsidRPr="005006DF" w:rsidRDefault="00524A79" w:rsidP="00DF75F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366F24">
              <w:rPr>
                <w:bCs/>
                <w:sz w:val="20"/>
                <w:szCs w:val="20"/>
              </w:rPr>
              <w:t>8</w:t>
            </w:r>
            <w:r w:rsidR="005006DF" w:rsidRPr="005006DF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494" w:type="dxa"/>
            <w:vAlign w:val="center"/>
          </w:tcPr>
          <w:p w:rsidR="00A52414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A52414" w:rsidRPr="005006DF" w:rsidRDefault="00524A79" w:rsidP="00A52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366F24">
              <w:rPr>
                <w:bCs/>
                <w:sz w:val="20"/>
                <w:szCs w:val="20"/>
              </w:rPr>
              <w:t>7</w:t>
            </w:r>
            <w:r w:rsidR="005006DF" w:rsidRPr="005006DF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603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A52414" w:rsidRPr="00CA7D8E" w:rsidRDefault="00A52414" w:rsidP="007272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A52414" w:rsidRPr="00354BF1" w:rsidTr="00A52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A52414" w:rsidRPr="00AA6994" w:rsidRDefault="00A52414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1508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A52414" w:rsidRPr="00884A35" w:rsidRDefault="00524A79" w:rsidP="00DF75F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494" w:type="dxa"/>
            <w:vAlign w:val="center"/>
          </w:tcPr>
          <w:p w:rsidR="00A52414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A52414" w:rsidRPr="00884A35" w:rsidRDefault="00884A35" w:rsidP="00A52414">
            <w:pPr>
              <w:jc w:val="center"/>
              <w:rPr>
                <w:sz w:val="20"/>
                <w:szCs w:val="20"/>
              </w:rPr>
            </w:pPr>
            <w:r w:rsidRPr="00884A35"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F91B23">
              <w:rPr>
                <w:bCs/>
                <w:sz w:val="20"/>
                <w:szCs w:val="20"/>
              </w:rPr>
              <w:t>8</w:t>
            </w:r>
            <w:r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603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A52414" w:rsidRPr="00AA2115" w:rsidRDefault="00A52414" w:rsidP="00727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A52414" w:rsidRPr="00354BF1" w:rsidTr="00A52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A52414" w:rsidRPr="00AA6994" w:rsidRDefault="00A52414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1508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A52414" w:rsidRPr="00884A35" w:rsidRDefault="00524A79" w:rsidP="00DF75F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494" w:type="dxa"/>
            <w:vAlign w:val="center"/>
          </w:tcPr>
          <w:p w:rsidR="00A52414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A52414" w:rsidRPr="00884A35" w:rsidRDefault="00524A79" w:rsidP="00A52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F91B23">
              <w:rPr>
                <w:bCs/>
                <w:sz w:val="20"/>
                <w:szCs w:val="20"/>
              </w:rPr>
              <w:t>8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603" w:type="dxa"/>
            <w:vAlign w:val="center"/>
          </w:tcPr>
          <w:p w:rsidR="00A52414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A52414" w:rsidRPr="00CA7D8E" w:rsidRDefault="00A52414" w:rsidP="007272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884A35" w:rsidRPr="00354BF1" w:rsidTr="00CC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884A35" w:rsidRPr="00AA6994" w:rsidRDefault="00884A35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1508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494" w:type="dxa"/>
            <w:vAlign w:val="center"/>
          </w:tcPr>
          <w:p w:rsidR="00884A35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F91B23">
              <w:rPr>
                <w:bCs/>
                <w:sz w:val="20"/>
                <w:szCs w:val="20"/>
              </w:rPr>
              <w:t>8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603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884A35" w:rsidRPr="00CA7D8E" w:rsidRDefault="00884A35" w:rsidP="007272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884A35" w:rsidRPr="00354BF1" w:rsidTr="00CC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884A35" w:rsidRPr="00AA6994" w:rsidRDefault="00884A35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508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494" w:type="dxa"/>
            <w:vAlign w:val="center"/>
          </w:tcPr>
          <w:p w:rsidR="00884A35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F91B23">
              <w:rPr>
                <w:bCs/>
                <w:sz w:val="20"/>
                <w:szCs w:val="20"/>
              </w:rPr>
              <w:t>8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603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884A35" w:rsidRPr="00AA2115" w:rsidRDefault="00884A35" w:rsidP="00727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884A35" w:rsidRPr="00354BF1" w:rsidTr="00CC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884A35" w:rsidRPr="00AA6994" w:rsidRDefault="00884A35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508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494" w:type="dxa"/>
            <w:vAlign w:val="center"/>
          </w:tcPr>
          <w:p w:rsidR="00884A35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F91B23">
              <w:rPr>
                <w:bCs/>
                <w:sz w:val="20"/>
                <w:szCs w:val="20"/>
              </w:rPr>
              <w:t>8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603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884A35" w:rsidRPr="00CA7D8E" w:rsidRDefault="00884A35" w:rsidP="007272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884A35" w:rsidRPr="00354BF1" w:rsidTr="00CC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17" w:type="dxa"/>
          </w:tcPr>
          <w:p w:rsidR="00884A35" w:rsidRPr="00AA6994" w:rsidRDefault="00884A35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508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494" w:type="dxa"/>
            <w:vAlign w:val="center"/>
          </w:tcPr>
          <w:p w:rsidR="00884A35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F91B23">
              <w:rPr>
                <w:bCs/>
                <w:sz w:val="20"/>
                <w:szCs w:val="20"/>
              </w:rPr>
              <w:t>8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603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884A35" w:rsidRPr="00CA7D8E" w:rsidRDefault="00884A35" w:rsidP="007272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884A35" w:rsidRPr="00354BF1" w:rsidTr="00CC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</w:tcPr>
          <w:p w:rsidR="00884A35" w:rsidRPr="00AA6994" w:rsidRDefault="00884A35" w:rsidP="00FA60DD">
            <w:pPr>
              <w:rPr>
                <w:bCs/>
              </w:rPr>
            </w:pPr>
            <w:r w:rsidRPr="00AA6994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508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494" w:type="dxa"/>
            <w:vAlign w:val="center"/>
          </w:tcPr>
          <w:p w:rsidR="00884A35" w:rsidRPr="007B4C68" w:rsidRDefault="00F91B23" w:rsidP="00FA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884A35" w:rsidRPr="00884A35" w:rsidRDefault="00524A79" w:rsidP="00884A35">
            <w:pPr>
              <w:jc w:val="center"/>
            </w:pPr>
            <w:r>
              <w:rPr>
                <w:bCs/>
                <w:sz w:val="20"/>
                <w:szCs w:val="20"/>
              </w:rPr>
              <w:t>13</w:t>
            </w:r>
            <w:r w:rsidR="009078A2">
              <w:rPr>
                <w:bCs/>
                <w:sz w:val="20"/>
                <w:szCs w:val="20"/>
              </w:rPr>
              <w:t xml:space="preserve"> </w:t>
            </w:r>
            <w:r w:rsidR="00F91B23">
              <w:rPr>
                <w:bCs/>
                <w:sz w:val="20"/>
                <w:szCs w:val="20"/>
              </w:rPr>
              <w:t>8</w:t>
            </w:r>
            <w:r w:rsidR="00884A35" w:rsidRPr="00884A3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603" w:type="dxa"/>
            <w:vAlign w:val="center"/>
          </w:tcPr>
          <w:p w:rsidR="00884A35" w:rsidRPr="00593F40" w:rsidRDefault="007F5C8B" w:rsidP="00FA6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884A35" w:rsidRPr="00593F40" w:rsidRDefault="00884A35" w:rsidP="00727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«</w:t>
            </w:r>
          </w:p>
        </w:tc>
      </w:tr>
      <w:tr w:rsidR="00C8361E" w:rsidRPr="00354BF1" w:rsidTr="0072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7" w:type="dxa"/>
            <w:vAlign w:val="center"/>
          </w:tcPr>
          <w:p w:rsidR="00C8361E" w:rsidRPr="0072726C" w:rsidRDefault="00C8361E" w:rsidP="0072726C">
            <w:pPr>
              <w:rPr>
                <w:i/>
                <w:iCs/>
              </w:rPr>
            </w:pPr>
            <w:r w:rsidRPr="0072726C">
              <w:rPr>
                <w:b/>
                <w:bCs/>
                <w:i/>
                <w:iCs/>
                <w:sz w:val="20"/>
                <w:szCs w:val="20"/>
              </w:rPr>
              <w:t>И Т О Г О:</w:t>
            </w:r>
          </w:p>
        </w:tc>
        <w:tc>
          <w:tcPr>
            <w:tcW w:w="1508" w:type="dxa"/>
            <w:vAlign w:val="center"/>
          </w:tcPr>
          <w:p w:rsidR="00C8361E" w:rsidRPr="0072726C" w:rsidRDefault="007F5C8B" w:rsidP="007272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345" w:type="dxa"/>
            <w:vAlign w:val="center"/>
          </w:tcPr>
          <w:p w:rsidR="00C8361E" w:rsidRPr="0072726C" w:rsidRDefault="00F91B23" w:rsidP="007272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147</w:t>
            </w:r>
            <w:r w:rsidR="009078A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D5232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24A79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494" w:type="dxa"/>
            <w:vAlign w:val="center"/>
          </w:tcPr>
          <w:p w:rsidR="00C8361E" w:rsidRPr="0072726C" w:rsidRDefault="00F91B23" w:rsidP="0072726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078A2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1642" w:type="dxa"/>
            <w:vAlign w:val="center"/>
          </w:tcPr>
          <w:p w:rsidR="00C8361E" w:rsidRPr="0072726C" w:rsidRDefault="007F5C8B" w:rsidP="007272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C8361E" w:rsidRPr="0072726C" w:rsidRDefault="00F91B23" w:rsidP="007272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145</w:t>
            </w:r>
            <w:r w:rsidR="009078A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66F24">
              <w:rPr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603" w:type="dxa"/>
            <w:vAlign w:val="center"/>
          </w:tcPr>
          <w:p w:rsidR="00C8361E" w:rsidRPr="0072726C" w:rsidRDefault="007F5C8B" w:rsidP="007272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68" w:type="dxa"/>
            <w:vAlign w:val="center"/>
          </w:tcPr>
          <w:p w:rsidR="00C8361E" w:rsidRPr="00C07146" w:rsidRDefault="00C8361E" w:rsidP="00FA60D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772E0" w:rsidRDefault="00E772E0" w:rsidP="00CC3049">
      <w:pPr>
        <w:rPr>
          <w:b/>
          <w:bCs/>
        </w:rPr>
        <w:sectPr w:rsidR="00E772E0" w:rsidSect="00FE5E01">
          <w:footerReference w:type="default" r:id="rId10"/>
          <w:pgSz w:w="16838" w:h="11906" w:orient="landscape"/>
          <w:pgMar w:top="1077" w:right="1134" w:bottom="851" w:left="1276" w:header="567" w:footer="709" w:gutter="0"/>
          <w:cols w:space="708"/>
          <w:docGrid w:linePitch="360"/>
        </w:sectPr>
      </w:pPr>
    </w:p>
    <w:p w:rsidR="008F6A79" w:rsidRPr="00874297" w:rsidRDefault="006F3D83" w:rsidP="00AD3A68">
      <w:pPr>
        <w:pStyle w:val="3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sz w:val="28"/>
          <w:szCs w:val="32"/>
        </w:rPr>
      </w:pPr>
      <w:bookmarkStart w:id="43" w:name="_Toc338077928"/>
      <w:r>
        <w:rPr>
          <w:rFonts w:ascii="Times New Roman" w:hAnsi="Times New Roman" w:cs="Times New Roman"/>
          <w:sz w:val="28"/>
          <w:szCs w:val="32"/>
        </w:rPr>
        <w:lastRenderedPageBreak/>
        <w:t>9</w:t>
      </w:r>
      <w:r w:rsidR="005A7047">
        <w:rPr>
          <w:rFonts w:ascii="Times New Roman" w:hAnsi="Times New Roman" w:cs="Times New Roman"/>
          <w:sz w:val="28"/>
          <w:szCs w:val="32"/>
        </w:rPr>
        <w:t xml:space="preserve">. Объемы и источники финансирования </w:t>
      </w:r>
      <w:r w:rsidR="008F6A79" w:rsidRPr="00874297">
        <w:rPr>
          <w:rFonts w:ascii="Times New Roman" w:hAnsi="Times New Roman" w:cs="Times New Roman"/>
          <w:sz w:val="28"/>
          <w:szCs w:val="32"/>
        </w:rPr>
        <w:t xml:space="preserve">Программы </w:t>
      </w:r>
    </w:p>
    <w:p w:rsidR="008F6A79" w:rsidRDefault="008F6A79" w:rsidP="00354BF1"/>
    <w:p w:rsidR="008F6A79" w:rsidRPr="00845E5E" w:rsidRDefault="008F6A79" w:rsidP="009078A2">
      <w:pPr>
        <w:spacing w:line="360" w:lineRule="auto"/>
      </w:pPr>
      <w:r w:rsidRPr="006A3265">
        <w:t xml:space="preserve"> </w:t>
      </w:r>
      <w:bookmarkEnd w:id="43"/>
      <w:r w:rsidR="009078A2">
        <w:t xml:space="preserve">        </w:t>
      </w:r>
      <w:r w:rsidRPr="00845E5E">
        <w:t xml:space="preserve">Для достижения цели и решения задач Программы будут </w:t>
      </w:r>
      <w:r>
        <w:t>использованы</w:t>
      </w:r>
      <w:r w:rsidRPr="00845E5E">
        <w:t xml:space="preserve"> следующие источники финансирования: </w:t>
      </w:r>
    </w:p>
    <w:p w:rsidR="008F6A79" w:rsidRPr="002D6810" w:rsidRDefault="009C0230" w:rsidP="009078A2">
      <w:pPr>
        <w:numPr>
          <w:ilvl w:val="0"/>
          <w:numId w:val="7"/>
        </w:numPr>
        <w:tabs>
          <w:tab w:val="clear" w:pos="1260"/>
          <w:tab w:val="num" w:pos="0"/>
          <w:tab w:val="left" w:pos="993"/>
        </w:tabs>
        <w:spacing w:line="360" w:lineRule="auto"/>
        <w:ind w:left="0" w:firstLine="709"/>
        <w:jc w:val="both"/>
      </w:pPr>
      <w:r>
        <w:t>средства муниципального бюджета</w:t>
      </w:r>
      <w:r>
        <w:rPr>
          <w:lang w:val="en-US"/>
        </w:rPr>
        <w:t>;</w:t>
      </w:r>
    </w:p>
    <w:p w:rsidR="008F6A79" w:rsidRPr="002D6810" w:rsidRDefault="009C0230" w:rsidP="009966D5">
      <w:pPr>
        <w:numPr>
          <w:ilvl w:val="0"/>
          <w:numId w:val="7"/>
        </w:numPr>
        <w:tabs>
          <w:tab w:val="clear" w:pos="1260"/>
          <w:tab w:val="num" w:pos="0"/>
          <w:tab w:val="left" w:pos="993"/>
        </w:tabs>
        <w:spacing w:line="360" w:lineRule="auto"/>
        <w:ind w:left="0" w:firstLine="709"/>
        <w:jc w:val="both"/>
      </w:pPr>
      <w:r>
        <w:t xml:space="preserve">собственные </w:t>
      </w:r>
      <w:r w:rsidR="008F6A79" w:rsidRPr="002D6810">
        <w:t>средства предп</w:t>
      </w:r>
      <w:r w:rsidR="001F39F8">
        <w:t>риятий</w:t>
      </w:r>
      <w:r>
        <w:rPr>
          <w:lang w:val="en-US"/>
        </w:rPr>
        <w:t>;</w:t>
      </w:r>
    </w:p>
    <w:p w:rsidR="008F6A79" w:rsidRPr="002D6810" w:rsidRDefault="008F6A79" w:rsidP="009966D5">
      <w:pPr>
        <w:numPr>
          <w:ilvl w:val="0"/>
          <w:numId w:val="7"/>
        </w:numPr>
        <w:tabs>
          <w:tab w:val="clear" w:pos="1260"/>
          <w:tab w:val="num" w:pos="0"/>
          <w:tab w:val="left" w:pos="993"/>
        </w:tabs>
        <w:spacing w:line="360" w:lineRule="auto"/>
        <w:ind w:left="0" w:firstLine="709"/>
        <w:jc w:val="both"/>
      </w:pPr>
      <w:r w:rsidRPr="002D6810">
        <w:t>внебюджетные источники.</w:t>
      </w:r>
    </w:p>
    <w:p w:rsidR="008F6A79" w:rsidRPr="00F76921" w:rsidRDefault="008F6A79" w:rsidP="00B51823">
      <w:pPr>
        <w:tabs>
          <w:tab w:val="left" w:pos="993"/>
        </w:tabs>
        <w:spacing w:line="360" w:lineRule="auto"/>
        <w:ind w:left="709"/>
        <w:jc w:val="both"/>
        <w:rPr>
          <w:color w:val="FF0000"/>
        </w:rPr>
      </w:pPr>
    </w:p>
    <w:p w:rsidR="008F6A79" w:rsidRPr="00207CB6" w:rsidRDefault="00FB164D" w:rsidP="00A47C3B">
      <w:pPr>
        <w:spacing w:line="360" w:lineRule="auto"/>
        <w:rPr>
          <w:b/>
          <w:bCs/>
        </w:rPr>
      </w:pPr>
      <w:r>
        <w:rPr>
          <w:b/>
          <w:bCs/>
        </w:rPr>
        <w:t>Таблица 9</w:t>
      </w:r>
      <w:r w:rsidR="00420B49">
        <w:rPr>
          <w:b/>
          <w:bCs/>
        </w:rPr>
        <w:t xml:space="preserve">.1 </w:t>
      </w:r>
      <w:r w:rsidR="008F6A79" w:rsidRPr="00207CB6">
        <w:rPr>
          <w:b/>
          <w:bCs/>
        </w:rPr>
        <w:t xml:space="preserve"> Источники финансирования Программы</w:t>
      </w:r>
    </w:p>
    <w:tbl>
      <w:tblPr>
        <w:tblW w:w="10414" w:type="dxa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327"/>
        <w:gridCol w:w="1144"/>
        <w:gridCol w:w="992"/>
        <w:gridCol w:w="993"/>
        <w:gridCol w:w="992"/>
        <w:gridCol w:w="982"/>
        <w:gridCol w:w="992"/>
        <w:gridCol w:w="992"/>
      </w:tblGrid>
      <w:tr w:rsidR="008F6A79" w:rsidRPr="00207CB6" w:rsidTr="00EB61EE">
        <w:tc>
          <w:tcPr>
            <w:tcW w:w="33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 xml:space="preserve">Наименование ресурсов </w:t>
            </w:r>
          </w:p>
        </w:tc>
        <w:tc>
          <w:tcPr>
            <w:tcW w:w="708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Объем финансирования, тыс. рублей</w:t>
            </w:r>
          </w:p>
        </w:tc>
      </w:tr>
      <w:tr w:rsidR="008F6A79" w:rsidRPr="00207CB6" w:rsidTr="00EB61EE">
        <w:tc>
          <w:tcPr>
            <w:tcW w:w="33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rPr>
                <w:b/>
                <w:bCs/>
              </w:rPr>
            </w:pPr>
          </w:p>
        </w:tc>
        <w:tc>
          <w:tcPr>
            <w:tcW w:w="11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 xml:space="preserve">в том числе </w:t>
            </w:r>
          </w:p>
        </w:tc>
      </w:tr>
      <w:tr w:rsidR="008F6A79" w:rsidRPr="00715061" w:rsidTr="00EB61EE">
        <w:tc>
          <w:tcPr>
            <w:tcW w:w="33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rPr>
                <w:b/>
                <w:bCs/>
              </w:rPr>
            </w:pPr>
          </w:p>
        </w:tc>
        <w:tc>
          <w:tcPr>
            <w:tcW w:w="11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207CB6">
            <w:pPr>
              <w:jc w:val="center"/>
              <w:rPr>
                <w:b/>
                <w:bCs/>
                <w:color w:val="000000"/>
              </w:rPr>
            </w:pPr>
            <w:r w:rsidRPr="00EB61EE">
              <w:rPr>
                <w:b/>
                <w:bCs/>
                <w:color w:val="000000"/>
                <w:sz w:val="22"/>
                <w:szCs w:val="22"/>
              </w:rPr>
              <w:t>2014 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207CB6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2015 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207CB6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2016 г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2017 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2018 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pPr>
              <w:jc w:val="center"/>
              <w:rPr>
                <w:b/>
                <w:bCs/>
                <w:color w:val="000000"/>
              </w:rPr>
            </w:pPr>
            <w:r w:rsidRPr="00EB61EE">
              <w:rPr>
                <w:b/>
                <w:bCs/>
                <w:color w:val="000000"/>
                <w:sz w:val="22"/>
                <w:szCs w:val="22"/>
              </w:rPr>
              <w:t>2019-2024 г</w:t>
            </w:r>
          </w:p>
        </w:tc>
      </w:tr>
      <w:tr w:rsidR="00C5071A" w:rsidRPr="00207CB6" w:rsidTr="00EB61EE">
        <w:trPr>
          <w:trHeight w:val="636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71A" w:rsidRPr="00EB61EE" w:rsidRDefault="00C5071A" w:rsidP="00EB61EE">
            <w:r w:rsidRPr="00EB61EE">
              <w:rPr>
                <w:b/>
                <w:bCs/>
                <w:sz w:val="22"/>
                <w:szCs w:val="22"/>
              </w:rPr>
              <w:t>1.Системы теплоснабжения</w:t>
            </w:r>
            <w:r w:rsidRPr="00EB61EE">
              <w:rPr>
                <w:sz w:val="22"/>
                <w:szCs w:val="22"/>
              </w:rPr>
              <w:t>,</w:t>
            </w:r>
            <w:r w:rsidR="00EB61EE">
              <w:rPr>
                <w:sz w:val="22"/>
                <w:szCs w:val="22"/>
              </w:rPr>
              <w:t xml:space="preserve"> всего, </w:t>
            </w:r>
            <w:r w:rsidRPr="00EB61EE">
              <w:rPr>
                <w:sz w:val="22"/>
                <w:szCs w:val="22"/>
              </w:rPr>
              <w:t>в том числе</w:t>
            </w:r>
            <w:r w:rsidR="00EB61EE">
              <w:rPr>
                <w:sz w:val="22"/>
                <w:szCs w:val="22"/>
              </w:rPr>
              <w:t xml:space="preserve">, </w:t>
            </w:r>
            <w:r w:rsidRPr="00EB61EE">
              <w:rPr>
                <w:sz w:val="22"/>
                <w:szCs w:val="22"/>
              </w:rPr>
              <w:t xml:space="preserve"> за счет: 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71A" w:rsidRPr="00EB61EE" w:rsidRDefault="00C5071A" w:rsidP="00D7197A">
            <w:pPr>
              <w:jc w:val="center"/>
              <w:rPr>
                <w:b/>
                <w:bCs/>
              </w:rPr>
            </w:pPr>
            <w:r w:rsidRPr="00EB61EE">
              <w:rPr>
                <w:b/>
                <w:sz w:val="22"/>
                <w:szCs w:val="22"/>
              </w:rPr>
              <w:t>11</w:t>
            </w:r>
            <w:r w:rsidR="00EB61EE" w:rsidRP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609,4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71A" w:rsidRPr="00EB61EE" w:rsidRDefault="00C5071A" w:rsidP="001E75D0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71A" w:rsidRPr="00EB61EE" w:rsidRDefault="00C5071A" w:rsidP="001E75D0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71A" w:rsidRPr="00EB61EE" w:rsidRDefault="00C5071A" w:rsidP="00DF75FC">
            <w:pPr>
              <w:jc w:val="center"/>
              <w:rPr>
                <w:b/>
              </w:rPr>
            </w:pPr>
            <w:r w:rsidRPr="00EB61EE">
              <w:rPr>
                <w:b/>
                <w:color w:val="000000"/>
                <w:sz w:val="22"/>
                <w:szCs w:val="22"/>
              </w:rPr>
              <w:t>3</w:t>
            </w:r>
            <w:r w:rsidR="00EB61EE" w:rsidRPr="00EB61E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61EE">
              <w:rPr>
                <w:b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71A" w:rsidRPr="00EB61EE" w:rsidRDefault="00C5071A" w:rsidP="00DF75FC">
            <w:pPr>
              <w:jc w:val="center"/>
              <w:rPr>
                <w:b/>
              </w:rPr>
            </w:pPr>
            <w:r w:rsidRPr="00EB61EE">
              <w:rPr>
                <w:b/>
                <w:color w:val="000000"/>
                <w:sz w:val="22"/>
                <w:szCs w:val="22"/>
              </w:rPr>
              <w:t>3</w:t>
            </w:r>
            <w:r w:rsidR="00EB61EE" w:rsidRPr="00EB61E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61EE">
              <w:rPr>
                <w:b/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71A" w:rsidRPr="00EB61EE" w:rsidRDefault="00C5071A" w:rsidP="00DF75FC">
            <w:pPr>
              <w:jc w:val="center"/>
              <w:rPr>
                <w:b/>
              </w:rPr>
            </w:pPr>
            <w:r w:rsidRPr="00EB61EE">
              <w:rPr>
                <w:b/>
                <w:color w:val="000000"/>
                <w:sz w:val="22"/>
                <w:szCs w:val="22"/>
              </w:rPr>
              <w:t>5</w:t>
            </w:r>
            <w:r w:rsidR="00EB61EE" w:rsidRPr="00EB61E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61EE">
              <w:rPr>
                <w:b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71A" w:rsidRPr="00EB61EE" w:rsidRDefault="00C5071A" w:rsidP="001E75D0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F6A79" w:rsidRPr="005B525D" w:rsidTr="00EB61EE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B61EE">
            <w:r w:rsidRPr="00EB61EE">
              <w:rPr>
                <w:sz w:val="22"/>
                <w:szCs w:val="22"/>
              </w:rPr>
              <w:t xml:space="preserve">- </w:t>
            </w:r>
            <w:r w:rsidR="00EE3BB4" w:rsidRPr="00EB61EE">
              <w:rPr>
                <w:sz w:val="22"/>
                <w:szCs w:val="22"/>
              </w:rPr>
              <w:t>собственны</w:t>
            </w:r>
            <w:r w:rsidR="00EB61EE">
              <w:rPr>
                <w:sz w:val="22"/>
                <w:szCs w:val="22"/>
              </w:rPr>
              <w:t>х</w:t>
            </w:r>
            <w:r w:rsidR="00EE3BB4" w:rsidRPr="00EB61EE">
              <w:rPr>
                <w:sz w:val="22"/>
                <w:szCs w:val="22"/>
              </w:rPr>
              <w:t xml:space="preserve"> средств предприяти</w:t>
            </w:r>
            <w:r w:rsidR="00EB61EE">
              <w:rPr>
                <w:sz w:val="22"/>
                <w:szCs w:val="22"/>
              </w:rPr>
              <w:t>й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1E75D0" w:rsidP="00D7197A">
            <w:pPr>
              <w:jc w:val="center"/>
            </w:pPr>
            <w:r w:rsidRPr="00EB61EE">
              <w:rPr>
                <w:sz w:val="22"/>
                <w:szCs w:val="22"/>
              </w:rPr>
              <w:t>11</w:t>
            </w:r>
            <w:r w:rsidR="00EB61EE" w:rsidRPr="00EB61EE">
              <w:rPr>
                <w:sz w:val="22"/>
                <w:szCs w:val="22"/>
              </w:rPr>
              <w:t xml:space="preserve"> </w:t>
            </w:r>
            <w:r w:rsidRPr="00EB61EE">
              <w:rPr>
                <w:sz w:val="22"/>
                <w:szCs w:val="22"/>
              </w:rPr>
              <w:t>609,4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1E75D0" w:rsidP="001E75D0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1E75D0" w:rsidP="001E75D0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EE3BB4" w:rsidP="001E75D0">
            <w:pPr>
              <w:jc w:val="center"/>
            </w:pPr>
            <w:r w:rsidRPr="00EB61EE">
              <w:rPr>
                <w:color w:val="000000"/>
                <w:sz w:val="22"/>
                <w:szCs w:val="22"/>
              </w:rPr>
              <w:t>3</w:t>
            </w:r>
            <w:r w:rsidR="00EB61EE" w:rsidRPr="00EB61EE">
              <w:rPr>
                <w:color w:val="000000"/>
                <w:sz w:val="22"/>
                <w:szCs w:val="22"/>
              </w:rPr>
              <w:t xml:space="preserve"> </w:t>
            </w:r>
            <w:r w:rsidRPr="00EB61EE">
              <w:rPr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EE3BB4" w:rsidP="001E75D0">
            <w:pPr>
              <w:jc w:val="center"/>
            </w:pPr>
            <w:r w:rsidRPr="00EB61EE">
              <w:rPr>
                <w:color w:val="000000"/>
                <w:sz w:val="22"/>
                <w:szCs w:val="22"/>
              </w:rPr>
              <w:t>3</w:t>
            </w:r>
            <w:r w:rsidR="00EB61EE" w:rsidRPr="00EB61EE">
              <w:rPr>
                <w:color w:val="000000"/>
                <w:sz w:val="22"/>
                <w:szCs w:val="22"/>
              </w:rPr>
              <w:t xml:space="preserve"> </w:t>
            </w:r>
            <w:r w:rsidRPr="00EB61EE">
              <w:rPr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1E75D0" w:rsidP="001E75D0">
            <w:pPr>
              <w:jc w:val="center"/>
            </w:pPr>
            <w:r w:rsidRPr="00EB61EE">
              <w:rPr>
                <w:color w:val="000000"/>
                <w:sz w:val="22"/>
                <w:szCs w:val="22"/>
              </w:rPr>
              <w:t>5</w:t>
            </w:r>
            <w:r w:rsidR="00EB61EE" w:rsidRPr="00EB61EE">
              <w:rPr>
                <w:color w:val="000000"/>
                <w:sz w:val="22"/>
                <w:szCs w:val="22"/>
              </w:rPr>
              <w:t xml:space="preserve"> </w:t>
            </w:r>
            <w:r w:rsidRPr="00EB61EE">
              <w:rPr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1E75D0" w:rsidP="001E75D0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-</w:t>
            </w:r>
          </w:p>
        </w:tc>
      </w:tr>
      <w:tr w:rsidR="00D24736" w:rsidRPr="005B525D" w:rsidTr="00EB61EE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736" w:rsidRPr="00EB61EE" w:rsidRDefault="00D24736" w:rsidP="00E24E3E">
            <w:r w:rsidRPr="00EB61EE">
              <w:rPr>
                <w:b/>
                <w:bCs/>
                <w:sz w:val="22"/>
                <w:szCs w:val="22"/>
              </w:rPr>
              <w:t>2.Системы  водоснабжения и водоотведения</w:t>
            </w:r>
            <w:r w:rsidRPr="00EB61EE">
              <w:rPr>
                <w:sz w:val="22"/>
                <w:szCs w:val="22"/>
              </w:rPr>
              <w:t>,</w:t>
            </w:r>
            <w:r w:rsidR="00EB61EE">
              <w:rPr>
                <w:sz w:val="22"/>
                <w:szCs w:val="22"/>
              </w:rPr>
              <w:t xml:space="preserve"> всего, </w:t>
            </w:r>
          </w:p>
          <w:p w:rsidR="00D24736" w:rsidRPr="00EB61EE" w:rsidRDefault="00D24736" w:rsidP="00EB61EE">
            <w:r w:rsidRPr="00EB61EE">
              <w:rPr>
                <w:sz w:val="22"/>
                <w:szCs w:val="22"/>
              </w:rPr>
              <w:t>в том числе</w:t>
            </w:r>
            <w:r w:rsidR="00EB61EE">
              <w:rPr>
                <w:sz w:val="22"/>
                <w:szCs w:val="22"/>
              </w:rPr>
              <w:t xml:space="preserve">, </w:t>
            </w:r>
            <w:r w:rsidRPr="00EB61EE">
              <w:rPr>
                <w:sz w:val="22"/>
                <w:szCs w:val="22"/>
              </w:rPr>
              <w:t xml:space="preserve">за счет: 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8D5232" w:rsidP="00D7197A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147</w:t>
            </w:r>
            <w:r w:rsidR="00EB61EE">
              <w:rPr>
                <w:b/>
                <w:bCs/>
                <w:sz w:val="22"/>
                <w:szCs w:val="22"/>
              </w:rPr>
              <w:t xml:space="preserve"> </w:t>
            </w:r>
            <w:r w:rsidRPr="00EB61EE">
              <w:rPr>
                <w:b/>
                <w:bCs/>
                <w:sz w:val="22"/>
                <w:szCs w:val="22"/>
              </w:rPr>
              <w:t>4</w:t>
            </w:r>
            <w:r w:rsidR="000A0887" w:rsidRPr="00EB61EE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D24736" w:rsidP="00207CB6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pStyle w:val="ab"/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13</w:t>
            </w:r>
            <w:r w:rsidR="00EB61EE">
              <w:rPr>
                <w:b/>
                <w:bCs/>
                <w:sz w:val="22"/>
                <w:szCs w:val="22"/>
              </w:rPr>
              <w:t xml:space="preserve"> </w:t>
            </w:r>
            <w:r w:rsidRPr="00EB61EE">
              <w:rPr>
                <w:b/>
                <w:bCs/>
                <w:sz w:val="22"/>
                <w:szCs w:val="22"/>
              </w:rPr>
              <w:t>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jc w:val="center"/>
              <w:rPr>
                <w:b/>
              </w:rPr>
            </w:pPr>
            <w:r w:rsidRPr="00EB61EE">
              <w:rPr>
                <w:b/>
                <w:bCs/>
                <w:sz w:val="22"/>
                <w:szCs w:val="22"/>
              </w:rPr>
              <w:t>17</w:t>
            </w:r>
            <w:r w:rsidR="00EB61EE">
              <w:rPr>
                <w:b/>
                <w:bCs/>
                <w:sz w:val="22"/>
                <w:szCs w:val="22"/>
              </w:rPr>
              <w:t xml:space="preserve"> </w:t>
            </w:r>
            <w:r w:rsidRPr="00EB61EE">
              <w:rPr>
                <w:b/>
                <w:bCs/>
                <w:sz w:val="22"/>
                <w:szCs w:val="22"/>
              </w:rPr>
              <w:t>781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17</w:t>
            </w:r>
            <w:r w:rsid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13</w:t>
            </w:r>
            <w:r w:rsid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83</w:t>
            </w:r>
            <w:r w:rsid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916</w:t>
            </w:r>
          </w:p>
        </w:tc>
      </w:tr>
      <w:tr w:rsidR="008F6A79" w:rsidRPr="005B525D" w:rsidTr="00EB61EE">
        <w:trPr>
          <w:trHeight w:val="82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8F6A79" w:rsidP="00E24E3E">
            <w:r w:rsidRPr="00EB61EE">
              <w:rPr>
                <w:sz w:val="22"/>
                <w:szCs w:val="22"/>
              </w:rPr>
              <w:t>-муниципального бюджета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DC0CFF" w:rsidP="00D7197A">
            <w:pPr>
              <w:jc w:val="center"/>
            </w:pPr>
            <w:r w:rsidRPr="00EB61EE">
              <w:rPr>
                <w:sz w:val="22"/>
                <w:szCs w:val="22"/>
              </w:rPr>
              <w:t>1</w:t>
            </w:r>
            <w:r w:rsidR="00EB61EE">
              <w:rPr>
                <w:sz w:val="22"/>
                <w:szCs w:val="22"/>
              </w:rPr>
              <w:t xml:space="preserve"> </w:t>
            </w:r>
            <w:r w:rsidRPr="00EB61EE">
              <w:rPr>
                <w:sz w:val="22"/>
                <w:szCs w:val="22"/>
              </w:rPr>
              <w:t>9</w:t>
            </w:r>
            <w:r w:rsidR="000A0887" w:rsidRPr="00EB61EE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341B01" w:rsidP="00207CB6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F67536" w:rsidP="00207CB6">
            <w:pPr>
              <w:jc w:val="center"/>
            </w:pPr>
            <w:r w:rsidRPr="00EB61EE">
              <w:rPr>
                <w:sz w:val="22"/>
                <w:szCs w:val="22"/>
              </w:rPr>
              <w:t>1</w:t>
            </w:r>
            <w:r w:rsidR="00EB61EE">
              <w:rPr>
                <w:sz w:val="22"/>
                <w:szCs w:val="22"/>
              </w:rPr>
              <w:t xml:space="preserve"> </w:t>
            </w:r>
            <w:r w:rsidRPr="00EB61EE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F67536" w:rsidP="00207CB6">
            <w:pPr>
              <w:jc w:val="center"/>
            </w:pPr>
            <w:r w:rsidRPr="00EB61EE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A79" w:rsidRPr="00EB61EE" w:rsidRDefault="00DC0CFF" w:rsidP="00E24E3E">
            <w:pPr>
              <w:jc w:val="center"/>
            </w:pPr>
            <w:r w:rsidRPr="00EB61E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DC0CFF" w:rsidP="00E24E3E">
            <w:pPr>
              <w:jc w:val="center"/>
            </w:pPr>
            <w:r w:rsidRPr="00EB61E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A79" w:rsidRPr="00EB61EE" w:rsidRDefault="00DC0CFF" w:rsidP="00E24E3E">
            <w:pPr>
              <w:jc w:val="center"/>
              <w:rPr>
                <w:highlight w:val="yellow"/>
              </w:rPr>
            </w:pPr>
            <w:r w:rsidRPr="00EB61EE">
              <w:rPr>
                <w:sz w:val="22"/>
                <w:szCs w:val="22"/>
              </w:rPr>
              <w:t>600</w:t>
            </w:r>
          </w:p>
        </w:tc>
      </w:tr>
      <w:tr w:rsidR="00341B01" w:rsidRPr="005B525D" w:rsidTr="00EB61EE">
        <w:trPr>
          <w:trHeight w:val="233"/>
        </w:trPr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B01" w:rsidRPr="00EB61EE" w:rsidRDefault="00341B01" w:rsidP="00E24E3E">
            <w:r w:rsidRPr="00EB61EE">
              <w:rPr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B01" w:rsidRPr="00EB61EE" w:rsidRDefault="00BB3120" w:rsidP="00D7197A">
            <w:pPr>
              <w:jc w:val="center"/>
            </w:pPr>
            <w:r w:rsidRPr="00EB61EE">
              <w:rPr>
                <w:sz w:val="22"/>
                <w:szCs w:val="22"/>
              </w:rPr>
              <w:t>145</w:t>
            </w:r>
            <w:r w:rsidR="00EB61EE">
              <w:rPr>
                <w:sz w:val="22"/>
                <w:szCs w:val="22"/>
              </w:rPr>
              <w:t xml:space="preserve"> </w:t>
            </w:r>
            <w:r w:rsidRPr="00EB61EE">
              <w:rPr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B01" w:rsidRPr="00EB61EE" w:rsidRDefault="00676344" w:rsidP="00207CB6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B01" w:rsidRPr="00EB61EE" w:rsidRDefault="00BB3120" w:rsidP="00207CB6">
            <w:pPr>
              <w:jc w:val="center"/>
            </w:pPr>
            <w:r w:rsidRPr="00EB61EE">
              <w:rPr>
                <w:sz w:val="22"/>
                <w:szCs w:val="22"/>
              </w:rPr>
              <w:t>12</w:t>
            </w:r>
            <w:r w:rsidR="00EB61EE">
              <w:rPr>
                <w:sz w:val="22"/>
                <w:szCs w:val="22"/>
              </w:rPr>
              <w:t xml:space="preserve"> </w:t>
            </w:r>
            <w:r w:rsidRPr="00EB61EE">
              <w:rPr>
                <w:sz w:val="22"/>
                <w:szCs w:val="22"/>
              </w:rPr>
              <w:t>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B01" w:rsidRPr="00EB61EE" w:rsidRDefault="00BB3120" w:rsidP="00341B01">
            <w:pPr>
              <w:jc w:val="center"/>
            </w:pPr>
            <w:r w:rsidRPr="00EB61EE">
              <w:rPr>
                <w:bCs/>
                <w:sz w:val="22"/>
                <w:szCs w:val="22"/>
              </w:rPr>
              <w:t>17</w:t>
            </w:r>
            <w:r w:rsidR="00EB61EE">
              <w:rPr>
                <w:bCs/>
                <w:sz w:val="22"/>
                <w:szCs w:val="22"/>
              </w:rPr>
              <w:t xml:space="preserve"> </w:t>
            </w:r>
            <w:r w:rsidRPr="00EB61EE">
              <w:rPr>
                <w:bCs/>
                <w:sz w:val="22"/>
                <w:szCs w:val="22"/>
              </w:rPr>
              <w:t>781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B01" w:rsidRPr="00EB61EE" w:rsidRDefault="00BB3120" w:rsidP="00341B01">
            <w:pPr>
              <w:jc w:val="center"/>
            </w:pPr>
            <w:r w:rsidRPr="00EB61EE">
              <w:rPr>
                <w:bCs/>
                <w:sz w:val="22"/>
                <w:szCs w:val="22"/>
              </w:rPr>
              <w:t>17</w:t>
            </w:r>
            <w:r w:rsidR="00EB61EE">
              <w:rPr>
                <w:bCs/>
                <w:sz w:val="22"/>
                <w:szCs w:val="22"/>
              </w:rPr>
              <w:t xml:space="preserve"> </w:t>
            </w:r>
            <w:r w:rsidRPr="00EB61EE">
              <w:rPr>
                <w:bCs/>
                <w:sz w:val="22"/>
                <w:szCs w:val="22"/>
              </w:rPr>
              <w:t>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B01" w:rsidRPr="00EB61EE" w:rsidRDefault="00BB3120" w:rsidP="00341B01">
            <w:pPr>
              <w:jc w:val="center"/>
            </w:pPr>
            <w:r w:rsidRPr="00EB61EE">
              <w:rPr>
                <w:bCs/>
                <w:sz w:val="22"/>
                <w:szCs w:val="22"/>
              </w:rPr>
              <w:t>13</w:t>
            </w:r>
            <w:r w:rsidR="00EB61EE">
              <w:rPr>
                <w:bCs/>
                <w:sz w:val="22"/>
                <w:szCs w:val="22"/>
              </w:rPr>
              <w:t xml:space="preserve"> </w:t>
            </w:r>
            <w:r w:rsidRPr="00EB61EE">
              <w:rPr>
                <w:bCs/>
                <w:sz w:val="22"/>
                <w:szCs w:val="22"/>
              </w:rPr>
              <w:t>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1B01" w:rsidRPr="00EB61EE" w:rsidRDefault="00BB3120" w:rsidP="00341B01">
            <w:pPr>
              <w:jc w:val="center"/>
            </w:pPr>
            <w:r w:rsidRPr="00EB61EE">
              <w:rPr>
                <w:sz w:val="22"/>
                <w:szCs w:val="22"/>
              </w:rPr>
              <w:t>83</w:t>
            </w:r>
            <w:r w:rsidR="00EB61EE">
              <w:rPr>
                <w:sz w:val="22"/>
                <w:szCs w:val="22"/>
              </w:rPr>
              <w:t xml:space="preserve"> </w:t>
            </w:r>
            <w:r w:rsidRPr="00EB61EE">
              <w:rPr>
                <w:sz w:val="22"/>
                <w:szCs w:val="22"/>
              </w:rPr>
              <w:t>316</w:t>
            </w:r>
          </w:p>
        </w:tc>
      </w:tr>
      <w:tr w:rsidR="00D24736" w:rsidRPr="005B525D" w:rsidTr="00EB61EE">
        <w:tc>
          <w:tcPr>
            <w:tcW w:w="3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1EE" w:rsidRDefault="00EB61EE" w:rsidP="00E24E3E">
            <w:pPr>
              <w:rPr>
                <w:b/>
                <w:bCs/>
                <w:i/>
                <w:iCs/>
              </w:rPr>
            </w:pPr>
          </w:p>
          <w:p w:rsidR="00D24736" w:rsidRPr="00EB61EE" w:rsidRDefault="00EB61EE" w:rsidP="00EB61E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</w:t>
            </w:r>
            <w:r w:rsidR="00FB164D" w:rsidRPr="00EB61EE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D7197A">
            <w:pPr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159</w:t>
            </w:r>
            <w:r w:rsidR="00EB61EE">
              <w:rPr>
                <w:b/>
                <w:bCs/>
                <w:sz w:val="22"/>
                <w:szCs w:val="22"/>
              </w:rPr>
              <w:t xml:space="preserve"> </w:t>
            </w:r>
            <w:r w:rsidRPr="00EB61EE">
              <w:rPr>
                <w:b/>
                <w:bCs/>
                <w:sz w:val="22"/>
                <w:szCs w:val="22"/>
              </w:rPr>
              <w:t>059,4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D24736" w:rsidP="00207CB6">
            <w:pPr>
              <w:pStyle w:val="ab"/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DF75FC">
            <w:pPr>
              <w:pStyle w:val="ab"/>
              <w:jc w:val="center"/>
              <w:rPr>
                <w:b/>
                <w:bCs/>
              </w:rPr>
            </w:pPr>
            <w:r w:rsidRPr="00EB61EE">
              <w:rPr>
                <w:b/>
                <w:bCs/>
                <w:sz w:val="22"/>
                <w:szCs w:val="22"/>
              </w:rPr>
              <w:t>13</w:t>
            </w:r>
            <w:r w:rsidR="00EB61EE">
              <w:rPr>
                <w:b/>
                <w:bCs/>
                <w:sz w:val="22"/>
                <w:szCs w:val="22"/>
              </w:rPr>
              <w:t xml:space="preserve"> </w:t>
            </w:r>
            <w:r w:rsidRPr="00EB61EE">
              <w:rPr>
                <w:b/>
                <w:bCs/>
                <w:sz w:val="22"/>
                <w:szCs w:val="22"/>
              </w:rPr>
              <w:t>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20</w:t>
            </w:r>
            <w:r w:rsid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915,5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21</w:t>
            </w:r>
            <w:r w:rsid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149,6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B54F38">
            <w:pPr>
              <w:jc w:val="center"/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19</w:t>
            </w:r>
            <w:r w:rsid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192,3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736" w:rsidRPr="00EB61EE" w:rsidRDefault="00BB3120" w:rsidP="00EB61EE">
            <w:pPr>
              <w:rPr>
                <w:b/>
              </w:rPr>
            </w:pPr>
            <w:r w:rsidRPr="00EB61EE">
              <w:rPr>
                <w:b/>
                <w:sz w:val="22"/>
                <w:szCs w:val="22"/>
              </w:rPr>
              <w:t>83</w:t>
            </w:r>
            <w:r w:rsidR="00EB61EE">
              <w:rPr>
                <w:b/>
                <w:sz w:val="22"/>
                <w:szCs w:val="22"/>
              </w:rPr>
              <w:t xml:space="preserve"> </w:t>
            </w:r>
            <w:r w:rsidRPr="00EB61EE">
              <w:rPr>
                <w:b/>
                <w:sz w:val="22"/>
                <w:szCs w:val="22"/>
              </w:rPr>
              <w:t>916</w:t>
            </w:r>
          </w:p>
        </w:tc>
      </w:tr>
    </w:tbl>
    <w:p w:rsidR="008F6A79" w:rsidRPr="00F76921" w:rsidRDefault="008F6A79" w:rsidP="00B51823">
      <w:pPr>
        <w:ind w:left="720"/>
        <w:rPr>
          <w:b/>
          <w:bCs/>
          <w:color w:val="FF0000"/>
        </w:rPr>
        <w:sectPr w:rsidR="008F6A79" w:rsidRPr="00F76921" w:rsidSect="00E772E0">
          <w:pgSz w:w="11906" w:h="16838"/>
          <w:pgMar w:top="1134" w:right="851" w:bottom="1276" w:left="1077" w:header="709" w:footer="709" w:gutter="0"/>
          <w:cols w:space="708"/>
          <w:docGrid w:linePitch="360"/>
        </w:sectPr>
      </w:pPr>
    </w:p>
    <w:p w:rsidR="008F6A79" w:rsidRPr="00874297" w:rsidRDefault="008F6A79" w:rsidP="00EB61EE">
      <w:pPr>
        <w:pStyle w:val="3"/>
        <w:numPr>
          <w:ilvl w:val="0"/>
          <w:numId w:val="40"/>
        </w:numPr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sz w:val="28"/>
          <w:szCs w:val="32"/>
        </w:rPr>
      </w:pPr>
      <w:bookmarkStart w:id="44" w:name="_Toc338077929"/>
      <w:r w:rsidRPr="00874297">
        <w:rPr>
          <w:rFonts w:ascii="Times New Roman" w:hAnsi="Times New Roman" w:cs="Times New Roman"/>
          <w:sz w:val="28"/>
          <w:szCs w:val="32"/>
        </w:rPr>
        <w:lastRenderedPageBreak/>
        <w:t>Управление Программой</w:t>
      </w:r>
      <w:bookmarkEnd w:id="44"/>
    </w:p>
    <w:p w:rsidR="008F6A79" w:rsidRPr="00E72D3C" w:rsidRDefault="008F6A79" w:rsidP="00B51823">
      <w:pPr>
        <w:pStyle w:val="3"/>
        <w:tabs>
          <w:tab w:val="left" w:pos="426"/>
        </w:tabs>
        <w:spacing w:before="0" w:after="0"/>
        <w:rPr>
          <w:rFonts w:ascii="Times New Roman" w:hAnsi="Times New Roman" w:cs="Times New Roman"/>
          <w:sz w:val="32"/>
          <w:szCs w:val="32"/>
        </w:rPr>
      </w:pPr>
    </w:p>
    <w:p w:rsidR="008F6A79" w:rsidRPr="00CC756E" w:rsidRDefault="008F6A79" w:rsidP="00D24D2C">
      <w:pPr>
        <w:spacing w:line="360" w:lineRule="auto"/>
        <w:ind w:firstLine="709"/>
        <w:jc w:val="both"/>
        <w:rPr>
          <w:color w:val="000000"/>
        </w:rPr>
      </w:pPr>
      <w:r w:rsidRPr="00CC756E">
        <w:rPr>
          <w:color w:val="000000"/>
        </w:rPr>
        <w:t xml:space="preserve">Организация управления и контроль являются важнейшими элементами выполнения Программы. Данный процесс должен быть сквозным и обеспечиваться  достоверной информацией по сопоставимым критериям для оценки хода осуществления </w:t>
      </w:r>
      <w:r>
        <w:rPr>
          <w:color w:val="000000"/>
        </w:rPr>
        <w:t>п</w:t>
      </w:r>
      <w:r w:rsidRPr="00CC756E">
        <w:rPr>
          <w:color w:val="000000"/>
        </w:rPr>
        <w:t>рограммных мероприятий.</w:t>
      </w:r>
    </w:p>
    <w:p w:rsidR="001F39F8" w:rsidRPr="00CC756E" w:rsidRDefault="008F6A79" w:rsidP="001F39F8">
      <w:pPr>
        <w:spacing w:line="360" w:lineRule="auto"/>
        <w:ind w:firstLine="709"/>
        <w:jc w:val="both"/>
      </w:pPr>
      <w:r w:rsidRPr="001F39F8">
        <w:t>Руководитель</w:t>
      </w:r>
      <w:r w:rsidR="001F39F8" w:rsidRPr="001F39F8">
        <w:t xml:space="preserve"> Программы - </w:t>
      </w:r>
      <w:r w:rsidR="001F39F8" w:rsidRPr="001F39F8">
        <w:rPr>
          <w:rFonts w:cs="Calibri"/>
        </w:rPr>
        <w:t>заместитель</w:t>
      </w:r>
      <w:r w:rsidR="001F39F8" w:rsidRPr="00356E92">
        <w:rPr>
          <w:rFonts w:cs="Calibri"/>
        </w:rPr>
        <w:t xml:space="preserve"> г</w:t>
      </w:r>
      <w:r w:rsidR="001F39F8">
        <w:rPr>
          <w:rFonts w:cs="Calibri"/>
        </w:rPr>
        <w:t xml:space="preserve">лавы Администрации  городского </w:t>
      </w:r>
      <w:r w:rsidR="001F39F8" w:rsidRPr="00356E92">
        <w:rPr>
          <w:rFonts w:cs="Calibri"/>
        </w:rPr>
        <w:t xml:space="preserve"> поселения</w:t>
      </w:r>
      <w:r w:rsidR="009C0230" w:rsidRPr="009C0230">
        <w:rPr>
          <w:rFonts w:cs="Calibri"/>
        </w:rPr>
        <w:t xml:space="preserve"> </w:t>
      </w:r>
      <w:r w:rsidR="009C0230">
        <w:rPr>
          <w:rFonts w:cs="Calibri"/>
        </w:rPr>
        <w:t>Мышкин</w:t>
      </w:r>
      <w:r w:rsidR="001F39F8" w:rsidRPr="00356E92">
        <w:rPr>
          <w:rFonts w:cs="Calibri"/>
        </w:rPr>
        <w:t xml:space="preserve">. </w:t>
      </w:r>
      <w:r w:rsidR="001F39F8" w:rsidRPr="001014E4">
        <w:rPr>
          <w:highlight w:val="yellow"/>
        </w:rPr>
        <w:t xml:space="preserve">    </w:t>
      </w:r>
    </w:p>
    <w:p w:rsidR="008F6A79" w:rsidRDefault="008F6A79" w:rsidP="00D24D2C">
      <w:pPr>
        <w:spacing w:line="360" w:lineRule="auto"/>
        <w:ind w:firstLine="709"/>
        <w:jc w:val="both"/>
      </w:pPr>
      <w:r w:rsidRPr="00CC756E">
        <w:t xml:space="preserve">Исполнители основных мероприятий – организации </w:t>
      </w:r>
      <w:r>
        <w:t>жилищно-</w:t>
      </w:r>
      <w:r w:rsidRPr="00CC756E">
        <w:t>коммунального комплекса.</w:t>
      </w:r>
    </w:p>
    <w:p w:rsidR="008F6A79" w:rsidRDefault="008F6A79" w:rsidP="00D24D2C">
      <w:pPr>
        <w:spacing w:line="360" w:lineRule="auto"/>
        <w:ind w:firstLine="709"/>
        <w:jc w:val="both"/>
      </w:pPr>
      <w:r w:rsidRPr="00E671FD">
        <w:t>Контроль за реализацией Программы включает в себя  общий контроль и контроль сроков реализации программных мероприятий. Контроль над исполнением Программы осуществляет Админист</w:t>
      </w:r>
      <w:r w:rsidRPr="00E671FD">
        <w:softHyphen/>
        <w:t xml:space="preserve">рация </w:t>
      </w:r>
      <w:r>
        <w:t xml:space="preserve">ГП Мышкин </w:t>
      </w:r>
      <w:r w:rsidRPr="00E671FD">
        <w:t>в пределах своих полномочий в соответствии с законодательством.</w:t>
      </w:r>
    </w:p>
    <w:p w:rsidR="00E5618F" w:rsidRPr="002B1CF0" w:rsidRDefault="00E5618F" w:rsidP="00E5618F">
      <w:pPr>
        <w:spacing w:line="360" w:lineRule="auto"/>
        <w:ind w:firstLine="709"/>
        <w:jc w:val="both"/>
        <w:rPr>
          <w:color w:val="000000"/>
        </w:rPr>
      </w:pPr>
      <w:r w:rsidRPr="002B1CF0">
        <w:rPr>
          <w:color w:val="000000"/>
        </w:rPr>
        <w:t xml:space="preserve">Для успешной реализации Программы предусматривается при необходимости </w:t>
      </w:r>
      <w:r>
        <w:rPr>
          <w:color w:val="000000"/>
        </w:rPr>
        <w:t xml:space="preserve">внесение в нее </w:t>
      </w:r>
      <w:r w:rsidRPr="002B1CF0">
        <w:rPr>
          <w:color w:val="000000"/>
        </w:rPr>
        <w:t>корректиров</w:t>
      </w:r>
      <w:r>
        <w:rPr>
          <w:color w:val="000000"/>
        </w:rPr>
        <w:t>ок</w:t>
      </w:r>
      <w:r w:rsidRPr="002B1CF0">
        <w:rPr>
          <w:color w:val="000000"/>
        </w:rPr>
        <w:t>. При изменении Плана мероприятий приоритеты отдаются:</w:t>
      </w:r>
    </w:p>
    <w:p w:rsidR="00E5618F" w:rsidRPr="002B1CF0" w:rsidRDefault="00E5618F" w:rsidP="00E5618F">
      <w:pPr>
        <w:spacing w:line="360" w:lineRule="auto"/>
        <w:ind w:firstLine="709"/>
        <w:jc w:val="both"/>
        <w:rPr>
          <w:color w:val="000000"/>
        </w:rPr>
      </w:pPr>
      <w:r w:rsidRPr="002B1CF0">
        <w:rPr>
          <w:color w:val="000000"/>
        </w:rPr>
        <w:t>- мероприятиям, имеющим утвержденную в установленном порядке проектно-сметную документацию и отвечающим основным целям Программы;</w:t>
      </w:r>
    </w:p>
    <w:p w:rsidR="00E5618F" w:rsidRPr="002B1CF0" w:rsidRDefault="00E5618F" w:rsidP="00E5618F">
      <w:pPr>
        <w:spacing w:line="360" w:lineRule="auto"/>
        <w:ind w:firstLine="709"/>
        <w:jc w:val="both"/>
        <w:rPr>
          <w:color w:val="000000"/>
        </w:rPr>
      </w:pPr>
      <w:r w:rsidRPr="002B1CF0">
        <w:rPr>
          <w:color w:val="000000"/>
        </w:rPr>
        <w:t>- мероприятиям по разработке проектно-сметной документации, реализация которых позволит обеспечить снижение аварийности, потерь ресурсов в процессе их производства и транспортировки, снижение уровня эксплуатационных расходов, повышение срока службы оборудования;</w:t>
      </w:r>
    </w:p>
    <w:p w:rsidR="00E5618F" w:rsidRDefault="00E5618F" w:rsidP="00E5618F">
      <w:pPr>
        <w:spacing w:line="360" w:lineRule="auto"/>
        <w:ind w:firstLine="709"/>
        <w:jc w:val="both"/>
        <w:rPr>
          <w:color w:val="000000"/>
        </w:rPr>
      </w:pPr>
      <w:r w:rsidRPr="002B1CF0">
        <w:rPr>
          <w:color w:val="000000"/>
        </w:rPr>
        <w:t>- мероприятиям, начатым до реализац</w:t>
      </w:r>
      <w:r>
        <w:rPr>
          <w:color w:val="000000"/>
        </w:rPr>
        <w:t>ии  настоящей Программы</w:t>
      </w:r>
      <w:r w:rsidRPr="002B1CF0">
        <w:rPr>
          <w:color w:val="000000"/>
        </w:rPr>
        <w:t>.</w:t>
      </w:r>
    </w:p>
    <w:p w:rsidR="008F6A79" w:rsidRPr="00CC756E" w:rsidRDefault="008F6A79" w:rsidP="00D24D2C">
      <w:pPr>
        <w:spacing w:line="360" w:lineRule="auto"/>
        <w:ind w:firstLine="709"/>
        <w:jc w:val="both"/>
      </w:pPr>
      <w:r w:rsidRPr="00CC756E">
        <w:t>Основными задачами управления реализацией Программы являются:</w:t>
      </w:r>
    </w:p>
    <w:p w:rsidR="008F6A79" w:rsidRPr="00CC756E" w:rsidRDefault="008F6A79" w:rsidP="00D24D2C">
      <w:pPr>
        <w:spacing w:line="360" w:lineRule="auto"/>
        <w:ind w:firstLine="709"/>
        <w:jc w:val="both"/>
      </w:pPr>
      <w:r w:rsidRPr="00CC756E">
        <w:t>- обеспечение скоординированной реализации Программы в соответствии с приоритетами социально-экономического развития</w:t>
      </w:r>
      <w:r>
        <w:t xml:space="preserve"> ГП Мышкин</w:t>
      </w:r>
      <w:r w:rsidRPr="00CC756E">
        <w:t>;</w:t>
      </w:r>
    </w:p>
    <w:p w:rsidR="008F6A79" w:rsidRPr="00CC756E" w:rsidRDefault="008F6A79" w:rsidP="00D24D2C">
      <w:pPr>
        <w:spacing w:line="360" w:lineRule="auto"/>
        <w:ind w:firstLine="709"/>
        <w:jc w:val="both"/>
      </w:pPr>
      <w:r w:rsidRPr="00CC756E">
        <w:t xml:space="preserve">- привлечение инвесторов для реализации  </w:t>
      </w:r>
      <w:r>
        <w:t>Программы</w:t>
      </w:r>
      <w:r w:rsidRPr="00CC756E">
        <w:t>;</w:t>
      </w:r>
    </w:p>
    <w:p w:rsidR="008F6A79" w:rsidRPr="00CC756E" w:rsidRDefault="008F6A79" w:rsidP="00D24D2C">
      <w:pPr>
        <w:spacing w:line="360" w:lineRule="auto"/>
        <w:ind w:firstLine="709"/>
        <w:jc w:val="both"/>
      </w:pPr>
      <w:r w:rsidRPr="00CC756E">
        <w:t>- обеспечение эффективного и целевого использования финансовых ресурсов.</w:t>
      </w:r>
    </w:p>
    <w:p w:rsidR="008F6A79" w:rsidRDefault="008F6A79" w:rsidP="00D24D2C">
      <w:pPr>
        <w:spacing w:line="360" w:lineRule="auto"/>
        <w:ind w:firstLine="709"/>
        <w:jc w:val="both"/>
      </w:pPr>
      <w:r w:rsidRPr="00CC756E">
        <w:t xml:space="preserve">Мониторинг выполнения мероприятий Программы </w:t>
      </w:r>
      <w:r>
        <w:t xml:space="preserve">будет </w:t>
      </w:r>
      <w:r w:rsidRPr="00CC756E">
        <w:t>проводит</w:t>
      </w:r>
      <w:r>
        <w:t>ь</w:t>
      </w:r>
      <w:r w:rsidRPr="00CC756E">
        <w:t xml:space="preserve">ся </w:t>
      </w:r>
      <w:r>
        <w:t>А</w:t>
      </w:r>
      <w:r w:rsidRPr="00CC756E">
        <w:t>дминистрацией</w:t>
      </w:r>
      <w:r>
        <w:t xml:space="preserve"> ГП Мышкин.</w:t>
      </w:r>
      <w:r w:rsidRPr="00CC756E">
        <w:t xml:space="preserve"> Мониторинг включает в себя сбор и анализ информации о выполнении показателей, установленных Программой, а также </w:t>
      </w:r>
      <w:r w:rsidR="001C1A16">
        <w:t xml:space="preserve">составление ежеквартального отчета о выполнении мероприятий Программы. </w:t>
      </w:r>
    </w:p>
    <w:p w:rsidR="008F6A79" w:rsidRDefault="008F6A79" w:rsidP="0029582F">
      <w:pPr>
        <w:pStyle w:val="3"/>
        <w:tabs>
          <w:tab w:val="left" w:pos="993"/>
          <w:tab w:val="left" w:pos="1701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A79" w:rsidRDefault="008F6A79" w:rsidP="0029582F">
      <w:pPr>
        <w:pStyle w:val="3"/>
        <w:tabs>
          <w:tab w:val="left" w:pos="993"/>
          <w:tab w:val="left" w:pos="1701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34"/>
    <w:bookmarkEnd w:id="35"/>
    <w:bookmarkEnd w:id="36"/>
    <w:bookmarkEnd w:id="37"/>
    <w:bookmarkEnd w:id="40"/>
    <w:bookmarkEnd w:id="41"/>
    <w:bookmarkEnd w:id="42"/>
    <w:p w:rsidR="008F6A79" w:rsidRDefault="008F6A79" w:rsidP="00AC157F">
      <w:pPr>
        <w:spacing w:line="360" w:lineRule="auto"/>
        <w:jc w:val="right"/>
        <w:rPr>
          <w:highlight w:val="yellow"/>
        </w:rPr>
      </w:pPr>
    </w:p>
    <w:p w:rsidR="008F6A79" w:rsidRDefault="008F6A79" w:rsidP="00B51823">
      <w:pPr>
        <w:spacing w:line="360" w:lineRule="auto"/>
      </w:pPr>
    </w:p>
    <w:sectPr w:rsidR="008F6A79" w:rsidSect="00E772E0">
      <w:footerReference w:type="default" r:id="rId11"/>
      <w:pgSz w:w="11906" w:h="16838"/>
      <w:pgMar w:top="1134" w:right="851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D6" w:rsidRDefault="003C02D6">
      <w:r>
        <w:separator/>
      </w:r>
    </w:p>
  </w:endnote>
  <w:endnote w:type="continuationSeparator" w:id="1">
    <w:p w:rsidR="003C02D6" w:rsidRDefault="003C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3" w:rsidRDefault="00250AFF">
    <w:pPr>
      <w:pStyle w:val="a8"/>
      <w:jc w:val="right"/>
    </w:pPr>
    <w:fldSimple w:instr=" PAGE   \* MERGEFORMAT ">
      <w:r w:rsidR="001B0888">
        <w:rPr>
          <w:noProof/>
        </w:rPr>
        <w:t>18</w:t>
      </w:r>
    </w:fldSimple>
  </w:p>
  <w:p w:rsidR="00C51F33" w:rsidRDefault="00C51F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3" w:rsidRDefault="00250AFF" w:rsidP="00234C6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1F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0888">
      <w:rPr>
        <w:rStyle w:val="aa"/>
        <w:noProof/>
      </w:rPr>
      <w:t>19</w:t>
    </w:r>
    <w:r>
      <w:rPr>
        <w:rStyle w:val="aa"/>
      </w:rPr>
      <w:fldChar w:fldCharType="end"/>
    </w:r>
  </w:p>
  <w:p w:rsidR="00C51F33" w:rsidRDefault="00C51F33" w:rsidP="0022653C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3" w:rsidRDefault="00250AFF" w:rsidP="00234C6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1F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0888">
      <w:rPr>
        <w:rStyle w:val="aa"/>
        <w:noProof/>
      </w:rPr>
      <w:t>22</w:t>
    </w:r>
    <w:r>
      <w:rPr>
        <w:rStyle w:val="aa"/>
      </w:rPr>
      <w:fldChar w:fldCharType="end"/>
    </w:r>
  </w:p>
  <w:p w:rsidR="00C51F33" w:rsidRDefault="00C51F33" w:rsidP="0022653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D6" w:rsidRDefault="003C02D6">
      <w:r>
        <w:separator/>
      </w:r>
    </w:p>
  </w:footnote>
  <w:footnote w:type="continuationSeparator" w:id="1">
    <w:p w:rsidR="003C02D6" w:rsidRDefault="003C0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3" w:rsidRPr="00696CD7" w:rsidRDefault="00C51F33" w:rsidP="00696CD7">
    <w:pPr>
      <w:jc w:val="center"/>
      <w:rPr>
        <w:i/>
        <w:iCs/>
        <w:sz w:val="20"/>
        <w:szCs w:val="20"/>
      </w:rPr>
    </w:pPr>
    <w:r w:rsidRPr="00696CD7">
      <w:rPr>
        <w:i/>
        <w:iCs/>
        <w:sz w:val="20"/>
        <w:szCs w:val="20"/>
      </w:rPr>
      <w:t xml:space="preserve">Программа комплексного развития систем коммунальной инфраструктуры </w:t>
    </w:r>
    <w:r>
      <w:rPr>
        <w:i/>
        <w:iCs/>
        <w:sz w:val="20"/>
        <w:szCs w:val="20"/>
      </w:rPr>
      <w:t xml:space="preserve">городского поселения Мышкин Ярославской области </w:t>
    </w:r>
    <w:r w:rsidRPr="00696CD7">
      <w:rPr>
        <w:i/>
        <w:iCs/>
        <w:sz w:val="20"/>
        <w:szCs w:val="20"/>
      </w:rPr>
      <w:t>на 201</w:t>
    </w:r>
    <w:r>
      <w:rPr>
        <w:i/>
        <w:iCs/>
        <w:sz w:val="20"/>
        <w:szCs w:val="20"/>
      </w:rPr>
      <w:t>4</w:t>
    </w:r>
    <w:r w:rsidRPr="00696CD7">
      <w:rPr>
        <w:i/>
        <w:iCs/>
        <w:sz w:val="20"/>
        <w:szCs w:val="20"/>
      </w:rPr>
      <w:t>-20</w:t>
    </w:r>
    <w:r>
      <w:rPr>
        <w:i/>
        <w:iCs/>
        <w:sz w:val="20"/>
        <w:szCs w:val="20"/>
      </w:rPr>
      <w:t>24</w:t>
    </w:r>
    <w:r w:rsidRPr="00696CD7">
      <w:rPr>
        <w:i/>
        <w:iCs/>
        <w:sz w:val="20"/>
        <w:szCs w:val="20"/>
      </w:rPr>
      <w:t xml:space="preserve"> годы</w:t>
    </w:r>
  </w:p>
  <w:p w:rsidR="00C51F33" w:rsidRDefault="00C51F3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CA6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57FEFC8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%2"/>
      <w:lvlJc w:val="left"/>
      <w:rPr>
        <w:sz w:val="22"/>
        <w:szCs w:val="22"/>
      </w:rPr>
    </w:lvl>
    <w:lvl w:ilvl="2">
      <w:start w:val="11"/>
      <w:numFmt w:val="decimal"/>
      <w:lvlText w:val="%3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4."/>
      <w:lvlJc w:val="left"/>
      <w:rPr>
        <w:sz w:val="22"/>
        <w:szCs w:val="22"/>
      </w:rPr>
    </w:lvl>
    <w:lvl w:ilvl="5">
      <w:start w:val="1"/>
      <w:numFmt w:val="decimal"/>
      <w:lvlText w:val="%4."/>
      <w:lvlJc w:val="left"/>
      <w:rPr>
        <w:sz w:val="22"/>
        <w:szCs w:val="22"/>
      </w:rPr>
    </w:lvl>
    <w:lvl w:ilvl="6">
      <w:start w:val="1"/>
      <w:numFmt w:val="decimal"/>
      <w:lvlText w:val="%4."/>
      <w:lvlJc w:val="left"/>
      <w:rPr>
        <w:sz w:val="22"/>
        <w:szCs w:val="22"/>
      </w:rPr>
    </w:lvl>
    <w:lvl w:ilvl="7">
      <w:start w:val="1"/>
      <w:numFmt w:val="decimal"/>
      <w:lvlText w:val="%4."/>
      <w:lvlJc w:val="left"/>
      <w:rPr>
        <w:sz w:val="22"/>
        <w:szCs w:val="22"/>
      </w:rPr>
    </w:lvl>
    <w:lvl w:ilvl="8">
      <w:start w:val="1"/>
      <w:numFmt w:val="decimal"/>
      <w:lvlText w:val="%4."/>
      <w:lvlJc w:val="left"/>
      <w:rPr>
        <w:sz w:val="22"/>
        <w:szCs w:val="22"/>
      </w:rPr>
    </w:lvl>
  </w:abstractNum>
  <w:abstractNum w:abstractNumId="2">
    <w:nsid w:val="00000002"/>
    <w:multiLevelType w:val="singleLevel"/>
    <w:tmpl w:val="F3B289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3">
    <w:nsid w:val="00000007"/>
    <w:multiLevelType w:val="multilevel"/>
    <w:tmpl w:val="45F8C59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2"/>
      <w:numFmt w:val="decimal"/>
      <w:lvlText w:val="%2."/>
      <w:lvlJc w:val="left"/>
      <w:rPr>
        <w:sz w:val="24"/>
        <w:szCs w:val="24"/>
      </w:rPr>
    </w:lvl>
    <w:lvl w:ilvl="3">
      <w:start w:val="2"/>
      <w:numFmt w:val="decimal"/>
      <w:lvlText w:val="%2."/>
      <w:lvlJc w:val="left"/>
      <w:rPr>
        <w:sz w:val="24"/>
        <w:szCs w:val="24"/>
      </w:rPr>
    </w:lvl>
    <w:lvl w:ilvl="4">
      <w:start w:val="2"/>
      <w:numFmt w:val="decimal"/>
      <w:lvlText w:val="%2."/>
      <w:lvlJc w:val="left"/>
      <w:rPr>
        <w:sz w:val="24"/>
        <w:szCs w:val="24"/>
      </w:rPr>
    </w:lvl>
    <w:lvl w:ilvl="5">
      <w:start w:val="2"/>
      <w:numFmt w:val="decimal"/>
      <w:lvlText w:val="%2."/>
      <w:lvlJc w:val="left"/>
      <w:rPr>
        <w:sz w:val="24"/>
        <w:szCs w:val="24"/>
      </w:rPr>
    </w:lvl>
    <w:lvl w:ilvl="6">
      <w:start w:val="2"/>
      <w:numFmt w:val="decimal"/>
      <w:lvlText w:val="%2."/>
      <w:lvlJc w:val="left"/>
      <w:rPr>
        <w:sz w:val="24"/>
        <w:szCs w:val="24"/>
      </w:rPr>
    </w:lvl>
    <w:lvl w:ilvl="7">
      <w:start w:val="2"/>
      <w:numFmt w:val="decimal"/>
      <w:lvlText w:val="%2."/>
      <w:lvlJc w:val="left"/>
      <w:rPr>
        <w:sz w:val="24"/>
        <w:szCs w:val="24"/>
      </w:rPr>
    </w:lvl>
    <w:lvl w:ilvl="8">
      <w:start w:val="2"/>
      <w:numFmt w:val="decimal"/>
      <w:lvlText w:val="%2."/>
      <w:lvlJc w:val="left"/>
      <w:rPr>
        <w:sz w:val="24"/>
        <w:szCs w:val="24"/>
      </w:rPr>
    </w:lvl>
  </w:abstractNum>
  <w:abstractNum w:abstractNumId="4">
    <w:nsid w:val="00000009"/>
    <w:multiLevelType w:val="multilevel"/>
    <w:tmpl w:val="3894E164"/>
    <w:lvl w:ilvl="0">
      <w:start w:val="3"/>
      <w:numFmt w:val="decimal"/>
      <w:lvlText w:val="2.%1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5">
    <w:nsid w:val="0000000B"/>
    <w:multiLevelType w:val="multilevel"/>
    <w:tmpl w:val="67AA472C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3"/>
      <w:numFmt w:val="decimal"/>
      <w:lvlText w:val="%1."/>
      <w:lvlJc w:val="left"/>
      <w:rPr>
        <w:sz w:val="24"/>
        <w:szCs w:val="24"/>
      </w:rPr>
    </w:lvl>
    <w:lvl w:ilvl="2">
      <w:start w:val="3"/>
      <w:numFmt w:val="decimal"/>
      <w:lvlText w:val="%1."/>
      <w:lvlJc w:val="left"/>
      <w:rPr>
        <w:sz w:val="24"/>
        <w:szCs w:val="24"/>
      </w:rPr>
    </w:lvl>
    <w:lvl w:ilvl="3">
      <w:start w:val="3"/>
      <w:numFmt w:val="decimal"/>
      <w:lvlText w:val="%1."/>
      <w:lvlJc w:val="left"/>
      <w:rPr>
        <w:sz w:val="24"/>
        <w:szCs w:val="24"/>
      </w:rPr>
    </w:lvl>
    <w:lvl w:ilvl="4">
      <w:start w:val="3"/>
      <w:numFmt w:val="decimal"/>
      <w:lvlText w:val="%1."/>
      <w:lvlJc w:val="left"/>
      <w:rPr>
        <w:sz w:val="24"/>
        <w:szCs w:val="24"/>
      </w:rPr>
    </w:lvl>
    <w:lvl w:ilvl="5">
      <w:start w:val="3"/>
      <w:numFmt w:val="decimal"/>
      <w:lvlText w:val="%1."/>
      <w:lvlJc w:val="left"/>
      <w:rPr>
        <w:sz w:val="24"/>
        <w:szCs w:val="24"/>
      </w:rPr>
    </w:lvl>
    <w:lvl w:ilvl="6">
      <w:start w:val="3"/>
      <w:numFmt w:val="decimal"/>
      <w:lvlText w:val="%1."/>
      <w:lvlJc w:val="left"/>
      <w:rPr>
        <w:sz w:val="24"/>
        <w:szCs w:val="24"/>
      </w:rPr>
    </w:lvl>
    <w:lvl w:ilvl="7">
      <w:start w:val="3"/>
      <w:numFmt w:val="decimal"/>
      <w:lvlText w:val="%1."/>
      <w:lvlJc w:val="left"/>
      <w:rPr>
        <w:sz w:val="24"/>
        <w:szCs w:val="24"/>
      </w:rPr>
    </w:lvl>
    <w:lvl w:ilvl="8">
      <w:start w:val="3"/>
      <w:numFmt w:val="decimal"/>
      <w:lvlText w:val="%1."/>
      <w:lvlJc w:val="left"/>
      <w:rPr>
        <w:sz w:val="24"/>
        <w:szCs w:val="24"/>
      </w:rPr>
    </w:lvl>
  </w:abstractNum>
  <w:abstractNum w:abstractNumId="6">
    <w:nsid w:val="0000000D"/>
    <w:multiLevelType w:val="multilevel"/>
    <w:tmpl w:val="AFF86678"/>
    <w:lvl w:ilvl="0">
      <w:start w:val="6"/>
      <w:numFmt w:val="decimal"/>
      <w:lvlText w:val="2.%1"/>
      <w:lvlJc w:val="left"/>
      <w:rPr>
        <w:sz w:val="28"/>
        <w:szCs w:val="28"/>
      </w:rPr>
    </w:lvl>
    <w:lvl w:ilvl="1">
      <w:start w:val="6"/>
      <w:numFmt w:val="decimal"/>
      <w:lvlText w:val="2.%1"/>
      <w:lvlJc w:val="left"/>
      <w:rPr>
        <w:sz w:val="28"/>
        <w:szCs w:val="28"/>
      </w:rPr>
    </w:lvl>
    <w:lvl w:ilvl="2">
      <w:start w:val="6"/>
      <w:numFmt w:val="decimal"/>
      <w:lvlText w:val="2.%1"/>
      <w:lvlJc w:val="left"/>
      <w:rPr>
        <w:sz w:val="28"/>
        <w:szCs w:val="28"/>
      </w:rPr>
    </w:lvl>
    <w:lvl w:ilvl="3">
      <w:start w:val="6"/>
      <w:numFmt w:val="decimal"/>
      <w:lvlText w:val="2.%1"/>
      <w:lvlJc w:val="left"/>
      <w:rPr>
        <w:sz w:val="28"/>
        <w:szCs w:val="28"/>
      </w:rPr>
    </w:lvl>
    <w:lvl w:ilvl="4">
      <w:start w:val="6"/>
      <w:numFmt w:val="decimal"/>
      <w:lvlText w:val="2.%1"/>
      <w:lvlJc w:val="left"/>
      <w:rPr>
        <w:sz w:val="28"/>
        <w:szCs w:val="28"/>
      </w:rPr>
    </w:lvl>
    <w:lvl w:ilvl="5">
      <w:start w:val="6"/>
      <w:numFmt w:val="decimal"/>
      <w:lvlText w:val="2.%1"/>
      <w:lvlJc w:val="left"/>
      <w:rPr>
        <w:sz w:val="28"/>
        <w:szCs w:val="28"/>
      </w:rPr>
    </w:lvl>
    <w:lvl w:ilvl="6">
      <w:start w:val="6"/>
      <w:numFmt w:val="decimal"/>
      <w:lvlText w:val="2.%1"/>
      <w:lvlJc w:val="left"/>
      <w:rPr>
        <w:sz w:val="28"/>
        <w:szCs w:val="28"/>
      </w:rPr>
    </w:lvl>
    <w:lvl w:ilvl="7">
      <w:start w:val="6"/>
      <w:numFmt w:val="decimal"/>
      <w:lvlText w:val="2.%1"/>
      <w:lvlJc w:val="left"/>
      <w:rPr>
        <w:sz w:val="28"/>
        <w:szCs w:val="28"/>
      </w:rPr>
    </w:lvl>
    <w:lvl w:ilvl="8">
      <w:start w:val="6"/>
      <w:numFmt w:val="decimal"/>
      <w:lvlText w:val="2.%1"/>
      <w:lvlJc w:val="left"/>
      <w:rPr>
        <w:sz w:val="28"/>
        <w:szCs w:val="28"/>
      </w:rPr>
    </w:lvl>
  </w:abstractNum>
  <w:abstractNum w:abstractNumId="7">
    <w:nsid w:val="0000000F"/>
    <w:multiLevelType w:val="hybridMultilevel"/>
    <w:tmpl w:val="0000000E"/>
    <w:lvl w:ilvl="0" w:tplc="000F4280">
      <w:start w:val="1"/>
      <w:numFmt w:val="bullet"/>
      <w:lvlText w:val="-"/>
      <w:lvlJc w:val="left"/>
      <w:rPr>
        <w:sz w:val="22"/>
        <w:szCs w:val="22"/>
      </w:rPr>
    </w:lvl>
    <w:lvl w:ilvl="1" w:tplc="000F4281">
      <w:start w:val="1"/>
      <w:numFmt w:val="bullet"/>
      <w:lvlText w:val="-"/>
      <w:lvlJc w:val="left"/>
      <w:rPr>
        <w:sz w:val="22"/>
        <w:szCs w:val="22"/>
      </w:rPr>
    </w:lvl>
    <w:lvl w:ilvl="2" w:tplc="000F4282">
      <w:start w:val="1"/>
      <w:numFmt w:val="bullet"/>
      <w:lvlText w:val="-"/>
      <w:lvlJc w:val="left"/>
      <w:rPr>
        <w:sz w:val="22"/>
        <w:szCs w:val="22"/>
      </w:rPr>
    </w:lvl>
    <w:lvl w:ilvl="3" w:tplc="000F4283">
      <w:start w:val="1"/>
      <w:numFmt w:val="bullet"/>
      <w:lvlText w:val="-"/>
      <w:lvlJc w:val="left"/>
      <w:rPr>
        <w:sz w:val="22"/>
        <w:szCs w:val="22"/>
      </w:rPr>
    </w:lvl>
    <w:lvl w:ilvl="4" w:tplc="000F4284">
      <w:start w:val="1"/>
      <w:numFmt w:val="bullet"/>
      <w:lvlText w:val="-"/>
      <w:lvlJc w:val="left"/>
      <w:rPr>
        <w:sz w:val="22"/>
        <w:szCs w:val="22"/>
      </w:rPr>
    </w:lvl>
    <w:lvl w:ilvl="5" w:tplc="000F4285">
      <w:start w:val="1"/>
      <w:numFmt w:val="bullet"/>
      <w:lvlText w:val="-"/>
      <w:lvlJc w:val="left"/>
      <w:rPr>
        <w:sz w:val="22"/>
        <w:szCs w:val="22"/>
      </w:rPr>
    </w:lvl>
    <w:lvl w:ilvl="6" w:tplc="000F4286">
      <w:start w:val="1"/>
      <w:numFmt w:val="bullet"/>
      <w:lvlText w:val="-"/>
      <w:lvlJc w:val="left"/>
      <w:rPr>
        <w:sz w:val="22"/>
        <w:szCs w:val="22"/>
      </w:rPr>
    </w:lvl>
    <w:lvl w:ilvl="7" w:tplc="000F4287">
      <w:start w:val="1"/>
      <w:numFmt w:val="bullet"/>
      <w:lvlText w:val="-"/>
      <w:lvlJc w:val="left"/>
      <w:rPr>
        <w:sz w:val="22"/>
        <w:szCs w:val="22"/>
      </w:rPr>
    </w:lvl>
    <w:lvl w:ilvl="8" w:tplc="000F4288">
      <w:start w:val="1"/>
      <w:numFmt w:val="bullet"/>
      <w:lvlText w:val="-"/>
      <w:lvlJc w:val="left"/>
      <w:rPr>
        <w:sz w:val="22"/>
        <w:szCs w:val="22"/>
      </w:rPr>
    </w:lvl>
  </w:abstractNum>
  <w:abstractNum w:abstractNumId="8">
    <w:nsid w:val="00000013"/>
    <w:multiLevelType w:val="multilevel"/>
    <w:tmpl w:val="A29E1850"/>
    <w:lvl w:ilvl="0">
      <w:start w:val="1"/>
      <w:numFmt w:val="bullet"/>
      <w:lvlText w:val="-"/>
      <w:lvlJc w:val="left"/>
      <w:rPr>
        <w:sz w:val="22"/>
        <w:szCs w:val="22"/>
      </w:rPr>
    </w:lvl>
    <w:lvl w:ilvl="1">
      <w:start w:val="6"/>
      <w:numFmt w:val="decimal"/>
      <w:lvlText w:val="%2."/>
      <w:lvlJc w:val="left"/>
      <w:rPr>
        <w:sz w:val="28"/>
        <w:szCs w:val="28"/>
      </w:rPr>
    </w:lvl>
    <w:lvl w:ilvl="2">
      <w:start w:val="6"/>
      <w:numFmt w:val="decimal"/>
      <w:lvlText w:val="%2."/>
      <w:lvlJc w:val="left"/>
      <w:rPr>
        <w:sz w:val="28"/>
        <w:szCs w:val="28"/>
      </w:rPr>
    </w:lvl>
    <w:lvl w:ilvl="3">
      <w:start w:val="6"/>
      <w:numFmt w:val="decimal"/>
      <w:lvlText w:val="%2."/>
      <w:lvlJc w:val="left"/>
      <w:rPr>
        <w:sz w:val="28"/>
        <w:szCs w:val="28"/>
      </w:rPr>
    </w:lvl>
    <w:lvl w:ilvl="4">
      <w:start w:val="6"/>
      <w:numFmt w:val="decimal"/>
      <w:lvlText w:val="%2."/>
      <w:lvlJc w:val="left"/>
      <w:rPr>
        <w:sz w:val="28"/>
        <w:szCs w:val="28"/>
      </w:rPr>
    </w:lvl>
    <w:lvl w:ilvl="5">
      <w:start w:val="6"/>
      <w:numFmt w:val="decimal"/>
      <w:lvlText w:val="%2."/>
      <w:lvlJc w:val="left"/>
      <w:rPr>
        <w:sz w:val="28"/>
        <w:szCs w:val="28"/>
      </w:rPr>
    </w:lvl>
    <w:lvl w:ilvl="6">
      <w:start w:val="6"/>
      <w:numFmt w:val="decimal"/>
      <w:lvlText w:val="%2."/>
      <w:lvlJc w:val="left"/>
      <w:rPr>
        <w:sz w:val="28"/>
        <w:szCs w:val="28"/>
      </w:rPr>
    </w:lvl>
    <w:lvl w:ilvl="7">
      <w:start w:val="6"/>
      <w:numFmt w:val="decimal"/>
      <w:lvlText w:val="%2."/>
      <w:lvlJc w:val="left"/>
      <w:rPr>
        <w:sz w:val="28"/>
        <w:szCs w:val="28"/>
      </w:rPr>
    </w:lvl>
    <w:lvl w:ilvl="8">
      <w:start w:val="6"/>
      <w:numFmt w:val="decimal"/>
      <w:lvlText w:val="%2."/>
      <w:lvlJc w:val="left"/>
      <w:rPr>
        <w:sz w:val="28"/>
        <w:szCs w:val="28"/>
      </w:r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0">
    <w:nsid w:val="02274F58"/>
    <w:multiLevelType w:val="hybridMultilevel"/>
    <w:tmpl w:val="3E8865EE"/>
    <w:lvl w:ilvl="0" w:tplc="DC006CC4">
      <w:start w:val="4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062B456B"/>
    <w:multiLevelType w:val="hybridMultilevel"/>
    <w:tmpl w:val="000070C4"/>
    <w:lvl w:ilvl="0" w:tplc="A9EA26E8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8682E54"/>
    <w:multiLevelType w:val="hybridMultilevel"/>
    <w:tmpl w:val="F11AF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0A563206"/>
    <w:multiLevelType w:val="hybridMultilevel"/>
    <w:tmpl w:val="9462F0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>
    <w:nsid w:val="0CC91B77"/>
    <w:multiLevelType w:val="multilevel"/>
    <w:tmpl w:val="A582EF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5">
    <w:nsid w:val="12B44872"/>
    <w:multiLevelType w:val="hybridMultilevel"/>
    <w:tmpl w:val="EB7CB882"/>
    <w:lvl w:ilvl="0" w:tplc="27262FE6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F52B91"/>
    <w:multiLevelType w:val="hybridMultilevel"/>
    <w:tmpl w:val="AF340C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5E71"/>
    <w:multiLevelType w:val="hybridMultilevel"/>
    <w:tmpl w:val="D91A4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2303E8A"/>
    <w:multiLevelType w:val="hybridMultilevel"/>
    <w:tmpl w:val="A77A5E70"/>
    <w:lvl w:ilvl="0" w:tplc="9746E5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B34935"/>
    <w:multiLevelType w:val="hybridMultilevel"/>
    <w:tmpl w:val="88B27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DC5580"/>
    <w:multiLevelType w:val="hybridMultilevel"/>
    <w:tmpl w:val="AEEC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59F71E5"/>
    <w:multiLevelType w:val="hybridMultilevel"/>
    <w:tmpl w:val="78C6C9E0"/>
    <w:lvl w:ilvl="0" w:tplc="715A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6F2693"/>
    <w:multiLevelType w:val="hybridMultilevel"/>
    <w:tmpl w:val="7AFE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DA75EA"/>
    <w:multiLevelType w:val="hybridMultilevel"/>
    <w:tmpl w:val="AC5E0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2D1D6503"/>
    <w:multiLevelType w:val="multilevel"/>
    <w:tmpl w:val="668CA462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nothing"/>
      <w:lvlText w:val="%1.%2.%3.%4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5">
    <w:nsid w:val="2FF16A67"/>
    <w:multiLevelType w:val="hybridMultilevel"/>
    <w:tmpl w:val="C1C4279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A7001"/>
    <w:multiLevelType w:val="hybridMultilevel"/>
    <w:tmpl w:val="49FE09C4"/>
    <w:lvl w:ilvl="0" w:tplc="96AE134A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505A6"/>
    <w:multiLevelType w:val="hybridMultilevel"/>
    <w:tmpl w:val="000070C4"/>
    <w:lvl w:ilvl="0" w:tplc="A9EA26E8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42F73EC2"/>
    <w:multiLevelType w:val="hybridMultilevel"/>
    <w:tmpl w:val="9C1EB954"/>
    <w:lvl w:ilvl="0" w:tplc="93B04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D4624F"/>
    <w:multiLevelType w:val="multilevel"/>
    <w:tmpl w:val="79A084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0">
    <w:nsid w:val="4E0B4A72"/>
    <w:multiLevelType w:val="hybridMultilevel"/>
    <w:tmpl w:val="9998D2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4F6774B6"/>
    <w:multiLevelType w:val="multilevel"/>
    <w:tmpl w:val="DC94CF60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2">
    <w:nsid w:val="52670497"/>
    <w:multiLevelType w:val="hybridMultilevel"/>
    <w:tmpl w:val="83D4C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5E0819A0"/>
    <w:multiLevelType w:val="hybridMultilevel"/>
    <w:tmpl w:val="E25C63F2"/>
    <w:lvl w:ilvl="0" w:tplc="715A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C63D50"/>
    <w:multiLevelType w:val="hybridMultilevel"/>
    <w:tmpl w:val="E55A4992"/>
    <w:lvl w:ilvl="0" w:tplc="C6FA0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E043D"/>
    <w:multiLevelType w:val="hybridMultilevel"/>
    <w:tmpl w:val="A7BA1F5A"/>
    <w:lvl w:ilvl="0" w:tplc="1AD8587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72A73"/>
    <w:multiLevelType w:val="hybridMultilevel"/>
    <w:tmpl w:val="45D0BC00"/>
    <w:lvl w:ilvl="0" w:tplc="A3EAC0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A22BD"/>
    <w:multiLevelType w:val="hybridMultilevel"/>
    <w:tmpl w:val="D9D8B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7B4138EA"/>
    <w:multiLevelType w:val="hybridMultilevel"/>
    <w:tmpl w:val="ADA406AA"/>
    <w:lvl w:ilvl="0" w:tplc="715A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804409"/>
    <w:multiLevelType w:val="hybridMultilevel"/>
    <w:tmpl w:val="9BBC2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2"/>
  </w:num>
  <w:num w:numId="4">
    <w:abstractNumId w:val="17"/>
  </w:num>
  <w:num w:numId="5">
    <w:abstractNumId w:val="31"/>
  </w:num>
  <w:num w:numId="6">
    <w:abstractNumId w:val="9"/>
  </w:num>
  <w:num w:numId="7">
    <w:abstractNumId w:val="30"/>
  </w:num>
  <w:num w:numId="8">
    <w:abstractNumId w:val="34"/>
  </w:num>
  <w:num w:numId="9">
    <w:abstractNumId w:val="38"/>
  </w:num>
  <w:num w:numId="10">
    <w:abstractNumId w:val="21"/>
  </w:num>
  <w:num w:numId="11">
    <w:abstractNumId w:val="33"/>
  </w:num>
  <w:num w:numId="12">
    <w:abstractNumId w:val="28"/>
  </w:num>
  <w:num w:numId="13">
    <w:abstractNumId w:val="15"/>
  </w:num>
  <w:num w:numId="14">
    <w:abstractNumId w:val="11"/>
  </w:num>
  <w:num w:numId="15">
    <w:abstractNumId w:val="39"/>
  </w:num>
  <w:num w:numId="16">
    <w:abstractNumId w:val="8"/>
  </w:num>
  <w:num w:numId="17">
    <w:abstractNumId w:val="23"/>
  </w:num>
  <w:num w:numId="18">
    <w:abstractNumId w:val="12"/>
  </w:num>
  <w:num w:numId="19">
    <w:abstractNumId w:val="26"/>
  </w:num>
  <w:num w:numId="20">
    <w:abstractNumId w:val="18"/>
  </w:num>
  <w:num w:numId="21">
    <w:abstractNumId w:val="1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13"/>
  </w:num>
  <w:num w:numId="28">
    <w:abstractNumId w:val="20"/>
  </w:num>
  <w:num w:numId="29">
    <w:abstractNumId w:val="14"/>
  </w:num>
  <w:num w:numId="30">
    <w:abstractNumId w:val="29"/>
  </w:num>
  <w:num w:numId="31">
    <w:abstractNumId w:val="27"/>
  </w:num>
  <w:num w:numId="32">
    <w:abstractNumId w:val="36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7"/>
  </w:num>
  <w:num w:numId="37">
    <w:abstractNumId w:val="10"/>
  </w:num>
  <w:num w:numId="38">
    <w:abstractNumId w:val="35"/>
  </w:num>
  <w:num w:numId="39">
    <w:abstractNumId w:val="16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6B4E"/>
    <w:rsid w:val="00001389"/>
    <w:rsid w:val="00001788"/>
    <w:rsid w:val="00003688"/>
    <w:rsid w:val="0000721D"/>
    <w:rsid w:val="00011C20"/>
    <w:rsid w:val="00014423"/>
    <w:rsid w:val="00015575"/>
    <w:rsid w:val="000166AD"/>
    <w:rsid w:val="000175A0"/>
    <w:rsid w:val="00020AA8"/>
    <w:rsid w:val="000211D6"/>
    <w:rsid w:val="0002174B"/>
    <w:rsid w:val="00021FC4"/>
    <w:rsid w:val="000235D9"/>
    <w:rsid w:val="0002401D"/>
    <w:rsid w:val="00024054"/>
    <w:rsid w:val="00024778"/>
    <w:rsid w:val="000258CA"/>
    <w:rsid w:val="00027BAE"/>
    <w:rsid w:val="000314E0"/>
    <w:rsid w:val="00032917"/>
    <w:rsid w:val="000351B4"/>
    <w:rsid w:val="00035C92"/>
    <w:rsid w:val="000362B8"/>
    <w:rsid w:val="00036855"/>
    <w:rsid w:val="000410A7"/>
    <w:rsid w:val="000425E0"/>
    <w:rsid w:val="00042622"/>
    <w:rsid w:val="00042B7A"/>
    <w:rsid w:val="00042E78"/>
    <w:rsid w:val="00044D43"/>
    <w:rsid w:val="0004538F"/>
    <w:rsid w:val="000453C2"/>
    <w:rsid w:val="000456F9"/>
    <w:rsid w:val="00045987"/>
    <w:rsid w:val="00046E30"/>
    <w:rsid w:val="00047305"/>
    <w:rsid w:val="000475EE"/>
    <w:rsid w:val="00050382"/>
    <w:rsid w:val="000510B0"/>
    <w:rsid w:val="000552E2"/>
    <w:rsid w:val="000553FB"/>
    <w:rsid w:val="0005591F"/>
    <w:rsid w:val="000568E1"/>
    <w:rsid w:val="00056BC7"/>
    <w:rsid w:val="00057B6F"/>
    <w:rsid w:val="000603EA"/>
    <w:rsid w:val="000605E8"/>
    <w:rsid w:val="00062A2B"/>
    <w:rsid w:val="00062BC5"/>
    <w:rsid w:val="00063D29"/>
    <w:rsid w:val="00065771"/>
    <w:rsid w:val="000700F6"/>
    <w:rsid w:val="00071B4A"/>
    <w:rsid w:val="00073D0E"/>
    <w:rsid w:val="000743D8"/>
    <w:rsid w:val="000744B2"/>
    <w:rsid w:val="0007613B"/>
    <w:rsid w:val="0007693C"/>
    <w:rsid w:val="00081542"/>
    <w:rsid w:val="000815B7"/>
    <w:rsid w:val="00082035"/>
    <w:rsid w:val="00082F89"/>
    <w:rsid w:val="00083789"/>
    <w:rsid w:val="00083982"/>
    <w:rsid w:val="000877CB"/>
    <w:rsid w:val="00090870"/>
    <w:rsid w:val="000908E1"/>
    <w:rsid w:val="00090A20"/>
    <w:rsid w:val="00090DCE"/>
    <w:rsid w:val="00090EA4"/>
    <w:rsid w:val="000912B4"/>
    <w:rsid w:val="00092183"/>
    <w:rsid w:val="00092494"/>
    <w:rsid w:val="000927A0"/>
    <w:rsid w:val="00093FEA"/>
    <w:rsid w:val="0009467C"/>
    <w:rsid w:val="00094F01"/>
    <w:rsid w:val="000965CA"/>
    <w:rsid w:val="00096CB7"/>
    <w:rsid w:val="000972C4"/>
    <w:rsid w:val="0009768C"/>
    <w:rsid w:val="000A0887"/>
    <w:rsid w:val="000A0D75"/>
    <w:rsid w:val="000A0EE3"/>
    <w:rsid w:val="000A1C2E"/>
    <w:rsid w:val="000A20A4"/>
    <w:rsid w:val="000A2715"/>
    <w:rsid w:val="000A32FB"/>
    <w:rsid w:val="000A5CB2"/>
    <w:rsid w:val="000A676F"/>
    <w:rsid w:val="000A760A"/>
    <w:rsid w:val="000A7C92"/>
    <w:rsid w:val="000B1798"/>
    <w:rsid w:val="000B2238"/>
    <w:rsid w:val="000B2FDC"/>
    <w:rsid w:val="000B3460"/>
    <w:rsid w:val="000B3913"/>
    <w:rsid w:val="000B4251"/>
    <w:rsid w:val="000B47B5"/>
    <w:rsid w:val="000B52BB"/>
    <w:rsid w:val="000B5402"/>
    <w:rsid w:val="000B5C00"/>
    <w:rsid w:val="000B7642"/>
    <w:rsid w:val="000C1B3E"/>
    <w:rsid w:val="000C1B65"/>
    <w:rsid w:val="000C2DED"/>
    <w:rsid w:val="000C4F24"/>
    <w:rsid w:val="000C7F7A"/>
    <w:rsid w:val="000D01CF"/>
    <w:rsid w:val="000D030E"/>
    <w:rsid w:val="000D065C"/>
    <w:rsid w:val="000D0ACD"/>
    <w:rsid w:val="000D1526"/>
    <w:rsid w:val="000D18C8"/>
    <w:rsid w:val="000D2574"/>
    <w:rsid w:val="000E0F61"/>
    <w:rsid w:val="000E2E38"/>
    <w:rsid w:val="000E2EB5"/>
    <w:rsid w:val="000E3884"/>
    <w:rsid w:val="000E3D60"/>
    <w:rsid w:val="000E4058"/>
    <w:rsid w:val="000E4569"/>
    <w:rsid w:val="000E536F"/>
    <w:rsid w:val="000E55A1"/>
    <w:rsid w:val="000E6664"/>
    <w:rsid w:val="000E6B95"/>
    <w:rsid w:val="000E7AC9"/>
    <w:rsid w:val="000F1800"/>
    <w:rsid w:val="000F1B26"/>
    <w:rsid w:val="000F34DF"/>
    <w:rsid w:val="000F4154"/>
    <w:rsid w:val="000F5747"/>
    <w:rsid w:val="000F5A5A"/>
    <w:rsid w:val="000F5C0A"/>
    <w:rsid w:val="001001B2"/>
    <w:rsid w:val="00100C4F"/>
    <w:rsid w:val="001014E4"/>
    <w:rsid w:val="00102327"/>
    <w:rsid w:val="00104834"/>
    <w:rsid w:val="00104983"/>
    <w:rsid w:val="0010545D"/>
    <w:rsid w:val="00106671"/>
    <w:rsid w:val="0011270A"/>
    <w:rsid w:val="00112C5F"/>
    <w:rsid w:val="00112EB6"/>
    <w:rsid w:val="0011353A"/>
    <w:rsid w:val="001160DB"/>
    <w:rsid w:val="001166C8"/>
    <w:rsid w:val="00116DD8"/>
    <w:rsid w:val="00116E8B"/>
    <w:rsid w:val="00117584"/>
    <w:rsid w:val="001202E5"/>
    <w:rsid w:val="00120BEA"/>
    <w:rsid w:val="00124D25"/>
    <w:rsid w:val="00125D1F"/>
    <w:rsid w:val="0012620C"/>
    <w:rsid w:val="00126479"/>
    <w:rsid w:val="001265A7"/>
    <w:rsid w:val="00130181"/>
    <w:rsid w:val="00131CE8"/>
    <w:rsid w:val="001323F5"/>
    <w:rsid w:val="00132CC0"/>
    <w:rsid w:val="00132E37"/>
    <w:rsid w:val="00133F0C"/>
    <w:rsid w:val="001351D0"/>
    <w:rsid w:val="0013560C"/>
    <w:rsid w:val="00135823"/>
    <w:rsid w:val="00135E39"/>
    <w:rsid w:val="00136496"/>
    <w:rsid w:val="00136851"/>
    <w:rsid w:val="001374DF"/>
    <w:rsid w:val="001378B6"/>
    <w:rsid w:val="0014084B"/>
    <w:rsid w:val="00140E18"/>
    <w:rsid w:val="00142930"/>
    <w:rsid w:val="00143FF9"/>
    <w:rsid w:val="00144CE2"/>
    <w:rsid w:val="00144E91"/>
    <w:rsid w:val="00147A1E"/>
    <w:rsid w:val="00147EDD"/>
    <w:rsid w:val="001503BE"/>
    <w:rsid w:val="001503DB"/>
    <w:rsid w:val="00150AAD"/>
    <w:rsid w:val="0015129F"/>
    <w:rsid w:val="00151FA5"/>
    <w:rsid w:val="0015386C"/>
    <w:rsid w:val="00153B6C"/>
    <w:rsid w:val="00154486"/>
    <w:rsid w:val="0015475E"/>
    <w:rsid w:val="00155CFE"/>
    <w:rsid w:val="001567D9"/>
    <w:rsid w:val="00161120"/>
    <w:rsid w:val="00162C7A"/>
    <w:rsid w:val="001655EB"/>
    <w:rsid w:val="00165FAE"/>
    <w:rsid w:val="00166824"/>
    <w:rsid w:val="00167F63"/>
    <w:rsid w:val="00167F6B"/>
    <w:rsid w:val="00171C33"/>
    <w:rsid w:val="0017253C"/>
    <w:rsid w:val="00172D18"/>
    <w:rsid w:val="00173BA5"/>
    <w:rsid w:val="00173FE5"/>
    <w:rsid w:val="00174F0A"/>
    <w:rsid w:val="001771F4"/>
    <w:rsid w:val="00180836"/>
    <w:rsid w:val="00180DC5"/>
    <w:rsid w:val="001824A1"/>
    <w:rsid w:val="00182ED1"/>
    <w:rsid w:val="001832CC"/>
    <w:rsid w:val="0018418D"/>
    <w:rsid w:val="001847A9"/>
    <w:rsid w:val="00184A6F"/>
    <w:rsid w:val="00185D85"/>
    <w:rsid w:val="00186FE2"/>
    <w:rsid w:val="00187ED2"/>
    <w:rsid w:val="00190495"/>
    <w:rsid w:val="001922F1"/>
    <w:rsid w:val="0019278D"/>
    <w:rsid w:val="00193525"/>
    <w:rsid w:val="00194933"/>
    <w:rsid w:val="00197B44"/>
    <w:rsid w:val="001A0968"/>
    <w:rsid w:val="001A11A0"/>
    <w:rsid w:val="001A13E7"/>
    <w:rsid w:val="001A2023"/>
    <w:rsid w:val="001A35B8"/>
    <w:rsid w:val="001A43D8"/>
    <w:rsid w:val="001A5F00"/>
    <w:rsid w:val="001A5F96"/>
    <w:rsid w:val="001A60BC"/>
    <w:rsid w:val="001B0888"/>
    <w:rsid w:val="001B0E15"/>
    <w:rsid w:val="001B1285"/>
    <w:rsid w:val="001B17CE"/>
    <w:rsid w:val="001B1F80"/>
    <w:rsid w:val="001B3638"/>
    <w:rsid w:val="001B3EAB"/>
    <w:rsid w:val="001B4022"/>
    <w:rsid w:val="001B64D4"/>
    <w:rsid w:val="001B6547"/>
    <w:rsid w:val="001B7214"/>
    <w:rsid w:val="001C0B64"/>
    <w:rsid w:val="001C1466"/>
    <w:rsid w:val="001C1A16"/>
    <w:rsid w:val="001C2023"/>
    <w:rsid w:val="001C26DF"/>
    <w:rsid w:val="001C2B74"/>
    <w:rsid w:val="001C2D7B"/>
    <w:rsid w:val="001C71C2"/>
    <w:rsid w:val="001C7C0B"/>
    <w:rsid w:val="001C7EDA"/>
    <w:rsid w:val="001D0726"/>
    <w:rsid w:val="001D2E61"/>
    <w:rsid w:val="001D3485"/>
    <w:rsid w:val="001D3524"/>
    <w:rsid w:val="001D4D32"/>
    <w:rsid w:val="001D565B"/>
    <w:rsid w:val="001E1444"/>
    <w:rsid w:val="001E28A1"/>
    <w:rsid w:val="001E3F1A"/>
    <w:rsid w:val="001E4636"/>
    <w:rsid w:val="001E4762"/>
    <w:rsid w:val="001E4C23"/>
    <w:rsid w:val="001E6BDC"/>
    <w:rsid w:val="001E75D0"/>
    <w:rsid w:val="001E7896"/>
    <w:rsid w:val="001F0187"/>
    <w:rsid w:val="001F0A49"/>
    <w:rsid w:val="001F1799"/>
    <w:rsid w:val="001F195A"/>
    <w:rsid w:val="001F1B55"/>
    <w:rsid w:val="001F270A"/>
    <w:rsid w:val="001F3723"/>
    <w:rsid w:val="001F39F8"/>
    <w:rsid w:val="001F54CF"/>
    <w:rsid w:val="001F6172"/>
    <w:rsid w:val="001F6830"/>
    <w:rsid w:val="00200F7B"/>
    <w:rsid w:val="00204E94"/>
    <w:rsid w:val="00205C59"/>
    <w:rsid w:val="00206EC2"/>
    <w:rsid w:val="002076C8"/>
    <w:rsid w:val="002076CE"/>
    <w:rsid w:val="00207CB6"/>
    <w:rsid w:val="002100BD"/>
    <w:rsid w:val="00211982"/>
    <w:rsid w:val="002123F3"/>
    <w:rsid w:val="00213718"/>
    <w:rsid w:val="0021395C"/>
    <w:rsid w:val="00215DF9"/>
    <w:rsid w:val="00216249"/>
    <w:rsid w:val="0021651C"/>
    <w:rsid w:val="002171D4"/>
    <w:rsid w:val="00217D5E"/>
    <w:rsid w:val="002213BB"/>
    <w:rsid w:val="00223FEE"/>
    <w:rsid w:val="00225C97"/>
    <w:rsid w:val="0022653C"/>
    <w:rsid w:val="00227005"/>
    <w:rsid w:val="002324FA"/>
    <w:rsid w:val="00232775"/>
    <w:rsid w:val="00233A53"/>
    <w:rsid w:val="00233F50"/>
    <w:rsid w:val="00233F84"/>
    <w:rsid w:val="00234C1D"/>
    <w:rsid w:val="00234C60"/>
    <w:rsid w:val="00235FB9"/>
    <w:rsid w:val="0024265E"/>
    <w:rsid w:val="00242FA1"/>
    <w:rsid w:val="002431DB"/>
    <w:rsid w:val="00245713"/>
    <w:rsid w:val="00245FF5"/>
    <w:rsid w:val="0025048A"/>
    <w:rsid w:val="00250AFF"/>
    <w:rsid w:val="002513F8"/>
    <w:rsid w:val="00251E96"/>
    <w:rsid w:val="0025216C"/>
    <w:rsid w:val="002530E7"/>
    <w:rsid w:val="00253248"/>
    <w:rsid w:val="00253BCE"/>
    <w:rsid w:val="00254ABA"/>
    <w:rsid w:val="00254E92"/>
    <w:rsid w:val="002561A1"/>
    <w:rsid w:val="002567E0"/>
    <w:rsid w:val="0026057A"/>
    <w:rsid w:val="002605D7"/>
    <w:rsid w:val="002616FF"/>
    <w:rsid w:val="0026327E"/>
    <w:rsid w:val="00264D50"/>
    <w:rsid w:val="002658B3"/>
    <w:rsid w:val="00267A5E"/>
    <w:rsid w:val="00267A9D"/>
    <w:rsid w:val="00270C70"/>
    <w:rsid w:val="00271594"/>
    <w:rsid w:val="00271609"/>
    <w:rsid w:val="00274333"/>
    <w:rsid w:val="002743ED"/>
    <w:rsid w:val="0027483F"/>
    <w:rsid w:val="00274B88"/>
    <w:rsid w:val="00274DF1"/>
    <w:rsid w:val="00275227"/>
    <w:rsid w:val="00276B99"/>
    <w:rsid w:val="002805C8"/>
    <w:rsid w:val="002805D4"/>
    <w:rsid w:val="0028099F"/>
    <w:rsid w:val="002809EE"/>
    <w:rsid w:val="00280A24"/>
    <w:rsid w:val="00281D60"/>
    <w:rsid w:val="00282241"/>
    <w:rsid w:val="0028322D"/>
    <w:rsid w:val="00283BEE"/>
    <w:rsid w:val="00284828"/>
    <w:rsid w:val="00286418"/>
    <w:rsid w:val="00287EAC"/>
    <w:rsid w:val="002902CB"/>
    <w:rsid w:val="00290ABB"/>
    <w:rsid w:val="00290CCE"/>
    <w:rsid w:val="00290F31"/>
    <w:rsid w:val="00293694"/>
    <w:rsid w:val="0029582F"/>
    <w:rsid w:val="00295998"/>
    <w:rsid w:val="002961D1"/>
    <w:rsid w:val="002A0D53"/>
    <w:rsid w:val="002A2770"/>
    <w:rsid w:val="002A3A44"/>
    <w:rsid w:val="002A40F1"/>
    <w:rsid w:val="002A4A9C"/>
    <w:rsid w:val="002A5721"/>
    <w:rsid w:val="002A6817"/>
    <w:rsid w:val="002A76DF"/>
    <w:rsid w:val="002B0D62"/>
    <w:rsid w:val="002B1CF0"/>
    <w:rsid w:val="002B1DA6"/>
    <w:rsid w:val="002B236F"/>
    <w:rsid w:val="002B2830"/>
    <w:rsid w:val="002B32AF"/>
    <w:rsid w:val="002B5BCC"/>
    <w:rsid w:val="002B5F51"/>
    <w:rsid w:val="002B6FD7"/>
    <w:rsid w:val="002B7226"/>
    <w:rsid w:val="002B7EA4"/>
    <w:rsid w:val="002C08B3"/>
    <w:rsid w:val="002C1612"/>
    <w:rsid w:val="002C16C0"/>
    <w:rsid w:val="002C2919"/>
    <w:rsid w:val="002C3163"/>
    <w:rsid w:val="002C4875"/>
    <w:rsid w:val="002C52D1"/>
    <w:rsid w:val="002C5417"/>
    <w:rsid w:val="002C67ED"/>
    <w:rsid w:val="002D0B69"/>
    <w:rsid w:val="002D15AC"/>
    <w:rsid w:val="002D27E6"/>
    <w:rsid w:val="002D4090"/>
    <w:rsid w:val="002D433C"/>
    <w:rsid w:val="002D4638"/>
    <w:rsid w:val="002D4AC1"/>
    <w:rsid w:val="002D543F"/>
    <w:rsid w:val="002D6810"/>
    <w:rsid w:val="002D6E9E"/>
    <w:rsid w:val="002E1B21"/>
    <w:rsid w:val="002E25DB"/>
    <w:rsid w:val="002E2805"/>
    <w:rsid w:val="002E2CEC"/>
    <w:rsid w:val="002E4130"/>
    <w:rsid w:val="002E4163"/>
    <w:rsid w:val="002E615F"/>
    <w:rsid w:val="002E6CA7"/>
    <w:rsid w:val="002E6D5D"/>
    <w:rsid w:val="002E7601"/>
    <w:rsid w:val="002E7BEF"/>
    <w:rsid w:val="002F0107"/>
    <w:rsid w:val="002F0316"/>
    <w:rsid w:val="002F0DFB"/>
    <w:rsid w:val="002F160D"/>
    <w:rsid w:val="002F1D13"/>
    <w:rsid w:val="002F3EC1"/>
    <w:rsid w:val="002F57D2"/>
    <w:rsid w:val="002F58F6"/>
    <w:rsid w:val="002F5B00"/>
    <w:rsid w:val="002F60C9"/>
    <w:rsid w:val="002F7971"/>
    <w:rsid w:val="0030053D"/>
    <w:rsid w:val="00300554"/>
    <w:rsid w:val="00301942"/>
    <w:rsid w:val="003035C0"/>
    <w:rsid w:val="00303A50"/>
    <w:rsid w:val="00303C4A"/>
    <w:rsid w:val="00304F2A"/>
    <w:rsid w:val="00305C10"/>
    <w:rsid w:val="003060BF"/>
    <w:rsid w:val="003069A4"/>
    <w:rsid w:val="00306E7A"/>
    <w:rsid w:val="00307ED9"/>
    <w:rsid w:val="00310106"/>
    <w:rsid w:val="003133F8"/>
    <w:rsid w:val="00313CF4"/>
    <w:rsid w:val="00314119"/>
    <w:rsid w:val="003143C0"/>
    <w:rsid w:val="003152A6"/>
    <w:rsid w:val="00316260"/>
    <w:rsid w:val="0031687D"/>
    <w:rsid w:val="003169DA"/>
    <w:rsid w:val="003173A6"/>
    <w:rsid w:val="003176C8"/>
    <w:rsid w:val="00317C96"/>
    <w:rsid w:val="00322299"/>
    <w:rsid w:val="003237A0"/>
    <w:rsid w:val="00324966"/>
    <w:rsid w:val="003255F6"/>
    <w:rsid w:val="0032571A"/>
    <w:rsid w:val="0032598E"/>
    <w:rsid w:val="00325C53"/>
    <w:rsid w:val="0032743E"/>
    <w:rsid w:val="003314CB"/>
    <w:rsid w:val="0033292C"/>
    <w:rsid w:val="00332A27"/>
    <w:rsid w:val="00337582"/>
    <w:rsid w:val="00340CA2"/>
    <w:rsid w:val="003415F6"/>
    <w:rsid w:val="00341B01"/>
    <w:rsid w:val="00346B3E"/>
    <w:rsid w:val="00346D74"/>
    <w:rsid w:val="00350085"/>
    <w:rsid w:val="003508DA"/>
    <w:rsid w:val="00350976"/>
    <w:rsid w:val="003513C8"/>
    <w:rsid w:val="00352083"/>
    <w:rsid w:val="003520E6"/>
    <w:rsid w:val="003526B3"/>
    <w:rsid w:val="00352FCA"/>
    <w:rsid w:val="0035374C"/>
    <w:rsid w:val="00353E5C"/>
    <w:rsid w:val="00354BF1"/>
    <w:rsid w:val="00356312"/>
    <w:rsid w:val="00361DA5"/>
    <w:rsid w:val="00362230"/>
    <w:rsid w:val="003634EE"/>
    <w:rsid w:val="00364905"/>
    <w:rsid w:val="00366F24"/>
    <w:rsid w:val="00367B99"/>
    <w:rsid w:val="003718C2"/>
    <w:rsid w:val="003722DC"/>
    <w:rsid w:val="00372804"/>
    <w:rsid w:val="003731B8"/>
    <w:rsid w:val="00373CFD"/>
    <w:rsid w:val="00374DBD"/>
    <w:rsid w:val="00374E8A"/>
    <w:rsid w:val="00375246"/>
    <w:rsid w:val="0038114F"/>
    <w:rsid w:val="00381A3D"/>
    <w:rsid w:val="003827F6"/>
    <w:rsid w:val="003831E3"/>
    <w:rsid w:val="0038545F"/>
    <w:rsid w:val="003877F6"/>
    <w:rsid w:val="0038783E"/>
    <w:rsid w:val="00387AD9"/>
    <w:rsid w:val="00390DC1"/>
    <w:rsid w:val="003912D9"/>
    <w:rsid w:val="0039182C"/>
    <w:rsid w:val="0039203D"/>
    <w:rsid w:val="003920E4"/>
    <w:rsid w:val="0039476E"/>
    <w:rsid w:val="0039513F"/>
    <w:rsid w:val="00397371"/>
    <w:rsid w:val="003979C6"/>
    <w:rsid w:val="00397F28"/>
    <w:rsid w:val="003A0C19"/>
    <w:rsid w:val="003A1599"/>
    <w:rsid w:val="003A34F9"/>
    <w:rsid w:val="003A39C7"/>
    <w:rsid w:val="003A460F"/>
    <w:rsid w:val="003A4B4B"/>
    <w:rsid w:val="003A5AE3"/>
    <w:rsid w:val="003A5C40"/>
    <w:rsid w:val="003A6DB6"/>
    <w:rsid w:val="003A7034"/>
    <w:rsid w:val="003A7ADC"/>
    <w:rsid w:val="003A7DDA"/>
    <w:rsid w:val="003A7F2F"/>
    <w:rsid w:val="003B06F1"/>
    <w:rsid w:val="003B113D"/>
    <w:rsid w:val="003B1CC1"/>
    <w:rsid w:val="003B2FFA"/>
    <w:rsid w:val="003B3513"/>
    <w:rsid w:val="003B3E47"/>
    <w:rsid w:val="003B4218"/>
    <w:rsid w:val="003B42EB"/>
    <w:rsid w:val="003B6A32"/>
    <w:rsid w:val="003C02D6"/>
    <w:rsid w:val="003C2536"/>
    <w:rsid w:val="003C308A"/>
    <w:rsid w:val="003C4198"/>
    <w:rsid w:val="003C42C0"/>
    <w:rsid w:val="003C4901"/>
    <w:rsid w:val="003C529F"/>
    <w:rsid w:val="003C5DD0"/>
    <w:rsid w:val="003C7527"/>
    <w:rsid w:val="003C7AB3"/>
    <w:rsid w:val="003D0D8A"/>
    <w:rsid w:val="003D14C2"/>
    <w:rsid w:val="003D4A69"/>
    <w:rsid w:val="003D4D14"/>
    <w:rsid w:val="003D615B"/>
    <w:rsid w:val="003E01D6"/>
    <w:rsid w:val="003E0E05"/>
    <w:rsid w:val="003E1113"/>
    <w:rsid w:val="003E2265"/>
    <w:rsid w:val="003E458B"/>
    <w:rsid w:val="003E5423"/>
    <w:rsid w:val="003E5C34"/>
    <w:rsid w:val="003E5DBE"/>
    <w:rsid w:val="003E6183"/>
    <w:rsid w:val="003E6255"/>
    <w:rsid w:val="003E7A94"/>
    <w:rsid w:val="003F02E4"/>
    <w:rsid w:val="003F2265"/>
    <w:rsid w:val="003F39E3"/>
    <w:rsid w:val="003F74D8"/>
    <w:rsid w:val="0040082F"/>
    <w:rsid w:val="00402884"/>
    <w:rsid w:val="00402B57"/>
    <w:rsid w:val="00403033"/>
    <w:rsid w:val="004036FF"/>
    <w:rsid w:val="00404807"/>
    <w:rsid w:val="00410D81"/>
    <w:rsid w:val="00412487"/>
    <w:rsid w:val="004127DD"/>
    <w:rsid w:val="00412E6F"/>
    <w:rsid w:val="004138BA"/>
    <w:rsid w:val="00416584"/>
    <w:rsid w:val="00416842"/>
    <w:rsid w:val="00417073"/>
    <w:rsid w:val="004178B3"/>
    <w:rsid w:val="00417B64"/>
    <w:rsid w:val="00417CB8"/>
    <w:rsid w:val="00420B49"/>
    <w:rsid w:val="00422833"/>
    <w:rsid w:val="00423E6D"/>
    <w:rsid w:val="00424D51"/>
    <w:rsid w:val="00425662"/>
    <w:rsid w:val="00427A57"/>
    <w:rsid w:val="00427BBE"/>
    <w:rsid w:val="00430E0B"/>
    <w:rsid w:val="0043177B"/>
    <w:rsid w:val="00434054"/>
    <w:rsid w:val="00434C9C"/>
    <w:rsid w:val="00435756"/>
    <w:rsid w:val="00435BAA"/>
    <w:rsid w:val="00436F05"/>
    <w:rsid w:val="004402AE"/>
    <w:rsid w:val="00441D45"/>
    <w:rsid w:val="004440B7"/>
    <w:rsid w:val="00444109"/>
    <w:rsid w:val="0044443C"/>
    <w:rsid w:val="0044447A"/>
    <w:rsid w:val="00444A6C"/>
    <w:rsid w:val="00444C50"/>
    <w:rsid w:val="00444F58"/>
    <w:rsid w:val="00445CC3"/>
    <w:rsid w:val="004461F9"/>
    <w:rsid w:val="004473B8"/>
    <w:rsid w:val="00447570"/>
    <w:rsid w:val="00447602"/>
    <w:rsid w:val="004477CE"/>
    <w:rsid w:val="00447AF8"/>
    <w:rsid w:val="00450569"/>
    <w:rsid w:val="004506C7"/>
    <w:rsid w:val="004510F3"/>
    <w:rsid w:val="00451914"/>
    <w:rsid w:val="004544A2"/>
    <w:rsid w:val="00454BA2"/>
    <w:rsid w:val="00457402"/>
    <w:rsid w:val="004575CE"/>
    <w:rsid w:val="00460A2A"/>
    <w:rsid w:val="0046140B"/>
    <w:rsid w:val="0046217E"/>
    <w:rsid w:val="00462E81"/>
    <w:rsid w:val="00463753"/>
    <w:rsid w:val="00463C6D"/>
    <w:rsid w:val="004641AB"/>
    <w:rsid w:val="004642D6"/>
    <w:rsid w:val="00465320"/>
    <w:rsid w:val="00465803"/>
    <w:rsid w:val="00465F6C"/>
    <w:rsid w:val="00466B6F"/>
    <w:rsid w:val="00466F4A"/>
    <w:rsid w:val="00470936"/>
    <w:rsid w:val="004711B7"/>
    <w:rsid w:val="00473A07"/>
    <w:rsid w:val="00474026"/>
    <w:rsid w:val="004757A6"/>
    <w:rsid w:val="00475996"/>
    <w:rsid w:val="004759BA"/>
    <w:rsid w:val="0047741C"/>
    <w:rsid w:val="00481387"/>
    <w:rsid w:val="004815D2"/>
    <w:rsid w:val="004820FE"/>
    <w:rsid w:val="00482B36"/>
    <w:rsid w:val="00484728"/>
    <w:rsid w:val="00484FE5"/>
    <w:rsid w:val="00485936"/>
    <w:rsid w:val="00485DEC"/>
    <w:rsid w:val="00487BDB"/>
    <w:rsid w:val="00487D13"/>
    <w:rsid w:val="004937B0"/>
    <w:rsid w:val="00494FEB"/>
    <w:rsid w:val="00495788"/>
    <w:rsid w:val="00496D4D"/>
    <w:rsid w:val="00497A5F"/>
    <w:rsid w:val="004A01EE"/>
    <w:rsid w:val="004A0709"/>
    <w:rsid w:val="004A1210"/>
    <w:rsid w:val="004A1352"/>
    <w:rsid w:val="004A1671"/>
    <w:rsid w:val="004A1731"/>
    <w:rsid w:val="004A20F2"/>
    <w:rsid w:val="004A2B57"/>
    <w:rsid w:val="004A43B9"/>
    <w:rsid w:val="004A6CE7"/>
    <w:rsid w:val="004A7B16"/>
    <w:rsid w:val="004B1998"/>
    <w:rsid w:val="004B1C50"/>
    <w:rsid w:val="004B28AA"/>
    <w:rsid w:val="004B36AC"/>
    <w:rsid w:val="004B3B23"/>
    <w:rsid w:val="004B419F"/>
    <w:rsid w:val="004C0E66"/>
    <w:rsid w:val="004C238F"/>
    <w:rsid w:val="004C3313"/>
    <w:rsid w:val="004C598F"/>
    <w:rsid w:val="004C6F41"/>
    <w:rsid w:val="004D0A44"/>
    <w:rsid w:val="004D3A47"/>
    <w:rsid w:val="004D427C"/>
    <w:rsid w:val="004D6EF0"/>
    <w:rsid w:val="004E18A0"/>
    <w:rsid w:val="004E47D1"/>
    <w:rsid w:val="004E5D66"/>
    <w:rsid w:val="004E67F2"/>
    <w:rsid w:val="004E7C1D"/>
    <w:rsid w:val="004E7E6F"/>
    <w:rsid w:val="004F0177"/>
    <w:rsid w:val="004F1838"/>
    <w:rsid w:val="004F3ECA"/>
    <w:rsid w:val="004F4359"/>
    <w:rsid w:val="004F4D6F"/>
    <w:rsid w:val="004F4DF6"/>
    <w:rsid w:val="004F646E"/>
    <w:rsid w:val="004F69BC"/>
    <w:rsid w:val="004F6BFB"/>
    <w:rsid w:val="004F7C6E"/>
    <w:rsid w:val="005001BA"/>
    <w:rsid w:val="005006DF"/>
    <w:rsid w:val="0050193C"/>
    <w:rsid w:val="00501ABB"/>
    <w:rsid w:val="00501E03"/>
    <w:rsid w:val="00501F84"/>
    <w:rsid w:val="00502E0B"/>
    <w:rsid w:val="00503D9B"/>
    <w:rsid w:val="005049D9"/>
    <w:rsid w:val="00504AD1"/>
    <w:rsid w:val="00504C59"/>
    <w:rsid w:val="005059A3"/>
    <w:rsid w:val="00506C29"/>
    <w:rsid w:val="00507ACF"/>
    <w:rsid w:val="005128F1"/>
    <w:rsid w:val="00514191"/>
    <w:rsid w:val="00514E4C"/>
    <w:rsid w:val="005156F9"/>
    <w:rsid w:val="00515EDC"/>
    <w:rsid w:val="00517C12"/>
    <w:rsid w:val="00520F23"/>
    <w:rsid w:val="00521A9B"/>
    <w:rsid w:val="00523279"/>
    <w:rsid w:val="00524A79"/>
    <w:rsid w:val="00526D43"/>
    <w:rsid w:val="00531B32"/>
    <w:rsid w:val="00532D4A"/>
    <w:rsid w:val="00533CF7"/>
    <w:rsid w:val="00533F71"/>
    <w:rsid w:val="005346D6"/>
    <w:rsid w:val="00534E6B"/>
    <w:rsid w:val="00536076"/>
    <w:rsid w:val="005364EB"/>
    <w:rsid w:val="00537214"/>
    <w:rsid w:val="00537CA8"/>
    <w:rsid w:val="005406A3"/>
    <w:rsid w:val="005457D2"/>
    <w:rsid w:val="0054625C"/>
    <w:rsid w:val="00547578"/>
    <w:rsid w:val="00552584"/>
    <w:rsid w:val="00552A0C"/>
    <w:rsid w:val="0055573C"/>
    <w:rsid w:val="00555F67"/>
    <w:rsid w:val="00556925"/>
    <w:rsid w:val="005602DA"/>
    <w:rsid w:val="00561C10"/>
    <w:rsid w:val="00561ED5"/>
    <w:rsid w:val="00563374"/>
    <w:rsid w:val="00563771"/>
    <w:rsid w:val="00564430"/>
    <w:rsid w:val="00564497"/>
    <w:rsid w:val="0056521A"/>
    <w:rsid w:val="005668A1"/>
    <w:rsid w:val="00566E18"/>
    <w:rsid w:val="005671E2"/>
    <w:rsid w:val="00570856"/>
    <w:rsid w:val="00572DBC"/>
    <w:rsid w:val="00573A8B"/>
    <w:rsid w:val="00576522"/>
    <w:rsid w:val="0057772B"/>
    <w:rsid w:val="00580C93"/>
    <w:rsid w:val="00582037"/>
    <w:rsid w:val="0058227E"/>
    <w:rsid w:val="0058230B"/>
    <w:rsid w:val="005835EB"/>
    <w:rsid w:val="0058394E"/>
    <w:rsid w:val="005855DD"/>
    <w:rsid w:val="0058592E"/>
    <w:rsid w:val="00585FB9"/>
    <w:rsid w:val="00586A9D"/>
    <w:rsid w:val="00586DCF"/>
    <w:rsid w:val="00590128"/>
    <w:rsid w:val="0059260C"/>
    <w:rsid w:val="00592A3F"/>
    <w:rsid w:val="00593208"/>
    <w:rsid w:val="00593497"/>
    <w:rsid w:val="00593F40"/>
    <w:rsid w:val="00594BE8"/>
    <w:rsid w:val="00594CC5"/>
    <w:rsid w:val="0059537E"/>
    <w:rsid w:val="00596DE0"/>
    <w:rsid w:val="00597BF4"/>
    <w:rsid w:val="005A13B6"/>
    <w:rsid w:val="005A1ACA"/>
    <w:rsid w:val="005A1D5F"/>
    <w:rsid w:val="005A1E00"/>
    <w:rsid w:val="005A2577"/>
    <w:rsid w:val="005A3BD8"/>
    <w:rsid w:val="005A3FB6"/>
    <w:rsid w:val="005A4FAA"/>
    <w:rsid w:val="005A5517"/>
    <w:rsid w:val="005A5531"/>
    <w:rsid w:val="005A5E53"/>
    <w:rsid w:val="005A6801"/>
    <w:rsid w:val="005A7047"/>
    <w:rsid w:val="005B01DB"/>
    <w:rsid w:val="005B41FC"/>
    <w:rsid w:val="005B47F0"/>
    <w:rsid w:val="005B51EC"/>
    <w:rsid w:val="005B525D"/>
    <w:rsid w:val="005B6A72"/>
    <w:rsid w:val="005C38DC"/>
    <w:rsid w:val="005C4C40"/>
    <w:rsid w:val="005C50E1"/>
    <w:rsid w:val="005D0789"/>
    <w:rsid w:val="005D0A1C"/>
    <w:rsid w:val="005D1123"/>
    <w:rsid w:val="005D1756"/>
    <w:rsid w:val="005D1AF4"/>
    <w:rsid w:val="005D3181"/>
    <w:rsid w:val="005D38D2"/>
    <w:rsid w:val="005D3D25"/>
    <w:rsid w:val="005D6960"/>
    <w:rsid w:val="005D6E3B"/>
    <w:rsid w:val="005D7D68"/>
    <w:rsid w:val="005D7FEF"/>
    <w:rsid w:val="005E09E8"/>
    <w:rsid w:val="005E17D4"/>
    <w:rsid w:val="005E2C83"/>
    <w:rsid w:val="005E33BB"/>
    <w:rsid w:val="005E4051"/>
    <w:rsid w:val="005E4958"/>
    <w:rsid w:val="005E5C2E"/>
    <w:rsid w:val="005E63FF"/>
    <w:rsid w:val="005E6E68"/>
    <w:rsid w:val="005E7E44"/>
    <w:rsid w:val="005E7F41"/>
    <w:rsid w:val="005F0559"/>
    <w:rsid w:val="005F0761"/>
    <w:rsid w:val="005F099D"/>
    <w:rsid w:val="005F0E30"/>
    <w:rsid w:val="005F1A66"/>
    <w:rsid w:val="005F311D"/>
    <w:rsid w:val="005F4603"/>
    <w:rsid w:val="005F4782"/>
    <w:rsid w:val="005F48C3"/>
    <w:rsid w:val="005F4B43"/>
    <w:rsid w:val="005F51EB"/>
    <w:rsid w:val="005F7EE3"/>
    <w:rsid w:val="00600C3A"/>
    <w:rsid w:val="00601208"/>
    <w:rsid w:val="0060138B"/>
    <w:rsid w:val="00602231"/>
    <w:rsid w:val="0060266C"/>
    <w:rsid w:val="00602C63"/>
    <w:rsid w:val="00604595"/>
    <w:rsid w:val="006052BF"/>
    <w:rsid w:val="00606A04"/>
    <w:rsid w:val="0061005B"/>
    <w:rsid w:val="0061104F"/>
    <w:rsid w:val="006110EA"/>
    <w:rsid w:val="00611317"/>
    <w:rsid w:val="0061140F"/>
    <w:rsid w:val="0061181C"/>
    <w:rsid w:val="006124ED"/>
    <w:rsid w:val="00612BB1"/>
    <w:rsid w:val="006139AA"/>
    <w:rsid w:val="00613E11"/>
    <w:rsid w:val="006146F1"/>
    <w:rsid w:val="00615B4A"/>
    <w:rsid w:val="006171E8"/>
    <w:rsid w:val="00617972"/>
    <w:rsid w:val="00617FAE"/>
    <w:rsid w:val="00623B5C"/>
    <w:rsid w:val="00625723"/>
    <w:rsid w:val="006264D3"/>
    <w:rsid w:val="00626CE8"/>
    <w:rsid w:val="00627726"/>
    <w:rsid w:val="00630A49"/>
    <w:rsid w:val="00630ADB"/>
    <w:rsid w:val="00630D0F"/>
    <w:rsid w:val="006311C1"/>
    <w:rsid w:val="00631CEC"/>
    <w:rsid w:val="0063278E"/>
    <w:rsid w:val="006333B5"/>
    <w:rsid w:val="006344AF"/>
    <w:rsid w:val="006350B8"/>
    <w:rsid w:val="0063527E"/>
    <w:rsid w:val="00635820"/>
    <w:rsid w:val="0063595E"/>
    <w:rsid w:val="006363D4"/>
    <w:rsid w:val="00636C99"/>
    <w:rsid w:val="00637968"/>
    <w:rsid w:val="00637B99"/>
    <w:rsid w:val="00637C4A"/>
    <w:rsid w:val="00640888"/>
    <w:rsid w:val="0064259F"/>
    <w:rsid w:val="006445B2"/>
    <w:rsid w:val="00644FE8"/>
    <w:rsid w:val="00645E2B"/>
    <w:rsid w:val="006465C3"/>
    <w:rsid w:val="006467CA"/>
    <w:rsid w:val="00646CEA"/>
    <w:rsid w:val="00647FF6"/>
    <w:rsid w:val="00651051"/>
    <w:rsid w:val="006513CE"/>
    <w:rsid w:val="006522B6"/>
    <w:rsid w:val="00653509"/>
    <w:rsid w:val="00653587"/>
    <w:rsid w:val="00654CE0"/>
    <w:rsid w:val="00654EB5"/>
    <w:rsid w:val="00657850"/>
    <w:rsid w:val="00657A78"/>
    <w:rsid w:val="00657E64"/>
    <w:rsid w:val="00660C65"/>
    <w:rsid w:val="006619A8"/>
    <w:rsid w:val="0066395E"/>
    <w:rsid w:val="00664AD3"/>
    <w:rsid w:val="00665934"/>
    <w:rsid w:val="00666507"/>
    <w:rsid w:val="006674BA"/>
    <w:rsid w:val="0067136F"/>
    <w:rsid w:val="00671383"/>
    <w:rsid w:val="00671476"/>
    <w:rsid w:val="0067196F"/>
    <w:rsid w:val="0067499A"/>
    <w:rsid w:val="00676344"/>
    <w:rsid w:val="00680953"/>
    <w:rsid w:val="00680B67"/>
    <w:rsid w:val="0068148E"/>
    <w:rsid w:val="00682396"/>
    <w:rsid w:val="0068261F"/>
    <w:rsid w:val="00683072"/>
    <w:rsid w:val="00684703"/>
    <w:rsid w:val="00684BED"/>
    <w:rsid w:val="00685BA0"/>
    <w:rsid w:val="00686C3B"/>
    <w:rsid w:val="00686D9F"/>
    <w:rsid w:val="006871AE"/>
    <w:rsid w:val="00687C81"/>
    <w:rsid w:val="00693471"/>
    <w:rsid w:val="00693665"/>
    <w:rsid w:val="00696CD7"/>
    <w:rsid w:val="006978C4"/>
    <w:rsid w:val="00697C5A"/>
    <w:rsid w:val="006A0097"/>
    <w:rsid w:val="006A03F3"/>
    <w:rsid w:val="006A069C"/>
    <w:rsid w:val="006A0B59"/>
    <w:rsid w:val="006A1417"/>
    <w:rsid w:val="006A2ABB"/>
    <w:rsid w:val="006A2F95"/>
    <w:rsid w:val="006A3265"/>
    <w:rsid w:val="006A3D94"/>
    <w:rsid w:val="006A4776"/>
    <w:rsid w:val="006A51FF"/>
    <w:rsid w:val="006A5B55"/>
    <w:rsid w:val="006A5E42"/>
    <w:rsid w:val="006A630D"/>
    <w:rsid w:val="006A630E"/>
    <w:rsid w:val="006A7081"/>
    <w:rsid w:val="006A7736"/>
    <w:rsid w:val="006A7B91"/>
    <w:rsid w:val="006B031C"/>
    <w:rsid w:val="006B0BF4"/>
    <w:rsid w:val="006B1151"/>
    <w:rsid w:val="006B12FD"/>
    <w:rsid w:val="006B184E"/>
    <w:rsid w:val="006B19C6"/>
    <w:rsid w:val="006B56F7"/>
    <w:rsid w:val="006B6990"/>
    <w:rsid w:val="006C1E10"/>
    <w:rsid w:val="006C26FD"/>
    <w:rsid w:val="006C4221"/>
    <w:rsid w:val="006C4A1C"/>
    <w:rsid w:val="006C54BB"/>
    <w:rsid w:val="006C6EA7"/>
    <w:rsid w:val="006C733B"/>
    <w:rsid w:val="006C745C"/>
    <w:rsid w:val="006D006A"/>
    <w:rsid w:val="006D09F0"/>
    <w:rsid w:val="006D183B"/>
    <w:rsid w:val="006D2079"/>
    <w:rsid w:val="006D3D4D"/>
    <w:rsid w:val="006D6FF7"/>
    <w:rsid w:val="006D715B"/>
    <w:rsid w:val="006D71CE"/>
    <w:rsid w:val="006E02E9"/>
    <w:rsid w:val="006E0ABF"/>
    <w:rsid w:val="006E0BD4"/>
    <w:rsid w:val="006E1CCC"/>
    <w:rsid w:val="006E475D"/>
    <w:rsid w:val="006E4FAE"/>
    <w:rsid w:val="006E5103"/>
    <w:rsid w:val="006E5135"/>
    <w:rsid w:val="006E521A"/>
    <w:rsid w:val="006E5D66"/>
    <w:rsid w:val="006E6680"/>
    <w:rsid w:val="006F0231"/>
    <w:rsid w:val="006F0F8F"/>
    <w:rsid w:val="006F1724"/>
    <w:rsid w:val="006F2FA1"/>
    <w:rsid w:val="006F3D83"/>
    <w:rsid w:val="006F3F05"/>
    <w:rsid w:val="006F41EC"/>
    <w:rsid w:val="006F5C5E"/>
    <w:rsid w:val="006F7CE3"/>
    <w:rsid w:val="007016F7"/>
    <w:rsid w:val="007018D2"/>
    <w:rsid w:val="007029DC"/>
    <w:rsid w:val="00702D7E"/>
    <w:rsid w:val="0070375A"/>
    <w:rsid w:val="00706AA0"/>
    <w:rsid w:val="00712785"/>
    <w:rsid w:val="00712BAB"/>
    <w:rsid w:val="007135E8"/>
    <w:rsid w:val="00713F4A"/>
    <w:rsid w:val="00715061"/>
    <w:rsid w:val="007150DF"/>
    <w:rsid w:val="00715723"/>
    <w:rsid w:val="007174D1"/>
    <w:rsid w:val="00720A13"/>
    <w:rsid w:val="00721180"/>
    <w:rsid w:val="00721A1C"/>
    <w:rsid w:val="007224BA"/>
    <w:rsid w:val="00723BF6"/>
    <w:rsid w:val="007255ED"/>
    <w:rsid w:val="00726D66"/>
    <w:rsid w:val="0072726C"/>
    <w:rsid w:val="0072736D"/>
    <w:rsid w:val="007276B9"/>
    <w:rsid w:val="007301D3"/>
    <w:rsid w:val="00730F29"/>
    <w:rsid w:val="007312C4"/>
    <w:rsid w:val="00731975"/>
    <w:rsid w:val="00732394"/>
    <w:rsid w:val="007328F8"/>
    <w:rsid w:val="007337A1"/>
    <w:rsid w:val="00735DB7"/>
    <w:rsid w:val="00736968"/>
    <w:rsid w:val="0073729A"/>
    <w:rsid w:val="00737BB0"/>
    <w:rsid w:val="0074107A"/>
    <w:rsid w:val="00742033"/>
    <w:rsid w:val="007430C1"/>
    <w:rsid w:val="007431ED"/>
    <w:rsid w:val="0074483D"/>
    <w:rsid w:val="00744F72"/>
    <w:rsid w:val="007473C9"/>
    <w:rsid w:val="007474DB"/>
    <w:rsid w:val="00747F37"/>
    <w:rsid w:val="007507C2"/>
    <w:rsid w:val="00750855"/>
    <w:rsid w:val="00750E84"/>
    <w:rsid w:val="00751EE0"/>
    <w:rsid w:val="0075367F"/>
    <w:rsid w:val="007543A1"/>
    <w:rsid w:val="00754F99"/>
    <w:rsid w:val="00755F65"/>
    <w:rsid w:val="00757270"/>
    <w:rsid w:val="007578A7"/>
    <w:rsid w:val="00760C49"/>
    <w:rsid w:val="00761349"/>
    <w:rsid w:val="0076197B"/>
    <w:rsid w:val="00761FD5"/>
    <w:rsid w:val="00762FC6"/>
    <w:rsid w:val="00763912"/>
    <w:rsid w:val="00763B09"/>
    <w:rsid w:val="00766246"/>
    <w:rsid w:val="00766F52"/>
    <w:rsid w:val="00766F8A"/>
    <w:rsid w:val="0077080C"/>
    <w:rsid w:val="00771253"/>
    <w:rsid w:val="00772979"/>
    <w:rsid w:val="00772CA6"/>
    <w:rsid w:val="00773DD2"/>
    <w:rsid w:val="007743B7"/>
    <w:rsid w:val="00775467"/>
    <w:rsid w:val="00775B05"/>
    <w:rsid w:val="0077754F"/>
    <w:rsid w:val="007808B8"/>
    <w:rsid w:val="00780AC1"/>
    <w:rsid w:val="00780CB1"/>
    <w:rsid w:val="00784EC9"/>
    <w:rsid w:val="00785259"/>
    <w:rsid w:val="00785BE1"/>
    <w:rsid w:val="00785C6A"/>
    <w:rsid w:val="00787172"/>
    <w:rsid w:val="00787A67"/>
    <w:rsid w:val="00787F16"/>
    <w:rsid w:val="00791398"/>
    <w:rsid w:val="00793AE5"/>
    <w:rsid w:val="00793E1B"/>
    <w:rsid w:val="00796B3B"/>
    <w:rsid w:val="007A0913"/>
    <w:rsid w:val="007A0A7A"/>
    <w:rsid w:val="007A15AC"/>
    <w:rsid w:val="007A2100"/>
    <w:rsid w:val="007A25E3"/>
    <w:rsid w:val="007A2E71"/>
    <w:rsid w:val="007A31FD"/>
    <w:rsid w:val="007A32B4"/>
    <w:rsid w:val="007A3BA8"/>
    <w:rsid w:val="007A4E24"/>
    <w:rsid w:val="007A5263"/>
    <w:rsid w:val="007A5D79"/>
    <w:rsid w:val="007A617C"/>
    <w:rsid w:val="007A7C03"/>
    <w:rsid w:val="007B05CF"/>
    <w:rsid w:val="007B0A63"/>
    <w:rsid w:val="007B16A9"/>
    <w:rsid w:val="007B25E2"/>
    <w:rsid w:val="007B2658"/>
    <w:rsid w:val="007B4C68"/>
    <w:rsid w:val="007B5037"/>
    <w:rsid w:val="007B518B"/>
    <w:rsid w:val="007B58CF"/>
    <w:rsid w:val="007B5ED1"/>
    <w:rsid w:val="007B7056"/>
    <w:rsid w:val="007C0017"/>
    <w:rsid w:val="007C0177"/>
    <w:rsid w:val="007C0E21"/>
    <w:rsid w:val="007C1763"/>
    <w:rsid w:val="007C1A52"/>
    <w:rsid w:val="007C3D01"/>
    <w:rsid w:val="007C41D6"/>
    <w:rsid w:val="007C41DE"/>
    <w:rsid w:val="007C560F"/>
    <w:rsid w:val="007C5D5F"/>
    <w:rsid w:val="007C62D0"/>
    <w:rsid w:val="007C6455"/>
    <w:rsid w:val="007C7482"/>
    <w:rsid w:val="007D02E8"/>
    <w:rsid w:val="007D1BBD"/>
    <w:rsid w:val="007D3873"/>
    <w:rsid w:val="007D5208"/>
    <w:rsid w:val="007D5E76"/>
    <w:rsid w:val="007D60CC"/>
    <w:rsid w:val="007D65A2"/>
    <w:rsid w:val="007D76AB"/>
    <w:rsid w:val="007E1635"/>
    <w:rsid w:val="007E198A"/>
    <w:rsid w:val="007E21F3"/>
    <w:rsid w:val="007E23FC"/>
    <w:rsid w:val="007E2F1A"/>
    <w:rsid w:val="007E33C8"/>
    <w:rsid w:val="007E3F81"/>
    <w:rsid w:val="007E48E6"/>
    <w:rsid w:val="007F1F9F"/>
    <w:rsid w:val="007F22FC"/>
    <w:rsid w:val="007F2B93"/>
    <w:rsid w:val="007F4A98"/>
    <w:rsid w:val="007F4F18"/>
    <w:rsid w:val="007F54B3"/>
    <w:rsid w:val="007F5C8B"/>
    <w:rsid w:val="007F7310"/>
    <w:rsid w:val="00801925"/>
    <w:rsid w:val="00802941"/>
    <w:rsid w:val="008032F5"/>
    <w:rsid w:val="00803642"/>
    <w:rsid w:val="00803E29"/>
    <w:rsid w:val="008055FD"/>
    <w:rsid w:val="00813114"/>
    <w:rsid w:val="00813D48"/>
    <w:rsid w:val="00814689"/>
    <w:rsid w:val="008169F5"/>
    <w:rsid w:val="00816E12"/>
    <w:rsid w:val="0082082A"/>
    <w:rsid w:val="00820C7D"/>
    <w:rsid w:val="00821D09"/>
    <w:rsid w:val="00822214"/>
    <w:rsid w:val="00822CBE"/>
    <w:rsid w:val="00823825"/>
    <w:rsid w:val="00823B9F"/>
    <w:rsid w:val="00825A4F"/>
    <w:rsid w:val="00825E26"/>
    <w:rsid w:val="00827A5B"/>
    <w:rsid w:val="00830FFE"/>
    <w:rsid w:val="00832781"/>
    <w:rsid w:val="00833125"/>
    <w:rsid w:val="00833957"/>
    <w:rsid w:val="00834302"/>
    <w:rsid w:val="0083457F"/>
    <w:rsid w:val="00834616"/>
    <w:rsid w:val="00834977"/>
    <w:rsid w:val="00834C90"/>
    <w:rsid w:val="00835059"/>
    <w:rsid w:val="008350BB"/>
    <w:rsid w:val="00837337"/>
    <w:rsid w:val="0084086D"/>
    <w:rsid w:val="008421AE"/>
    <w:rsid w:val="00842200"/>
    <w:rsid w:val="008431C6"/>
    <w:rsid w:val="00845108"/>
    <w:rsid w:val="00845D98"/>
    <w:rsid w:val="00845E5E"/>
    <w:rsid w:val="00846E13"/>
    <w:rsid w:val="008505BF"/>
    <w:rsid w:val="008523C0"/>
    <w:rsid w:val="0085278F"/>
    <w:rsid w:val="008553E3"/>
    <w:rsid w:val="00855626"/>
    <w:rsid w:val="00855C6B"/>
    <w:rsid w:val="00855DEF"/>
    <w:rsid w:val="008562DD"/>
    <w:rsid w:val="00856A7B"/>
    <w:rsid w:val="00856C55"/>
    <w:rsid w:val="00861885"/>
    <w:rsid w:val="0086224B"/>
    <w:rsid w:val="00862314"/>
    <w:rsid w:val="00862EBD"/>
    <w:rsid w:val="0086324F"/>
    <w:rsid w:val="0086415B"/>
    <w:rsid w:val="00865FD4"/>
    <w:rsid w:val="00870B1C"/>
    <w:rsid w:val="00871CD1"/>
    <w:rsid w:val="00872786"/>
    <w:rsid w:val="00872813"/>
    <w:rsid w:val="00874297"/>
    <w:rsid w:val="0087473A"/>
    <w:rsid w:val="008760C5"/>
    <w:rsid w:val="0087752D"/>
    <w:rsid w:val="00877ACB"/>
    <w:rsid w:val="00882F73"/>
    <w:rsid w:val="00884057"/>
    <w:rsid w:val="00884332"/>
    <w:rsid w:val="00884A35"/>
    <w:rsid w:val="00886341"/>
    <w:rsid w:val="0088642D"/>
    <w:rsid w:val="00886599"/>
    <w:rsid w:val="00886F21"/>
    <w:rsid w:val="008878AF"/>
    <w:rsid w:val="008878D1"/>
    <w:rsid w:val="0089007C"/>
    <w:rsid w:val="00891B17"/>
    <w:rsid w:val="00892C5B"/>
    <w:rsid w:val="0089414F"/>
    <w:rsid w:val="00897327"/>
    <w:rsid w:val="00897512"/>
    <w:rsid w:val="008A050C"/>
    <w:rsid w:val="008A2580"/>
    <w:rsid w:val="008A3A1E"/>
    <w:rsid w:val="008A4561"/>
    <w:rsid w:val="008A5225"/>
    <w:rsid w:val="008A546C"/>
    <w:rsid w:val="008A54ED"/>
    <w:rsid w:val="008A7D6C"/>
    <w:rsid w:val="008B1268"/>
    <w:rsid w:val="008B3882"/>
    <w:rsid w:val="008B4420"/>
    <w:rsid w:val="008C00A2"/>
    <w:rsid w:val="008C0322"/>
    <w:rsid w:val="008C04D2"/>
    <w:rsid w:val="008C0B16"/>
    <w:rsid w:val="008C49AA"/>
    <w:rsid w:val="008C515E"/>
    <w:rsid w:val="008C6EB7"/>
    <w:rsid w:val="008C7065"/>
    <w:rsid w:val="008C72E7"/>
    <w:rsid w:val="008C7687"/>
    <w:rsid w:val="008C76B7"/>
    <w:rsid w:val="008C7751"/>
    <w:rsid w:val="008C7B30"/>
    <w:rsid w:val="008D02D7"/>
    <w:rsid w:val="008D0363"/>
    <w:rsid w:val="008D0BCD"/>
    <w:rsid w:val="008D2794"/>
    <w:rsid w:val="008D2EFD"/>
    <w:rsid w:val="008D3DA7"/>
    <w:rsid w:val="008D3F55"/>
    <w:rsid w:val="008D4483"/>
    <w:rsid w:val="008D5232"/>
    <w:rsid w:val="008D6379"/>
    <w:rsid w:val="008D6506"/>
    <w:rsid w:val="008D6773"/>
    <w:rsid w:val="008D6B33"/>
    <w:rsid w:val="008D7C08"/>
    <w:rsid w:val="008E2851"/>
    <w:rsid w:val="008E3D5B"/>
    <w:rsid w:val="008E3EFC"/>
    <w:rsid w:val="008E4D0C"/>
    <w:rsid w:val="008E5853"/>
    <w:rsid w:val="008E6639"/>
    <w:rsid w:val="008E6D0B"/>
    <w:rsid w:val="008F079B"/>
    <w:rsid w:val="008F1D79"/>
    <w:rsid w:val="008F3E13"/>
    <w:rsid w:val="008F3FAD"/>
    <w:rsid w:val="008F64B2"/>
    <w:rsid w:val="008F679E"/>
    <w:rsid w:val="008F6A79"/>
    <w:rsid w:val="008F74C3"/>
    <w:rsid w:val="00900CF2"/>
    <w:rsid w:val="00901DE8"/>
    <w:rsid w:val="00901F9D"/>
    <w:rsid w:val="0090203B"/>
    <w:rsid w:val="009028C0"/>
    <w:rsid w:val="009035A0"/>
    <w:rsid w:val="0090471E"/>
    <w:rsid w:val="00904BB0"/>
    <w:rsid w:val="00905014"/>
    <w:rsid w:val="00905A92"/>
    <w:rsid w:val="00905FFA"/>
    <w:rsid w:val="00906800"/>
    <w:rsid w:val="009078A2"/>
    <w:rsid w:val="00907F3E"/>
    <w:rsid w:val="00910664"/>
    <w:rsid w:val="00910D1C"/>
    <w:rsid w:val="009115F2"/>
    <w:rsid w:val="009128F7"/>
    <w:rsid w:val="0091298F"/>
    <w:rsid w:val="009143A9"/>
    <w:rsid w:val="009151E8"/>
    <w:rsid w:val="00917D1E"/>
    <w:rsid w:val="00921632"/>
    <w:rsid w:val="009219BB"/>
    <w:rsid w:val="00923172"/>
    <w:rsid w:val="00924C8B"/>
    <w:rsid w:val="0092526E"/>
    <w:rsid w:val="00925560"/>
    <w:rsid w:val="00926C3D"/>
    <w:rsid w:val="0092705B"/>
    <w:rsid w:val="00931B88"/>
    <w:rsid w:val="00932C79"/>
    <w:rsid w:val="00932F2D"/>
    <w:rsid w:val="00934393"/>
    <w:rsid w:val="0093543A"/>
    <w:rsid w:val="00936105"/>
    <w:rsid w:val="009362A1"/>
    <w:rsid w:val="00936E8F"/>
    <w:rsid w:val="00937E9A"/>
    <w:rsid w:val="00940646"/>
    <w:rsid w:val="00941FC9"/>
    <w:rsid w:val="00942EC0"/>
    <w:rsid w:val="00943546"/>
    <w:rsid w:val="00943C00"/>
    <w:rsid w:val="00944A1F"/>
    <w:rsid w:val="00944FF5"/>
    <w:rsid w:val="00945218"/>
    <w:rsid w:val="00945534"/>
    <w:rsid w:val="00945742"/>
    <w:rsid w:val="00946B4E"/>
    <w:rsid w:val="00947EB8"/>
    <w:rsid w:val="009518AA"/>
    <w:rsid w:val="009544E1"/>
    <w:rsid w:val="00954874"/>
    <w:rsid w:val="00954B9A"/>
    <w:rsid w:val="009569D8"/>
    <w:rsid w:val="00960469"/>
    <w:rsid w:val="00961D73"/>
    <w:rsid w:val="00961DB5"/>
    <w:rsid w:val="0096261B"/>
    <w:rsid w:val="009634A4"/>
    <w:rsid w:val="009644F6"/>
    <w:rsid w:val="00965603"/>
    <w:rsid w:val="0096744A"/>
    <w:rsid w:val="00967ACE"/>
    <w:rsid w:val="0097107F"/>
    <w:rsid w:val="009713E9"/>
    <w:rsid w:val="0097471F"/>
    <w:rsid w:val="00977742"/>
    <w:rsid w:val="00977B25"/>
    <w:rsid w:val="009801EF"/>
    <w:rsid w:val="00981DDC"/>
    <w:rsid w:val="00983CF6"/>
    <w:rsid w:val="009863C1"/>
    <w:rsid w:val="009863DC"/>
    <w:rsid w:val="00986711"/>
    <w:rsid w:val="00986C9B"/>
    <w:rsid w:val="00986CF4"/>
    <w:rsid w:val="0098708D"/>
    <w:rsid w:val="009875B3"/>
    <w:rsid w:val="00987E17"/>
    <w:rsid w:val="0099029F"/>
    <w:rsid w:val="00990D07"/>
    <w:rsid w:val="0099198B"/>
    <w:rsid w:val="0099497C"/>
    <w:rsid w:val="009966D5"/>
    <w:rsid w:val="00997721"/>
    <w:rsid w:val="009A0C70"/>
    <w:rsid w:val="009A10EC"/>
    <w:rsid w:val="009A23DB"/>
    <w:rsid w:val="009A4F41"/>
    <w:rsid w:val="009A5254"/>
    <w:rsid w:val="009A5481"/>
    <w:rsid w:val="009B01D8"/>
    <w:rsid w:val="009B1A54"/>
    <w:rsid w:val="009B209E"/>
    <w:rsid w:val="009B2DA9"/>
    <w:rsid w:val="009B373A"/>
    <w:rsid w:val="009B4CFA"/>
    <w:rsid w:val="009B5838"/>
    <w:rsid w:val="009B62A4"/>
    <w:rsid w:val="009B6A5A"/>
    <w:rsid w:val="009B7606"/>
    <w:rsid w:val="009C0230"/>
    <w:rsid w:val="009C1B39"/>
    <w:rsid w:val="009C23BA"/>
    <w:rsid w:val="009C3E95"/>
    <w:rsid w:val="009C4745"/>
    <w:rsid w:val="009C4879"/>
    <w:rsid w:val="009C4AFA"/>
    <w:rsid w:val="009C57DE"/>
    <w:rsid w:val="009C5909"/>
    <w:rsid w:val="009C6441"/>
    <w:rsid w:val="009C6623"/>
    <w:rsid w:val="009D1830"/>
    <w:rsid w:val="009D1A64"/>
    <w:rsid w:val="009D3DB1"/>
    <w:rsid w:val="009D3DF0"/>
    <w:rsid w:val="009D42AC"/>
    <w:rsid w:val="009D554B"/>
    <w:rsid w:val="009E056C"/>
    <w:rsid w:val="009E0D6E"/>
    <w:rsid w:val="009E1435"/>
    <w:rsid w:val="009E288A"/>
    <w:rsid w:val="009E32FA"/>
    <w:rsid w:val="009E5063"/>
    <w:rsid w:val="009E5EE8"/>
    <w:rsid w:val="009E6F01"/>
    <w:rsid w:val="009E7575"/>
    <w:rsid w:val="009E769F"/>
    <w:rsid w:val="009F14E2"/>
    <w:rsid w:val="009F25C6"/>
    <w:rsid w:val="009F4AE9"/>
    <w:rsid w:val="009F5B44"/>
    <w:rsid w:val="009F6DFD"/>
    <w:rsid w:val="00A00045"/>
    <w:rsid w:val="00A01822"/>
    <w:rsid w:val="00A03296"/>
    <w:rsid w:val="00A05061"/>
    <w:rsid w:val="00A05719"/>
    <w:rsid w:val="00A107D4"/>
    <w:rsid w:val="00A1127A"/>
    <w:rsid w:val="00A1151F"/>
    <w:rsid w:val="00A12178"/>
    <w:rsid w:val="00A12F89"/>
    <w:rsid w:val="00A1323F"/>
    <w:rsid w:val="00A1480B"/>
    <w:rsid w:val="00A15A09"/>
    <w:rsid w:val="00A165D2"/>
    <w:rsid w:val="00A20085"/>
    <w:rsid w:val="00A20D83"/>
    <w:rsid w:val="00A229DC"/>
    <w:rsid w:val="00A2315F"/>
    <w:rsid w:val="00A23439"/>
    <w:rsid w:val="00A243CF"/>
    <w:rsid w:val="00A248F6"/>
    <w:rsid w:val="00A25188"/>
    <w:rsid w:val="00A25B34"/>
    <w:rsid w:val="00A271C9"/>
    <w:rsid w:val="00A27BDE"/>
    <w:rsid w:val="00A3032E"/>
    <w:rsid w:val="00A32E74"/>
    <w:rsid w:val="00A33543"/>
    <w:rsid w:val="00A3615E"/>
    <w:rsid w:val="00A37057"/>
    <w:rsid w:val="00A373C7"/>
    <w:rsid w:val="00A401BB"/>
    <w:rsid w:val="00A40526"/>
    <w:rsid w:val="00A40D6E"/>
    <w:rsid w:val="00A42707"/>
    <w:rsid w:val="00A4285B"/>
    <w:rsid w:val="00A430DE"/>
    <w:rsid w:val="00A43A40"/>
    <w:rsid w:val="00A43B7D"/>
    <w:rsid w:val="00A43C8F"/>
    <w:rsid w:val="00A449A7"/>
    <w:rsid w:val="00A47C3B"/>
    <w:rsid w:val="00A50965"/>
    <w:rsid w:val="00A50C35"/>
    <w:rsid w:val="00A52414"/>
    <w:rsid w:val="00A52AFE"/>
    <w:rsid w:val="00A531A2"/>
    <w:rsid w:val="00A5349D"/>
    <w:rsid w:val="00A55243"/>
    <w:rsid w:val="00A552C7"/>
    <w:rsid w:val="00A55424"/>
    <w:rsid w:val="00A56B04"/>
    <w:rsid w:val="00A572A7"/>
    <w:rsid w:val="00A6029D"/>
    <w:rsid w:val="00A604B3"/>
    <w:rsid w:val="00A61AA4"/>
    <w:rsid w:val="00A62B9F"/>
    <w:rsid w:val="00A62C7F"/>
    <w:rsid w:val="00A63992"/>
    <w:rsid w:val="00A64B1E"/>
    <w:rsid w:val="00A64C77"/>
    <w:rsid w:val="00A67434"/>
    <w:rsid w:val="00A7042E"/>
    <w:rsid w:val="00A7137C"/>
    <w:rsid w:val="00A73C7A"/>
    <w:rsid w:val="00A74FC2"/>
    <w:rsid w:val="00A76CCC"/>
    <w:rsid w:val="00A773BE"/>
    <w:rsid w:val="00A777B5"/>
    <w:rsid w:val="00A810E7"/>
    <w:rsid w:val="00A820DF"/>
    <w:rsid w:val="00A830D0"/>
    <w:rsid w:val="00A83FD9"/>
    <w:rsid w:val="00A84AFC"/>
    <w:rsid w:val="00A84BD9"/>
    <w:rsid w:val="00A84D5E"/>
    <w:rsid w:val="00A8516C"/>
    <w:rsid w:val="00A9028F"/>
    <w:rsid w:val="00A919FF"/>
    <w:rsid w:val="00A92D27"/>
    <w:rsid w:val="00A9351F"/>
    <w:rsid w:val="00A9375E"/>
    <w:rsid w:val="00A94C4A"/>
    <w:rsid w:val="00A952F9"/>
    <w:rsid w:val="00A95753"/>
    <w:rsid w:val="00A95E13"/>
    <w:rsid w:val="00A96C83"/>
    <w:rsid w:val="00AA0434"/>
    <w:rsid w:val="00AA0DE8"/>
    <w:rsid w:val="00AA1117"/>
    <w:rsid w:val="00AA11D7"/>
    <w:rsid w:val="00AA193C"/>
    <w:rsid w:val="00AA1D98"/>
    <w:rsid w:val="00AA1E4D"/>
    <w:rsid w:val="00AA4919"/>
    <w:rsid w:val="00AA6994"/>
    <w:rsid w:val="00AB03EC"/>
    <w:rsid w:val="00AB0602"/>
    <w:rsid w:val="00AB0934"/>
    <w:rsid w:val="00AB1467"/>
    <w:rsid w:val="00AB1949"/>
    <w:rsid w:val="00AB3177"/>
    <w:rsid w:val="00AB420F"/>
    <w:rsid w:val="00AB43B5"/>
    <w:rsid w:val="00AB4605"/>
    <w:rsid w:val="00AC00FC"/>
    <w:rsid w:val="00AC1213"/>
    <w:rsid w:val="00AC157F"/>
    <w:rsid w:val="00AC3F37"/>
    <w:rsid w:val="00AC3FA8"/>
    <w:rsid w:val="00AC55A2"/>
    <w:rsid w:val="00AC58CA"/>
    <w:rsid w:val="00AC6870"/>
    <w:rsid w:val="00AC6D04"/>
    <w:rsid w:val="00AC704A"/>
    <w:rsid w:val="00AC7FAC"/>
    <w:rsid w:val="00AD3859"/>
    <w:rsid w:val="00AD3A68"/>
    <w:rsid w:val="00AD5A11"/>
    <w:rsid w:val="00AD5B7A"/>
    <w:rsid w:val="00AD62B6"/>
    <w:rsid w:val="00AD6E5F"/>
    <w:rsid w:val="00AD7352"/>
    <w:rsid w:val="00AE456A"/>
    <w:rsid w:val="00AE52C9"/>
    <w:rsid w:val="00AE607E"/>
    <w:rsid w:val="00AE6475"/>
    <w:rsid w:val="00AE66A1"/>
    <w:rsid w:val="00AE6F14"/>
    <w:rsid w:val="00AE7F49"/>
    <w:rsid w:val="00AF009C"/>
    <w:rsid w:val="00AF1D28"/>
    <w:rsid w:val="00AF2DB8"/>
    <w:rsid w:val="00AF3F94"/>
    <w:rsid w:val="00AF471F"/>
    <w:rsid w:val="00AF63CB"/>
    <w:rsid w:val="00AF6D4B"/>
    <w:rsid w:val="00AF7419"/>
    <w:rsid w:val="00B00A96"/>
    <w:rsid w:val="00B00DD1"/>
    <w:rsid w:val="00B01B5A"/>
    <w:rsid w:val="00B02010"/>
    <w:rsid w:val="00B02133"/>
    <w:rsid w:val="00B040FD"/>
    <w:rsid w:val="00B04D93"/>
    <w:rsid w:val="00B0567B"/>
    <w:rsid w:val="00B059ED"/>
    <w:rsid w:val="00B076EE"/>
    <w:rsid w:val="00B07DA5"/>
    <w:rsid w:val="00B10367"/>
    <w:rsid w:val="00B112DD"/>
    <w:rsid w:val="00B1213E"/>
    <w:rsid w:val="00B128B6"/>
    <w:rsid w:val="00B1369E"/>
    <w:rsid w:val="00B14C6C"/>
    <w:rsid w:val="00B17AEE"/>
    <w:rsid w:val="00B236F6"/>
    <w:rsid w:val="00B25240"/>
    <w:rsid w:val="00B252DB"/>
    <w:rsid w:val="00B253B4"/>
    <w:rsid w:val="00B30D79"/>
    <w:rsid w:val="00B311A3"/>
    <w:rsid w:val="00B34865"/>
    <w:rsid w:val="00B35A56"/>
    <w:rsid w:val="00B3652D"/>
    <w:rsid w:val="00B414B6"/>
    <w:rsid w:val="00B421EC"/>
    <w:rsid w:val="00B42955"/>
    <w:rsid w:val="00B42BE0"/>
    <w:rsid w:val="00B43692"/>
    <w:rsid w:val="00B438F3"/>
    <w:rsid w:val="00B4418D"/>
    <w:rsid w:val="00B441CB"/>
    <w:rsid w:val="00B45B90"/>
    <w:rsid w:val="00B45E55"/>
    <w:rsid w:val="00B464D1"/>
    <w:rsid w:val="00B469A3"/>
    <w:rsid w:val="00B47EE8"/>
    <w:rsid w:val="00B50F4E"/>
    <w:rsid w:val="00B50FDE"/>
    <w:rsid w:val="00B51823"/>
    <w:rsid w:val="00B518F5"/>
    <w:rsid w:val="00B5198E"/>
    <w:rsid w:val="00B51B90"/>
    <w:rsid w:val="00B51E79"/>
    <w:rsid w:val="00B53A45"/>
    <w:rsid w:val="00B54F38"/>
    <w:rsid w:val="00B5590F"/>
    <w:rsid w:val="00B568DB"/>
    <w:rsid w:val="00B57DA8"/>
    <w:rsid w:val="00B617A4"/>
    <w:rsid w:val="00B618ED"/>
    <w:rsid w:val="00B61B10"/>
    <w:rsid w:val="00B63D6D"/>
    <w:rsid w:val="00B6421A"/>
    <w:rsid w:val="00B644AD"/>
    <w:rsid w:val="00B647D1"/>
    <w:rsid w:val="00B64EF0"/>
    <w:rsid w:val="00B654D7"/>
    <w:rsid w:val="00B6682A"/>
    <w:rsid w:val="00B70A58"/>
    <w:rsid w:val="00B70B7C"/>
    <w:rsid w:val="00B70E6E"/>
    <w:rsid w:val="00B71CA5"/>
    <w:rsid w:val="00B72723"/>
    <w:rsid w:val="00B732BF"/>
    <w:rsid w:val="00B767DB"/>
    <w:rsid w:val="00B77134"/>
    <w:rsid w:val="00B8097C"/>
    <w:rsid w:val="00B84F79"/>
    <w:rsid w:val="00B87684"/>
    <w:rsid w:val="00B87B9F"/>
    <w:rsid w:val="00B914CF"/>
    <w:rsid w:val="00B927C5"/>
    <w:rsid w:val="00B93A5C"/>
    <w:rsid w:val="00B94B92"/>
    <w:rsid w:val="00B9524A"/>
    <w:rsid w:val="00B95E78"/>
    <w:rsid w:val="00B96BF5"/>
    <w:rsid w:val="00B97023"/>
    <w:rsid w:val="00B97B3A"/>
    <w:rsid w:val="00BA0975"/>
    <w:rsid w:val="00BA1121"/>
    <w:rsid w:val="00BA1B7A"/>
    <w:rsid w:val="00BA2234"/>
    <w:rsid w:val="00BA38FE"/>
    <w:rsid w:val="00BA3FE3"/>
    <w:rsid w:val="00BA5220"/>
    <w:rsid w:val="00BA5382"/>
    <w:rsid w:val="00BA5912"/>
    <w:rsid w:val="00BA5AFA"/>
    <w:rsid w:val="00BA60D2"/>
    <w:rsid w:val="00BA77E6"/>
    <w:rsid w:val="00BA7893"/>
    <w:rsid w:val="00BB23FE"/>
    <w:rsid w:val="00BB272F"/>
    <w:rsid w:val="00BB3120"/>
    <w:rsid w:val="00BB3AB8"/>
    <w:rsid w:val="00BB466F"/>
    <w:rsid w:val="00BB5515"/>
    <w:rsid w:val="00BB5BB1"/>
    <w:rsid w:val="00BB5C20"/>
    <w:rsid w:val="00BB73A4"/>
    <w:rsid w:val="00BB77E6"/>
    <w:rsid w:val="00BC11EC"/>
    <w:rsid w:val="00BC315C"/>
    <w:rsid w:val="00BC3B22"/>
    <w:rsid w:val="00BC431F"/>
    <w:rsid w:val="00BC44AF"/>
    <w:rsid w:val="00BC5057"/>
    <w:rsid w:val="00BC5181"/>
    <w:rsid w:val="00BC5C7B"/>
    <w:rsid w:val="00BC6329"/>
    <w:rsid w:val="00BC6588"/>
    <w:rsid w:val="00BC6733"/>
    <w:rsid w:val="00BD05D4"/>
    <w:rsid w:val="00BD0D86"/>
    <w:rsid w:val="00BD12EC"/>
    <w:rsid w:val="00BD174E"/>
    <w:rsid w:val="00BD2DB9"/>
    <w:rsid w:val="00BD2E41"/>
    <w:rsid w:val="00BD30E7"/>
    <w:rsid w:val="00BD329E"/>
    <w:rsid w:val="00BD35B1"/>
    <w:rsid w:val="00BD467D"/>
    <w:rsid w:val="00BD49CF"/>
    <w:rsid w:val="00BD6497"/>
    <w:rsid w:val="00BD6996"/>
    <w:rsid w:val="00BE1F07"/>
    <w:rsid w:val="00BE220F"/>
    <w:rsid w:val="00BE2263"/>
    <w:rsid w:val="00BE302C"/>
    <w:rsid w:val="00BE3B01"/>
    <w:rsid w:val="00BE49AC"/>
    <w:rsid w:val="00BE5B08"/>
    <w:rsid w:val="00BE6634"/>
    <w:rsid w:val="00BE7B6B"/>
    <w:rsid w:val="00BF172C"/>
    <w:rsid w:val="00BF1AAB"/>
    <w:rsid w:val="00BF2FF2"/>
    <w:rsid w:val="00BF3DAE"/>
    <w:rsid w:val="00BF4565"/>
    <w:rsid w:val="00BF4607"/>
    <w:rsid w:val="00BF4F27"/>
    <w:rsid w:val="00BF5B7D"/>
    <w:rsid w:val="00BF62C4"/>
    <w:rsid w:val="00BF6FA2"/>
    <w:rsid w:val="00BF7624"/>
    <w:rsid w:val="00BF7F2F"/>
    <w:rsid w:val="00C007FB"/>
    <w:rsid w:val="00C012B7"/>
    <w:rsid w:val="00C0155D"/>
    <w:rsid w:val="00C02551"/>
    <w:rsid w:val="00C02A4C"/>
    <w:rsid w:val="00C04A5A"/>
    <w:rsid w:val="00C04DB0"/>
    <w:rsid w:val="00C05060"/>
    <w:rsid w:val="00C0586D"/>
    <w:rsid w:val="00C05D90"/>
    <w:rsid w:val="00C05E5D"/>
    <w:rsid w:val="00C05E6C"/>
    <w:rsid w:val="00C07146"/>
    <w:rsid w:val="00C107D1"/>
    <w:rsid w:val="00C11D7F"/>
    <w:rsid w:val="00C1346F"/>
    <w:rsid w:val="00C15C51"/>
    <w:rsid w:val="00C20BD6"/>
    <w:rsid w:val="00C21F6B"/>
    <w:rsid w:val="00C22289"/>
    <w:rsid w:val="00C22458"/>
    <w:rsid w:val="00C24508"/>
    <w:rsid w:val="00C24B45"/>
    <w:rsid w:val="00C2652C"/>
    <w:rsid w:val="00C266B4"/>
    <w:rsid w:val="00C269EF"/>
    <w:rsid w:val="00C32356"/>
    <w:rsid w:val="00C32BF8"/>
    <w:rsid w:val="00C342F9"/>
    <w:rsid w:val="00C35264"/>
    <w:rsid w:val="00C3596D"/>
    <w:rsid w:val="00C369C0"/>
    <w:rsid w:val="00C37E83"/>
    <w:rsid w:val="00C40130"/>
    <w:rsid w:val="00C4379B"/>
    <w:rsid w:val="00C44369"/>
    <w:rsid w:val="00C463F3"/>
    <w:rsid w:val="00C46847"/>
    <w:rsid w:val="00C469D8"/>
    <w:rsid w:val="00C5071A"/>
    <w:rsid w:val="00C50E5D"/>
    <w:rsid w:val="00C510BF"/>
    <w:rsid w:val="00C51CA9"/>
    <w:rsid w:val="00C51F33"/>
    <w:rsid w:val="00C520B0"/>
    <w:rsid w:val="00C52ABB"/>
    <w:rsid w:val="00C55933"/>
    <w:rsid w:val="00C55C24"/>
    <w:rsid w:val="00C56DB0"/>
    <w:rsid w:val="00C56DC8"/>
    <w:rsid w:val="00C57832"/>
    <w:rsid w:val="00C608C8"/>
    <w:rsid w:val="00C60A0D"/>
    <w:rsid w:val="00C61E55"/>
    <w:rsid w:val="00C621A0"/>
    <w:rsid w:val="00C63B99"/>
    <w:rsid w:val="00C66469"/>
    <w:rsid w:val="00C66EB4"/>
    <w:rsid w:val="00C70EFC"/>
    <w:rsid w:val="00C72136"/>
    <w:rsid w:val="00C723BC"/>
    <w:rsid w:val="00C729FF"/>
    <w:rsid w:val="00C734C9"/>
    <w:rsid w:val="00C75B11"/>
    <w:rsid w:val="00C7608D"/>
    <w:rsid w:val="00C76440"/>
    <w:rsid w:val="00C770FF"/>
    <w:rsid w:val="00C81CA1"/>
    <w:rsid w:val="00C8202F"/>
    <w:rsid w:val="00C82325"/>
    <w:rsid w:val="00C825C6"/>
    <w:rsid w:val="00C82937"/>
    <w:rsid w:val="00C8361E"/>
    <w:rsid w:val="00C83D9C"/>
    <w:rsid w:val="00C84FD5"/>
    <w:rsid w:val="00C8501F"/>
    <w:rsid w:val="00C851CF"/>
    <w:rsid w:val="00C85A82"/>
    <w:rsid w:val="00C86A85"/>
    <w:rsid w:val="00C86AFE"/>
    <w:rsid w:val="00C9093A"/>
    <w:rsid w:val="00C91194"/>
    <w:rsid w:val="00C91689"/>
    <w:rsid w:val="00C91DE5"/>
    <w:rsid w:val="00C91FB4"/>
    <w:rsid w:val="00C92116"/>
    <w:rsid w:val="00C94634"/>
    <w:rsid w:val="00C9477C"/>
    <w:rsid w:val="00C95265"/>
    <w:rsid w:val="00C95A8A"/>
    <w:rsid w:val="00C97662"/>
    <w:rsid w:val="00CA098A"/>
    <w:rsid w:val="00CA2268"/>
    <w:rsid w:val="00CA2362"/>
    <w:rsid w:val="00CA32A9"/>
    <w:rsid w:val="00CA44FE"/>
    <w:rsid w:val="00CA54F0"/>
    <w:rsid w:val="00CA6222"/>
    <w:rsid w:val="00CA6285"/>
    <w:rsid w:val="00CA6F93"/>
    <w:rsid w:val="00CA7973"/>
    <w:rsid w:val="00CB137B"/>
    <w:rsid w:val="00CB13E6"/>
    <w:rsid w:val="00CB1AD9"/>
    <w:rsid w:val="00CB1F43"/>
    <w:rsid w:val="00CB4385"/>
    <w:rsid w:val="00CB7D12"/>
    <w:rsid w:val="00CB7FAA"/>
    <w:rsid w:val="00CB7FC7"/>
    <w:rsid w:val="00CC085B"/>
    <w:rsid w:val="00CC0B3C"/>
    <w:rsid w:val="00CC2071"/>
    <w:rsid w:val="00CC210D"/>
    <w:rsid w:val="00CC24A5"/>
    <w:rsid w:val="00CC2A95"/>
    <w:rsid w:val="00CC2DF1"/>
    <w:rsid w:val="00CC3049"/>
    <w:rsid w:val="00CC4AB4"/>
    <w:rsid w:val="00CC60E2"/>
    <w:rsid w:val="00CC6251"/>
    <w:rsid w:val="00CC756E"/>
    <w:rsid w:val="00CC7DC2"/>
    <w:rsid w:val="00CD033B"/>
    <w:rsid w:val="00CD10E9"/>
    <w:rsid w:val="00CD1E8E"/>
    <w:rsid w:val="00CD25C2"/>
    <w:rsid w:val="00CD476A"/>
    <w:rsid w:val="00CD49CD"/>
    <w:rsid w:val="00CD4AF7"/>
    <w:rsid w:val="00CE0B9C"/>
    <w:rsid w:val="00CE12E2"/>
    <w:rsid w:val="00CE2F36"/>
    <w:rsid w:val="00CE4868"/>
    <w:rsid w:val="00CE487F"/>
    <w:rsid w:val="00CE4AFF"/>
    <w:rsid w:val="00CE5758"/>
    <w:rsid w:val="00CE5B49"/>
    <w:rsid w:val="00CE5C9B"/>
    <w:rsid w:val="00CE6798"/>
    <w:rsid w:val="00CE7133"/>
    <w:rsid w:val="00CF02B3"/>
    <w:rsid w:val="00CF05DB"/>
    <w:rsid w:val="00CF45D9"/>
    <w:rsid w:val="00CF47A1"/>
    <w:rsid w:val="00CF48F8"/>
    <w:rsid w:val="00CF4DB2"/>
    <w:rsid w:val="00CF5D8B"/>
    <w:rsid w:val="00CF6210"/>
    <w:rsid w:val="00D00FD9"/>
    <w:rsid w:val="00D02993"/>
    <w:rsid w:val="00D04506"/>
    <w:rsid w:val="00D0522A"/>
    <w:rsid w:val="00D0660A"/>
    <w:rsid w:val="00D105E1"/>
    <w:rsid w:val="00D11F21"/>
    <w:rsid w:val="00D11F51"/>
    <w:rsid w:val="00D1262B"/>
    <w:rsid w:val="00D13552"/>
    <w:rsid w:val="00D13C61"/>
    <w:rsid w:val="00D14499"/>
    <w:rsid w:val="00D15E19"/>
    <w:rsid w:val="00D1687D"/>
    <w:rsid w:val="00D16FC8"/>
    <w:rsid w:val="00D225B8"/>
    <w:rsid w:val="00D225E8"/>
    <w:rsid w:val="00D226E0"/>
    <w:rsid w:val="00D236E1"/>
    <w:rsid w:val="00D24736"/>
    <w:rsid w:val="00D24D2C"/>
    <w:rsid w:val="00D24E21"/>
    <w:rsid w:val="00D24FAA"/>
    <w:rsid w:val="00D251CE"/>
    <w:rsid w:val="00D25275"/>
    <w:rsid w:val="00D26BD8"/>
    <w:rsid w:val="00D27465"/>
    <w:rsid w:val="00D27ACB"/>
    <w:rsid w:val="00D303E8"/>
    <w:rsid w:val="00D31C37"/>
    <w:rsid w:val="00D3226F"/>
    <w:rsid w:val="00D32617"/>
    <w:rsid w:val="00D339B0"/>
    <w:rsid w:val="00D40B5A"/>
    <w:rsid w:val="00D40B5C"/>
    <w:rsid w:val="00D41BB9"/>
    <w:rsid w:val="00D41C3E"/>
    <w:rsid w:val="00D42456"/>
    <w:rsid w:val="00D43FEC"/>
    <w:rsid w:val="00D44E52"/>
    <w:rsid w:val="00D44FEA"/>
    <w:rsid w:val="00D46996"/>
    <w:rsid w:val="00D46F30"/>
    <w:rsid w:val="00D4714F"/>
    <w:rsid w:val="00D47750"/>
    <w:rsid w:val="00D479C3"/>
    <w:rsid w:val="00D50AC3"/>
    <w:rsid w:val="00D525E5"/>
    <w:rsid w:val="00D53093"/>
    <w:rsid w:val="00D537FA"/>
    <w:rsid w:val="00D54CE6"/>
    <w:rsid w:val="00D553F5"/>
    <w:rsid w:val="00D55464"/>
    <w:rsid w:val="00D56692"/>
    <w:rsid w:val="00D57636"/>
    <w:rsid w:val="00D630CE"/>
    <w:rsid w:val="00D63ECF"/>
    <w:rsid w:val="00D64790"/>
    <w:rsid w:val="00D64908"/>
    <w:rsid w:val="00D67136"/>
    <w:rsid w:val="00D701C2"/>
    <w:rsid w:val="00D7055B"/>
    <w:rsid w:val="00D70937"/>
    <w:rsid w:val="00D7197A"/>
    <w:rsid w:val="00D736B3"/>
    <w:rsid w:val="00D7434B"/>
    <w:rsid w:val="00D74FFC"/>
    <w:rsid w:val="00D76907"/>
    <w:rsid w:val="00D8077C"/>
    <w:rsid w:val="00D818AD"/>
    <w:rsid w:val="00D8330C"/>
    <w:rsid w:val="00D83D51"/>
    <w:rsid w:val="00D84523"/>
    <w:rsid w:val="00D84532"/>
    <w:rsid w:val="00D852BF"/>
    <w:rsid w:val="00D92597"/>
    <w:rsid w:val="00D94384"/>
    <w:rsid w:val="00D9503E"/>
    <w:rsid w:val="00D95834"/>
    <w:rsid w:val="00D97090"/>
    <w:rsid w:val="00D979E0"/>
    <w:rsid w:val="00DA1FDD"/>
    <w:rsid w:val="00DA21E3"/>
    <w:rsid w:val="00DA25CA"/>
    <w:rsid w:val="00DA3872"/>
    <w:rsid w:val="00DA3C40"/>
    <w:rsid w:val="00DA47C8"/>
    <w:rsid w:val="00DA48B9"/>
    <w:rsid w:val="00DA5D97"/>
    <w:rsid w:val="00DA5DED"/>
    <w:rsid w:val="00DA60FA"/>
    <w:rsid w:val="00DB219D"/>
    <w:rsid w:val="00DB285B"/>
    <w:rsid w:val="00DB4A0D"/>
    <w:rsid w:val="00DB4F63"/>
    <w:rsid w:val="00DB4F8E"/>
    <w:rsid w:val="00DB53F9"/>
    <w:rsid w:val="00DB649C"/>
    <w:rsid w:val="00DB73E9"/>
    <w:rsid w:val="00DB74F4"/>
    <w:rsid w:val="00DC04BB"/>
    <w:rsid w:val="00DC0CFF"/>
    <w:rsid w:val="00DC2F65"/>
    <w:rsid w:val="00DC50E7"/>
    <w:rsid w:val="00DC559A"/>
    <w:rsid w:val="00DC716A"/>
    <w:rsid w:val="00DC73A2"/>
    <w:rsid w:val="00DD0A67"/>
    <w:rsid w:val="00DD1A06"/>
    <w:rsid w:val="00DD1DD1"/>
    <w:rsid w:val="00DD1F2F"/>
    <w:rsid w:val="00DD28A4"/>
    <w:rsid w:val="00DD450D"/>
    <w:rsid w:val="00DD6682"/>
    <w:rsid w:val="00DD6992"/>
    <w:rsid w:val="00DD6C08"/>
    <w:rsid w:val="00DE06CE"/>
    <w:rsid w:val="00DE0E36"/>
    <w:rsid w:val="00DE694B"/>
    <w:rsid w:val="00DF01DA"/>
    <w:rsid w:val="00DF06D3"/>
    <w:rsid w:val="00DF06F8"/>
    <w:rsid w:val="00DF0952"/>
    <w:rsid w:val="00DF1FD3"/>
    <w:rsid w:val="00DF2C8E"/>
    <w:rsid w:val="00DF46F4"/>
    <w:rsid w:val="00DF4CED"/>
    <w:rsid w:val="00DF5BEC"/>
    <w:rsid w:val="00DF5D57"/>
    <w:rsid w:val="00DF6088"/>
    <w:rsid w:val="00DF75FC"/>
    <w:rsid w:val="00E00CD3"/>
    <w:rsid w:val="00E01E64"/>
    <w:rsid w:val="00E0229A"/>
    <w:rsid w:val="00E02321"/>
    <w:rsid w:val="00E02CD2"/>
    <w:rsid w:val="00E03D4C"/>
    <w:rsid w:val="00E065C2"/>
    <w:rsid w:val="00E06BCB"/>
    <w:rsid w:val="00E06DC7"/>
    <w:rsid w:val="00E0753E"/>
    <w:rsid w:val="00E077DC"/>
    <w:rsid w:val="00E1052F"/>
    <w:rsid w:val="00E109A3"/>
    <w:rsid w:val="00E1226B"/>
    <w:rsid w:val="00E123D0"/>
    <w:rsid w:val="00E12725"/>
    <w:rsid w:val="00E12932"/>
    <w:rsid w:val="00E12CC2"/>
    <w:rsid w:val="00E150E3"/>
    <w:rsid w:val="00E155EF"/>
    <w:rsid w:val="00E15630"/>
    <w:rsid w:val="00E20772"/>
    <w:rsid w:val="00E222B6"/>
    <w:rsid w:val="00E24B73"/>
    <w:rsid w:val="00E24E3E"/>
    <w:rsid w:val="00E24FFF"/>
    <w:rsid w:val="00E26758"/>
    <w:rsid w:val="00E26C39"/>
    <w:rsid w:val="00E26DD1"/>
    <w:rsid w:val="00E30D05"/>
    <w:rsid w:val="00E31F4F"/>
    <w:rsid w:val="00E361AB"/>
    <w:rsid w:val="00E373F5"/>
    <w:rsid w:val="00E378AD"/>
    <w:rsid w:val="00E40C2D"/>
    <w:rsid w:val="00E416E4"/>
    <w:rsid w:val="00E41DEC"/>
    <w:rsid w:val="00E42162"/>
    <w:rsid w:val="00E422DF"/>
    <w:rsid w:val="00E4297B"/>
    <w:rsid w:val="00E4377A"/>
    <w:rsid w:val="00E43A00"/>
    <w:rsid w:val="00E4487E"/>
    <w:rsid w:val="00E448C2"/>
    <w:rsid w:val="00E44AF3"/>
    <w:rsid w:val="00E45B0F"/>
    <w:rsid w:val="00E45FA6"/>
    <w:rsid w:val="00E464D2"/>
    <w:rsid w:val="00E53988"/>
    <w:rsid w:val="00E54224"/>
    <w:rsid w:val="00E5428F"/>
    <w:rsid w:val="00E5618F"/>
    <w:rsid w:val="00E564D6"/>
    <w:rsid w:val="00E5664C"/>
    <w:rsid w:val="00E56AAD"/>
    <w:rsid w:val="00E56EFB"/>
    <w:rsid w:val="00E5745D"/>
    <w:rsid w:val="00E62275"/>
    <w:rsid w:val="00E6345E"/>
    <w:rsid w:val="00E63611"/>
    <w:rsid w:val="00E63E7D"/>
    <w:rsid w:val="00E65382"/>
    <w:rsid w:val="00E6709E"/>
    <w:rsid w:val="00E671FD"/>
    <w:rsid w:val="00E67957"/>
    <w:rsid w:val="00E70651"/>
    <w:rsid w:val="00E71179"/>
    <w:rsid w:val="00E713A7"/>
    <w:rsid w:val="00E72A90"/>
    <w:rsid w:val="00E72D3C"/>
    <w:rsid w:val="00E72E1E"/>
    <w:rsid w:val="00E74C68"/>
    <w:rsid w:val="00E755E2"/>
    <w:rsid w:val="00E75C4D"/>
    <w:rsid w:val="00E75DD4"/>
    <w:rsid w:val="00E75FFF"/>
    <w:rsid w:val="00E762CF"/>
    <w:rsid w:val="00E762D3"/>
    <w:rsid w:val="00E767B4"/>
    <w:rsid w:val="00E76D1F"/>
    <w:rsid w:val="00E772E0"/>
    <w:rsid w:val="00E77326"/>
    <w:rsid w:val="00E80421"/>
    <w:rsid w:val="00E8366D"/>
    <w:rsid w:val="00E84AF4"/>
    <w:rsid w:val="00E850FE"/>
    <w:rsid w:val="00E859F5"/>
    <w:rsid w:val="00E869A5"/>
    <w:rsid w:val="00E86D63"/>
    <w:rsid w:val="00E87A8B"/>
    <w:rsid w:val="00E90C7B"/>
    <w:rsid w:val="00E91284"/>
    <w:rsid w:val="00E91BEB"/>
    <w:rsid w:val="00E925FB"/>
    <w:rsid w:val="00E93330"/>
    <w:rsid w:val="00E944ED"/>
    <w:rsid w:val="00E9583B"/>
    <w:rsid w:val="00E95F38"/>
    <w:rsid w:val="00E96E77"/>
    <w:rsid w:val="00E96E7A"/>
    <w:rsid w:val="00EA132E"/>
    <w:rsid w:val="00EA1C4F"/>
    <w:rsid w:val="00EA1E88"/>
    <w:rsid w:val="00EA205E"/>
    <w:rsid w:val="00EA34B7"/>
    <w:rsid w:val="00EA4BF5"/>
    <w:rsid w:val="00EA4FDA"/>
    <w:rsid w:val="00EA65FA"/>
    <w:rsid w:val="00EA7166"/>
    <w:rsid w:val="00EA7314"/>
    <w:rsid w:val="00EA770A"/>
    <w:rsid w:val="00EB1142"/>
    <w:rsid w:val="00EB1937"/>
    <w:rsid w:val="00EB61EE"/>
    <w:rsid w:val="00EB6837"/>
    <w:rsid w:val="00EB6A1D"/>
    <w:rsid w:val="00EC0B52"/>
    <w:rsid w:val="00EC2191"/>
    <w:rsid w:val="00EC271D"/>
    <w:rsid w:val="00EC3615"/>
    <w:rsid w:val="00EC4588"/>
    <w:rsid w:val="00EC4F70"/>
    <w:rsid w:val="00EC53B5"/>
    <w:rsid w:val="00EC545E"/>
    <w:rsid w:val="00EC57CA"/>
    <w:rsid w:val="00EC5FAF"/>
    <w:rsid w:val="00EC642C"/>
    <w:rsid w:val="00EC6C08"/>
    <w:rsid w:val="00EC6CB6"/>
    <w:rsid w:val="00EC7144"/>
    <w:rsid w:val="00EC7E22"/>
    <w:rsid w:val="00ED0113"/>
    <w:rsid w:val="00ED351B"/>
    <w:rsid w:val="00ED656C"/>
    <w:rsid w:val="00ED6CF7"/>
    <w:rsid w:val="00ED7F1E"/>
    <w:rsid w:val="00EE0DC1"/>
    <w:rsid w:val="00EE1F34"/>
    <w:rsid w:val="00EE23F5"/>
    <w:rsid w:val="00EE3BB4"/>
    <w:rsid w:val="00EE3D9D"/>
    <w:rsid w:val="00EE4582"/>
    <w:rsid w:val="00EE49E0"/>
    <w:rsid w:val="00EE63FE"/>
    <w:rsid w:val="00EE7607"/>
    <w:rsid w:val="00EE78A2"/>
    <w:rsid w:val="00EE7AEB"/>
    <w:rsid w:val="00EF1F41"/>
    <w:rsid w:val="00EF2779"/>
    <w:rsid w:val="00EF4752"/>
    <w:rsid w:val="00EF4906"/>
    <w:rsid w:val="00EF4959"/>
    <w:rsid w:val="00EF4FA4"/>
    <w:rsid w:val="00EF5730"/>
    <w:rsid w:val="00EF6C16"/>
    <w:rsid w:val="00F00E3E"/>
    <w:rsid w:val="00F01769"/>
    <w:rsid w:val="00F01AE8"/>
    <w:rsid w:val="00F0485A"/>
    <w:rsid w:val="00F04F0D"/>
    <w:rsid w:val="00F05291"/>
    <w:rsid w:val="00F05512"/>
    <w:rsid w:val="00F05FFF"/>
    <w:rsid w:val="00F07441"/>
    <w:rsid w:val="00F07E2D"/>
    <w:rsid w:val="00F1040A"/>
    <w:rsid w:val="00F122FD"/>
    <w:rsid w:val="00F140E4"/>
    <w:rsid w:val="00F14E22"/>
    <w:rsid w:val="00F15374"/>
    <w:rsid w:val="00F15C34"/>
    <w:rsid w:val="00F165B7"/>
    <w:rsid w:val="00F1672E"/>
    <w:rsid w:val="00F179C4"/>
    <w:rsid w:val="00F20403"/>
    <w:rsid w:val="00F2041F"/>
    <w:rsid w:val="00F2101B"/>
    <w:rsid w:val="00F2195E"/>
    <w:rsid w:val="00F21DBB"/>
    <w:rsid w:val="00F22C7A"/>
    <w:rsid w:val="00F2389A"/>
    <w:rsid w:val="00F2463F"/>
    <w:rsid w:val="00F252AE"/>
    <w:rsid w:val="00F26028"/>
    <w:rsid w:val="00F26E93"/>
    <w:rsid w:val="00F32E1C"/>
    <w:rsid w:val="00F33324"/>
    <w:rsid w:val="00F35B5B"/>
    <w:rsid w:val="00F36012"/>
    <w:rsid w:val="00F374EB"/>
    <w:rsid w:val="00F3776A"/>
    <w:rsid w:val="00F42DEF"/>
    <w:rsid w:val="00F43568"/>
    <w:rsid w:val="00F4361F"/>
    <w:rsid w:val="00F4373B"/>
    <w:rsid w:val="00F44C16"/>
    <w:rsid w:val="00F45538"/>
    <w:rsid w:val="00F465BB"/>
    <w:rsid w:val="00F47414"/>
    <w:rsid w:val="00F47656"/>
    <w:rsid w:val="00F476EB"/>
    <w:rsid w:val="00F47E84"/>
    <w:rsid w:val="00F52D34"/>
    <w:rsid w:val="00F52E53"/>
    <w:rsid w:val="00F53F23"/>
    <w:rsid w:val="00F546EF"/>
    <w:rsid w:val="00F551AB"/>
    <w:rsid w:val="00F55DFC"/>
    <w:rsid w:val="00F57276"/>
    <w:rsid w:val="00F57727"/>
    <w:rsid w:val="00F57909"/>
    <w:rsid w:val="00F611FC"/>
    <w:rsid w:val="00F61728"/>
    <w:rsid w:val="00F6620D"/>
    <w:rsid w:val="00F66601"/>
    <w:rsid w:val="00F67536"/>
    <w:rsid w:val="00F70432"/>
    <w:rsid w:val="00F7066F"/>
    <w:rsid w:val="00F70D74"/>
    <w:rsid w:val="00F70FAE"/>
    <w:rsid w:val="00F71255"/>
    <w:rsid w:val="00F71818"/>
    <w:rsid w:val="00F72772"/>
    <w:rsid w:val="00F738CB"/>
    <w:rsid w:val="00F73B9E"/>
    <w:rsid w:val="00F76921"/>
    <w:rsid w:val="00F76F75"/>
    <w:rsid w:val="00F80296"/>
    <w:rsid w:val="00F810DA"/>
    <w:rsid w:val="00F81196"/>
    <w:rsid w:val="00F8134C"/>
    <w:rsid w:val="00F81714"/>
    <w:rsid w:val="00F81D62"/>
    <w:rsid w:val="00F82C50"/>
    <w:rsid w:val="00F835C5"/>
    <w:rsid w:val="00F84594"/>
    <w:rsid w:val="00F85AB9"/>
    <w:rsid w:val="00F86CD2"/>
    <w:rsid w:val="00F901A2"/>
    <w:rsid w:val="00F91B23"/>
    <w:rsid w:val="00F92473"/>
    <w:rsid w:val="00F92B65"/>
    <w:rsid w:val="00F92F6B"/>
    <w:rsid w:val="00F93278"/>
    <w:rsid w:val="00F93BEC"/>
    <w:rsid w:val="00F943CA"/>
    <w:rsid w:val="00F9461E"/>
    <w:rsid w:val="00F9518E"/>
    <w:rsid w:val="00F955C7"/>
    <w:rsid w:val="00F973F7"/>
    <w:rsid w:val="00F97FF6"/>
    <w:rsid w:val="00FA0713"/>
    <w:rsid w:val="00FA2034"/>
    <w:rsid w:val="00FA4FD3"/>
    <w:rsid w:val="00FA5FB2"/>
    <w:rsid w:val="00FA60DD"/>
    <w:rsid w:val="00FA6A83"/>
    <w:rsid w:val="00FA71A3"/>
    <w:rsid w:val="00FA7B0A"/>
    <w:rsid w:val="00FB017D"/>
    <w:rsid w:val="00FB0BF4"/>
    <w:rsid w:val="00FB0C8E"/>
    <w:rsid w:val="00FB164D"/>
    <w:rsid w:val="00FB219B"/>
    <w:rsid w:val="00FB3384"/>
    <w:rsid w:val="00FB3B5F"/>
    <w:rsid w:val="00FB3F8E"/>
    <w:rsid w:val="00FB472F"/>
    <w:rsid w:val="00FB6B19"/>
    <w:rsid w:val="00FB6D3A"/>
    <w:rsid w:val="00FC2BEE"/>
    <w:rsid w:val="00FC43DB"/>
    <w:rsid w:val="00FC4873"/>
    <w:rsid w:val="00FC4D62"/>
    <w:rsid w:val="00FC4F56"/>
    <w:rsid w:val="00FC6799"/>
    <w:rsid w:val="00FC74AC"/>
    <w:rsid w:val="00FD03FB"/>
    <w:rsid w:val="00FD0576"/>
    <w:rsid w:val="00FD1B38"/>
    <w:rsid w:val="00FD3171"/>
    <w:rsid w:val="00FD3424"/>
    <w:rsid w:val="00FD59AB"/>
    <w:rsid w:val="00FD63A1"/>
    <w:rsid w:val="00FD693A"/>
    <w:rsid w:val="00FD7456"/>
    <w:rsid w:val="00FD7585"/>
    <w:rsid w:val="00FD7997"/>
    <w:rsid w:val="00FD7A8C"/>
    <w:rsid w:val="00FD7D1C"/>
    <w:rsid w:val="00FE12C6"/>
    <w:rsid w:val="00FE2FAE"/>
    <w:rsid w:val="00FE43E3"/>
    <w:rsid w:val="00FE4713"/>
    <w:rsid w:val="00FE4E02"/>
    <w:rsid w:val="00FE5E01"/>
    <w:rsid w:val="00FE67E8"/>
    <w:rsid w:val="00FE7790"/>
    <w:rsid w:val="00FE7997"/>
    <w:rsid w:val="00FF0738"/>
    <w:rsid w:val="00FF0E1E"/>
    <w:rsid w:val="00FF0FE5"/>
    <w:rsid w:val="00FF180C"/>
    <w:rsid w:val="00FF2688"/>
    <w:rsid w:val="00FF26C8"/>
    <w:rsid w:val="00FF2A3D"/>
    <w:rsid w:val="00FF2F3A"/>
    <w:rsid w:val="00FF39A4"/>
    <w:rsid w:val="00FF4666"/>
    <w:rsid w:val="00FF4D8E"/>
    <w:rsid w:val="00FF517C"/>
    <w:rsid w:val="00F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E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0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5F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901A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01A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901A2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A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1A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C15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01A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901A2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901A2"/>
    <w:rPr>
      <w:rFonts w:ascii="Calibri" w:hAnsi="Calibri" w:cs="Calibri"/>
      <w:i/>
      <w:iCs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46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97471F"/>
    <w:pPr>
      <w:ind w:firstLine="360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51AC6"/>
    <w:rPr>
      <w:sz w:val="24"/>
      <w:szCs w:val="24"/>
    </w:rPr>
  </w:style>
  <w:style w:type="paragraph" w:styleId="a6">
    <w:name w:val="Body Text"/>
    <w:basedOn w:val="a"/>
    <w:link w:val="a7"/>
    <w:rsid w:val="00FB0B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1AC6"/>
    <w:rPr>
      <w:sz w:val="24"/>
      <w:szCs w:val="24"/>
    </w:rPr>
  </w:style>
  <w:style w:type="paragraph" w:styleId="a8">
    <w:name w:val="footer"/>
    <w:basedOn w:val="a"/>
    <w:link w:val="a9"/>
    <w:uiPriority w:val="99"/>
    <w:rsid w:val="00226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C157F"/>
    <w:rPr>
      <w:sz w:val="24"/>
      <w:szCs w:val="24"/>
    </w:rPr>
  </w:style>
  <w:style w:type="character" w:styleId="aa">
    <w:name w:val="page number"/>
    <w:basedOn w:val="a0"/>
    <w:uiPriority w:val="99"/>
    <w:rsid w:val="0022653C"/>
  </w:style>
  <w:style w:type="paragraph" w:customStyle="1" w:styleId="22">
    <w:name w:val="Знак2 Знак Знак Знак2 Знак Знак Знак"/>
    <w:basedOn w:val="a"/>
    <w:uiPriority w:val="99"/>
    <w:rsid w:val="00DD1D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44443C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locked/>
    <w:rsid w:val="00434C9C"/>
    <w:rPr>
      <w:sz w:val="16"/>
      <w:szCs w:val="16"/>
      <w:lang w:eastAsia="ar-SA" w:bidi="ar-SA"/>
    </w:rPr>
  </w:style>
  <w:style w:type="paragraph" w:styleId="21">
    <w:name w:val="Body Text 2"/>
    <w:basedOn w:val="a"/>
    <w:link w:val="23"/>
    <w:uiPriority w:val="99"/>
    <w:rsid w:val="0044443C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1"/>
    <w:uiPriority w:val="99"/>
    <w:locked/>
    <w:rsid w:val="00E850FE"/>
    <w:rPr>
      <w:sz w:val="24"/>
      <w:szCs w:val="24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404807"/>
    <w:pPr>
      <w:suppressLineNumbers/>
      <w:suppressAutoHyphens/>
    </w:pPr>
    <w:rPr>
      <w:lang w:eastAsia="ar-SA"/>
    </w:rPr>
  </w:style>
  <w:style w:type="table" w:styleId="ac">
    <w:name w:val="Table Grid"/>
    <w:basedOn w:val="a1"/>
    <w:uiPriority w:val="99"/>
    <w:rsid w:val="002C4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0F34DF"/>
    <w:pPr>
      <w:spacing w:before="100" w:beforeAutospacing="1" w:after="100" w:afterAutospacing="1"/>
    </w:pPr>
  </w:style>
  <w:style w:type="paragraph" w:styleId="ae">
    <w:name w:val="Document Map"/>
    <w:basedOn w:val="a"/>
    <w:link w:val="af"/>
    <w:uiPriority w:val="99"/>
    <w:semiHidden/>
    <w:rsid w:val="00EA1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51AC6"/>
    <w:rPr>
      <w:sz w:val="0"/>
      <w:szCs w:val="0"/>
    </w:rPr>
  </w:style>
  <w:style w:type="paragraph" w:styleId="11">
    <w:name w:val="toc 1"/>
    <w:basedOn w:val="a"/>
    <w:next w:val="a"/>
    <w:autoRedefine/>
    <w:uiPriority w:val="99"/>
    <w:semiHidden/>
    <w:rsid w:val="00E72D3C"/>
    <w:pPr>
      <w:tabs>
        <w:tab w:val="left" w:pos="709"/>
        <w:tab w:val="left" w:pos="1100"/>
        <w:tab w:val="right" w:leader="dot" w:pos="9966"/>
      </w:tabs>
      <w:ind w:firstLine="426"/>
    </w:pPr>
  </w:style>
  <w:style w:type="paragraph" w:styleId="33">
    <w:name w:val="toc 3"/>
    <w:basedOn w:val="a"/>
    <w:next w:val="a"/>
    <w:autoRedefine/>
    <w:uiPriority w:val="99"/>
    <w:semiHidden/>
    <w:rsid w:val="00D303E8"/>
    <w:pPr>
      <w:tabs>
        <w:tab w:val="left" w:pos="851"/>
        <w:tab w:val="right" w:leader="dot" w:pos="9968"/>
      </w:tabs>
      <w:ind w:left="480"/>
    </w:pPr>
  </w:style>
  <w:style w:type="character" w:styleId="af0">
    <w:name w:val="Hyperlink"/>
    <w:basedOn w:val="a0"/>
    <w:uiPriority w:val="99"/>
    <w:rsid w:val="000A760A"/>
    <w:rPr>
      <w:color w:val="0000FF"/>
      <w:u w:val="single"/>
    </w:rPr>
  </w:style>
  <w:style w:type="paragraph" w:styleId="af1">
    <w:name w:val="header"/>
    <w:basedOn w:val="a"/>
    <w:link w:val="af2"/>
    <w:uiPriority w:val="99"/>
    <w:rsid w:val="006F02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51AC6"/>
    <w:rPr>
      <w:sz w:val="24"/>
      <w:szCs w:val="24"/>
    </w:rPr>
  </w:style>
  <w:style w:type="paragraph" w:customStyle="1" w:styleId="af3">
    <w:name w:val="Знак"/>
    <w:basedOn w:val="a"/>
    <w:uiPriority w:val="99"/>
    <w:rsid w:val="00D671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7018D2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f5">
    <w:name w:val="Plain Text"/>
    <w:basedOn w:val="a"/>
    <w:link w:val="af6"/>
    <w:uiPriority w:val="99"/>
    <w:rsid w:val="0082221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822214"/>
    <w:rPr>
      <w:rFonts w:ascii="Courier New" w:hAnsi="Courier New" w:cs="Courier New"/>
    </w:rPr>
  </w:style>
  <w:style w:type="paragraph" w:styleId="af7">
    <w:name w:val="Title"/>
    <w:basedOn w:val="a"/>
    <w:link w:val="af8"/>
    <w:uiPriority w:val="99"/>
    <w:qFormat/>
    <w:rsid w:val="00E63611"/>
    <w:pPr>
      <w:spacing w:line="360" w:lineRule="auto"/>
      <w:jc w:val="center"/>
    </w:pPr>
    <w:rPr>
      <w:sz w:val="28"/>
      <w:szCs w:val="28"/>
    </w:rPr>
  </w:style>
  <w:style w:type="character" w:customStyle="1" w:styleId="af8">
    <w:name w:val="Название Знак"/>
    <w:basedOn w:val="a0"/>
    <w:link w:val="af7"/>
    <w:uiPriority w:val="99"/>
    <w:locked/>
    <w:rsid w:val="00E63611"/>
    <w:rPr>
      <w:snapToGrid w:val="0"/>
      <w:sz w:val="28"/>
      <w:szCs w:val="28"/>
    </w:rPr>
  </w:style>
  <w:style w:type="paragraph" w:customStyle="1" w:styleId="ConsPlusNormal">
    <w:name w:val="ConsPlusNormal"/>
    <w:uiPriority w:val="99"/>
    <w:rsid w:val="00E65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9">
    <w:name w:val="Цветовое выделение"/>
    <w:uiPriority w:val="99"/>
    <w:rsid w:val="00D225B8"/>
    <w:rPr>
      <w:b/>
      <w:bCs/>
      <w:color w:val="000080"/>
      <w:sz w:val="20"/>
      <w:szCs w:val="20"/>
    </w:rPr>
  </w:style>
  <w:style w:type="character" w:customStyle="1" w:styleId="afa">
    <w:name w:val="Основной текст_"/>
    <w:link w:val="12"/>
    <w:uiPriority w:val="99"/>
    <w:locked/>
    <w:rsid w:val="003513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uiPriority w:val="99"/>
    <w:rsid w:val="003513C8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xl26">
    <w:name w:val="xl26"/>
    <w:basedOn w:val="a"/>
    <w:uiPriority w:val="99"/>
    <w:rsid w:val="0002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nformat">
    <w:name w:val="ConsPlusNonformat"/>
    <w:uiPriority w:val="99"/>
    <w:rsid w:val="00F00E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5A5531"/>
    <w:rPr>
      <w:sz w:val="22"/>
      <w:szCs w:val="22"/>
      <w:shd w:val="clear" w:color="auto" w:fill="FFFFFF"/>
    </w:rPr>
  </w:style>
  <w:style w:type="character" w:customStyle="1" w:styleId="34">
    <w:name w:val="Заголовок №3"/>
    <w:basedOn w:val="a0"/>
    <w:link w:val="310"/>
    <w:uiPriority w:val="99"/>
    <w:locked/>
    <w:rsid w:val="005A5531"/>
    <w:rPr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"/>
    <w:basedOn w:val="a0"/>
    <w:link w:val="810"/>
    <w:uiPriority w:val="99"/>
    <w:locked/>
    <w:rsid w:val="005A5531"/>
    <w:rPr>
      <w:sz w:val="22"/>
      <w:szCs w:val="22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5A5531"/>
    <w:rPr>
      <w:sz w:val="22"/>
      <w:szCs w:val="22"/>
      <w:shd w:val="clear" w:color="auto" w:fill="FFFFFF"/>
    </w:rPr>
  </w:style>
  <w:style w:type="character" w:customStyle="1" w:styleId="afb">
    <w:name w:val="Подпись к таблице"/>
    <w:basedOn w:val="a0"/>
    <w:link w:val="13"/>
    <w:uiPriority w:val="99"/>
    <w:locked/>
    <w:rsid w:val="005A5531"/>
    <w:rPr>
      <w:sz w:val="22"/>
      <w:szCs w:val="22"/>
      <w:shd w:val="clear" w:color="auto" w:fill="FFFFFF"/>
    </w:rPr>
  </w:style>
  <w:style w:type="character" w:customStyle="1" w:styleId="130">
    <w:name w:val="Основной текст (13)"/>
    <w:basedOn w:val="a0"/>
    <w:link w:val="131"/>
    <w:uiPriority w:val="99"/>
    <w:locked/>
    <w:rsid w:val="005A5531"/>
    <w:rPr>
      <w:b/>
      <w:bCs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locked/>
    <w:rsid w:val="005A5531"/>
    <w:rPr>
      <w:b/>
      <w:bCs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locked/>
    <w:rsid w:val="005A5531"/>
    <w:rPr>
      <w:b/>
      <w:bCs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locked/>
    <w:rsid w:val="005A5531"/>
    <w:rPr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A5531"/>
    <w:pPr>
      <w:shd w:val="clear" w:color="auto" w:fill="FFFFFF"/>
      <w:spacing w:line="269" w:lineRule="exact"/>
      <w:jc w:val="center"/>
    </w:pPr>
    <w:rPr>
      <w:sz w:val="22"/>
      <w:szCs w:val="22"/>
    </w:rPr>
  </w:style>
  <w:style w:type="paragraph" w:customStyle="1" w:styleId="310">
    <w:name w:val="Заголовок №31"/>
    <w:basedOn w:val="a"/>
    <w:link w:val="34"/>
    <w:uiPriority w:val="99"/>
    <w:rsid w:val="005A5531"/>
    <w:pPr>
      <w:shd w:val="clear" w:color="auto" w:fill="FFFFFF"/>
      <w:spacing w:after="240" w:line="322" w:lineRule="exact"/>
      <w:ind w:firstLine="580"/>
      <w:outlineLvl w:val="2"/>
    </w:pPr>
    <w:rPr>
      <w:b/>
      <w:bCs/>
      <w:sz w:val="28"/>
      <w:szCs w:val="28"/>
    </w:rPr>
  </w:style>
  <w:style w:type="paragraph" w:customStyle="1" w:styleId="810">
    <w:name w:val="Основной текст (8)1"/>
    <w:basedOn w:val="a"/>
    <w:link w:val="81"/>
    <w:uiPriority w:val="99"/>
    <w:rsid w:val="005A5531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5A5531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customStyle="1" w:styleId="13">
    <w:name w:val="Подпись к таблице1"/>
    <w:basedOn w:val="a"/>
    <w:link w:val="afb"/>
    <w:uiPriority w:val="99"/>
    <w:rsid w:val="005A5531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131">
    <w:name w:val="Основной текст (13)1"/>
    <w:basedOn w:val="a"/>
    <w:link w:val="130"/>
    <w:uiPriority w:val="99"/>
    <w:rsid w:val="005A5531"/>
    <w:pPr>
      <w:shd w:val="clear" w:color="auto" w:fill="FFFFFF"/>
      <w:spacing w:line="269" w:lineRule="exact"/>
      <w:jc w:val="both"/>
    </w:pPr>
    <w:rPr>
      <w:b/>
      <w:bCs/>
    </w:rPr>
  </w:style>
  <w:style w:type="paragraph" w:customStyle="1" w:styleId="141">
    <w:name w:val="Основной текст (14)1"/>
    <w:basedOn w:val="a"/>
    <w:link w:val="14"/>
    <w:uiPriority w:val="99"/>
    <w:rsid w:val="005A5531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151">
    <w:name w:val="Основной текст (15)1"/>
    <w:basedOn w:val="a"/>
    <w:link w:val="15"/>
    <w:uiPriority w:val="99"/>
    <w:rsid w:val="005A5531"/>
    <w:pPr>
      <w:shd w:val="clear" w:color="auto" w:fill="FFFFFF"/>
      <w:spacing w:line="240" w:lineRule="atLeast"/>
    </w:pPr>
    <w:rPr>
      <w:b/>
      <w:bCs/>
    </w:rPr>
  </w:style>
  <w:style w:type="paragraph" w:customStyle="1" w:styleId="161">
    <w:name w:val="Основной текст (16)1"/>
    <w:basedOn w:val="a"/>
    <w:link w:val="16"/>
    <w:uiPriority w:val="99"/>
    <w:rsid w:val="005A5531"/>
    <w:pPr>
      <w:shd w:val="clear" w:color="auto" w:fill="FFFFFF"/>
      <w:spacing w:line="278" w:lineRule="exact"/>
      <w:jc w:val="right"/>
    </w:pPr>
    <w:rPr>
      <w:b/>
      <w:bCs/>
    </w:rPr>
  </w:style>
  <w:style w:type="character" w:customStyle="1" w:styleId="4">
    <w:name w:val="Основной текст (4)"/>
    <w:basedOn w:val="a0"/>
    <w:link w:val="41"/>
    <w:uiPriority w:val="99"/>
    <w:locked/>
    <w:rsid w:val="00AC6870"/>
    <w:rPr>
      <w:b/>
      <w:bCs/>
      <w:shd w:val="clear" w:color="auto" w:fill="FFFFFF"/>
    </w:rPr>
  </w:style>
  <w:style w:type="character" w:customStyle="1" w:styleId="51">
    <w:name w:val="Основной текст (5)"/>
    <w:basedOn w:val="a0"/>
    <w:link w:val="510"/>
    <w:uiPriority w:val="99"/>
    <w:locked/>
    <w:rsid w:val="00AC6870"/>
    <w:rPr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locked/>
    <w:rsid w:val="00AC6870"/>
    <w:rPr>
      <w:b/>
      <w:bCs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locked/>
    <w:rsid w:val="00AC6870"/>
    <w:rPr>
      <w:b/>
      <w:bCs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locked/>
    <w:rsid w:val="00AC6870"/>
    <w:rPr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locked/>
    <w:rsid w:val="00AC6870"/>
    <w:rPr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6870"/>
    <w:pPr>
      <w:shd w:val="clear" w:color="auto" w:fill="FFFFFF"/>
      <w:spacing w:after="180" w:line="250" w:lineRule="exact"/>
      <w:jc w:val="center"/>
    </w:pPr>
    <w:rPr>
      <w:b/>
      <w:bCs/>
      <w:sz w:val="20"/>
      <w:szCs w:val="20"/>
    </w:rPr>
  </w:style>
  <w:style w:type="paragraph" w:customStyle="1" w:styleId="510">
    <w:name w:val="Основной текст (5)1"/>
    <w:basedOn w:val="a"/>
    <w:link w:val="51"/>
    <w:uiPriority w:val="99"/>
    <w:rsid w:val="00AC6870"/>
    <w:pPr>
      <w:shd w:val="clear" w:color="auto" w:fill="FFFFFF"/>
      <w:spacing w:before="180" w:after="60" w:line="240" w:lineRule="atLeast"/>
    </w:pPr>
    <w:rPr>
      <w:sz w:val="20"/>
      <w:szCs w:val="20"/>
    </w:rPr>
  </w:style>
  <w:style w:type="paragraph" w:customStyle="1" w:styleId="191">
    <w:name w:val="Основной текст (19)1"/>
    <w:basedOn w:val="a"/>
    <w:link w:val="19"/>
    <w:uiPriority w:val="99"/>
    <w:rsid w:val="00AC6870"/>
    <w:pPr>
      <w:shd w:val="clear" w:color="auto" w:fill="FFFFFF"/>
      <w:spacing w:line="230" w:lineRule="exact"/>
      <w:jc w:val="right"/>
    </w:pPr>
    <w:rPr>
      <w:b/>
      <w:bCs/>
      <w:sz w:val="20"/>
      <w:szCs w:val="20"/>
    </w:rPr>
  </w:style>
  <w:style w:type="paragraph" w:customStyle="1" w:styleId="201">
    <w:name w:val="Основной текст (20)1"/>
    <w:basedOn w:val="a"/>
    <w:link w:val="200"/>
    <w:uiPriority w:val="99"/>
    <w:rsid w:val="00AC6870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171">
    <w:name w:val="Основной текст (17)1"/>
    <w:basedOn w:val="a"/>
    <w:link w:val="17"/>
    <w:uiPriority w:val="99"/>
    <w:rsid w:val="00AC6870"/>
    <w:pPr>
      <w:shd w:val="clear" w:color="auto" w:fill="FFFFFF"/>
      <w:spacing w:line="240" w:lineRule="atLeast"/>
      <w:jc w:val="center"/>
    </w:pPr>
    <w:rPr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rsid w:val="00AC6870"/>
    <w:pPr>
      <w:shd w:val="clear" w:color="auto" w:fill="FFFFFF"/>
      <w:spacing w:line="240" w:lineRule="atLeast"/>
      <w:jc w:val="right"/>
    </w:pPr>
    <w:rPr>
      <w:sz w:val="20"/>
      <w:szCs w:val="20"/>
    </w:rPr>
  </w:style>
  <w:style w:type="character" w:customStyle="1" w:styleId="52">
    <w:name w:val="Заголовок №5"/>
    <w:basedOn w:val="a0"/>
    <w:link w:val="511"/>
    <w:uiPriority w:val="99"/>
    <w:locked/>
    <w:rsid w:val="002F3EC1"/>
    <w:rPr>
      <w:b/>
      <w:bCs/>
      <w:sz w:val="24"/>
      <w:szCs w:val="24"/>
      <w:shd w:val="clear" w:color="auto" w:fill="FFFFFF"/>
    </w:rPr>
  </w:style>
  <w:style w:type="paragraph" w:customStyle="1" w:styleId="511">
    <w:name w:val="Заголовок №51"/>
    <w:basedOn w:val="a"/>
    <w:link w:val="52"/>
    <w:uiPriority w:val="99"/>
    <w:rsid w:val="002F3EC1"/>
    <w:pPr>
      <w:shd w:val="clear" w:color="auto" w:fill="FFFFFF"/>
      <w:spacing w:before="240" w:after="360" w:line="240" w:lineRule="atLeast"/>
      <w:outlineLvl w:val="4"/>
    </w:pPr>
    <w:rPr>
      <w:b/>
      <w:bCs/>
    </w:rPr>
  </w:style>
  <w:style w:type="character" w:styleId="afc">
    <w:name w:val="annotation reference"/>
    <w:basedOn w:val="a0"/>
    <w:uiPriority w:val="99"/>
    <w:semiHidden/>
    <w:rsid w:val="00E0753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E0753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E0753E"/>
  </w:style>
  <w:style w:type="paragraph" w:styleId="aff">
    <w:name w:val="annotation subject"/>
    <w:basedOn w:val="afd"/>
    <w:next w:val="afd"/>
    <w:link w:val="aff0"/>
    <w:uiPriority w:val="99"/>
    <w:semiHidden/>
    <w:rsid w:val="00E0753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E0753E"/>
    <w:rPr>
      <w:b/>
      <w:bCs/>
    </w:rPr>
  </w:style>
  <w:style w:type="paragraph" w:styleId="aff1">
    <w:name w:val="Balloon Text"/>
    <w:basedOn w:val="a"/>
    <w:link w:val="aff2"/>
    <w:uiPriority w:val="99"/>
    <w:semiHidden/>
    <w:rsid w:val="00E0753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locked/>
    <w:rsid w:val="00E0753E"/>
    <w:rPr>
      <w:rFonts w:ascii="Tahoma" w:hAnsi="Tahoma" w:cs="Tahoma"/>
      <w:sz w:val="16"/>
      <w:szCs w:val="16"/>
    </w:rPr>
  </w:style>
  <w:style w:type="character" w:customStyle="1" w:styleId="320">
    <w:name w:val="Заголовок №3 (2)"/>
    <w:basedOn w:val="a0"/>
    <w:link w:val="321"/>
    <w:uiPriority w:val="99"/>
    <w:locked/>
    <w:rsid w:val="00E671FD"/>
    <w:rPr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E671FD"/>
    <w:rPr>
      <w:sz w:val="22"/>
      <w:szCs w:val="22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locked/>
    <w:rsid w:val="00E671FD"/>
    <w:rPr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"/>
    <w:basedOn w:val="a0"/>
    <w:link w:val="121"/>
    <w:uiPriority w:val="99"/>
    <w:locked/>
    <w:rsid w:val="00E671FD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E671FD"/>
    <w:pPr>
      <w:shd w:val="clear" w:color="auto" w:fill="FFFFFF"/>
      <w:spacing w:after="300" w:line="240" w:lineRule="atLeast"/>
      <w:outlineLvl w:val="2"/>
    </w:pPr>
    <w:rPr>
      <w:b/>
      <w:bCs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E671FD"/>
    <w:pPr>
      <w:shd w:val="clear" w:color="auto" w:fill="FFFFFF"/>
      <w:spacing w:line="274" w:lineRule="exact"/>
      <w:ind w:firstLine="720"/>
    </w:pPr>
    <w:rPr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rsid w:val="00E671FD"/>
    <w:pPr>
      <w:shd w:val="clear" w:color="auto" w:fill="FFFFFF"/>
      <w:spacing w:line="274" w:lineRule="exact"/>
      <w:ind w:firstLine="720"/>
    </w:pPr>
    <w:rPr>
      <w:i/>
      <w:iCs/>
      <w:sz w:val="22"/>
      <w:szCs w:val="22"/>
    </w:rPr>
  </w:style>
  <w:style w:type="paragraph" w:customStyle="1" w:styleId="121">
    <w:name w:val="Основной текст (12)1"/>
    <w:basedOn w:val="a"/>
    <w:link w:val="120"/>
    <w:uiPriority w:val="99"/>
    <w:rsid w:val="00E671FD"/>
    <w:pPr>
      <w:shd w:val="clear" w:color="auto" w:fill="FFFFFF"/>
      <w:spacing w:before="180" w:line="288" w:lineRule="exact"/>
      <w:ind w:firstLine="700"/>
    </w:pPr>
    <w:rPr>
      <w:b/>
      <w:bCs/>
    </w:rPr>
  </w:style>
  <w:style w:type="character" w:styleId="aff3">
    <w:name w:val="Emphasis"/>
    <w:basedOn w:val="a0"/>
    <w:uiPriority w:val="99"/>
    <w:qFormat/>
    <w:rsid w:val="003E1113"/>
    <w:rPr>
      <w:i/>
      <w:iCs/>
    </w:rPr>
  </w:style>
  <w:style w:type="paragraph" w:customStyle="1" w:styleId="Normal1">
    <w:name w:val="Normal1"/>
    <w:link w:val="Normal"/>
    <w:uiPriority w:val="99"/>
    <w:rsid w:val="001B17CE"/>
    <w:pPr>
      <w:snapToGrid w:val="0"/>
    </w:pPr>
  </w:style>
  <w:style w:type="character" w:customStyle="1" w:styleId="Normal">
    <w:name w:val="Normal Знак"/>
    <w:link w:val="Normal1"/>
    <w:uiPriority w:val="99"/>
    <w:locked/>
    <w:rsid w:val="001B17CE"/>
    <w:rPr>
      <w:sz w:val="22"/>
      <w:szCs w:val="22"/>
    </w:rPr>
  </w:style>
  <w:style w:type="paragraph" w:styleId="aff4">
    <w:name w:val="List Bullet"/>
    <w:basedOn w:val="a"/>
    <w:uiPriority w:val="99"/>
    <w:rsid w:val="001B17CE"/>
    <w:pPr>
      <w:widowControl w:val="0"/>
      <w:tabs>
        <w:tab w:val="left" w:pos="357"/>
      </w:tabs>
      <w:autoSpaceDE w:val="0"/>
      <w:autoSpaceDN w:val="0"/>
      <w:adjustRightInd w:val="0"/>
      <w:spacing w:before="120"/>
      <w:ind w:left="357" w:hanging="357"/>
      <w:jc w:val="both"/>
    </w:pPr>
    <w:rPr>
      <w:sz w:val="26"/>
      <w:szCs w:val="26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1B17CE"/>
    <w:pPr>
      <w:ind w:left="-113" w:right="-113"/>
      <w:jc w:val="center"/>
    </w:pPr>
    <w:rPr>
      <w:b/>
      <w:bCs/>
      <w:sz w:val="20"/>
      <w:szCs w:val="20"/>
    </w:rPr>
  </w:style>
  <w:style w:type="paragraph" w:styleId="aff5">
    <w:name w:val="List Paragraph"/>
    <w:basedOn w:val="a"/>
    <w:uiPriority w:val="99"/>
    <w:qFormat/>
    <w:rsid w:val="003D615B"/>
    <w:pPr>
      <w:ind w:left="720"/>
    </w:pPr>
  </w:style>
  <w:style w:type="paragraph" w:styleId="aff6">
    <w:name w:val="caption"/>
    <w:basedOn w:val="a"/>
    <w:next w:val="a"/>
    <w:uiPriority w:val="99"/>
    <w:qFormat/>
    <w:rsid w:val="00F901A2"/>
    <w:pPr>
      <w:spacing w:before="240" w:after="60"/>
      <w:outlineLvl w:val="4"/>
    </w:pPr>
    <w:rPr>
      <w:sz w:val="26"/>
      <w:szCs w:val="26"/>
    </w:rPr>
  </w:style>
  <w:style w:type="paragraph" w:customStyle="1" w:styleId="aff7">
    <w:name w:val="Записка"/>
    <w:basedOn w:val="a"/>
    <w:uiPriority w:val="99"/>
    <w:rsid w:val="00986CF4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1911-3A61-4B5A-8637-21A61874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 Гаврилов-Ямского муниципального района Ярославской области на среднесрочный период 2009-2013 годы</vt:lpstr>
    </vt:vector>
  </TitlesOfParts>
  <Company>YarTPP</Company>
  <LinksUpToDate>false</LinksUpToDate>
  <CharactersWithSpaces>38755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 Гаврилов-Ямского муниципального района Ярославской области на среднесрочный период 2009-2013 годы</dc:title>
  <dc:creator>Levin</dc:creator>
  <cp:lastModifiedBy>админ</cp:lastModifiedBy>
  <cp:revision>2</cp:revision>
  <cp:lastPrinted>2015-06-17T09:21:00Z</cp:lastPrinted>
  <dcterms:created xsi:type="dcterms:W3CDTF">2015-12-07T08:18:00Z</dcterms:created>
  <dcterms:modified xsi:type="dcterms:W3CDTF">2015-12-07T08:18:00Z</dcterms:modified>
</cp:coreProperties>
</file>