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24" w:rsidRPr="00027D24" w:rsidRDefault="00027D24" w:rsidP="00027D24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24">
        <w:rPr>
          <w:rFonts w:ascii="Times New Roman" w:hAnsi="Times New Roman" w:cs="Times New Roman"/>
          <w:b/>
          <w:sz w:val="24"/>
          <w:szCs w:val="24"/>
        </w:rPr>
        <w:t>Внесены изменения в трудовой кодекс РФ.</w:t>
      </w:r>
    </w:p>
    <w:p w:rsidR="00027D24" w:rsidRPr="00027D24" w:rsidRDefault="00027D24" w:rsidP="00027D2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27D2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="00262637" w:rsidRPr="002626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027D24">
        <w:rPr>
          <w:rFonts w:ascii="Times New Roman" w:hAnsi="Times New Roman" w:cs="Times New Roman"/>
          <w:sz w:val="24"/>
          <w:szCs w:val="24"/>
        </w:rPr>
        <w:t>ом от 29.06.2015 N 200-ФЗ внесены изменения в статью 64 Трудового кодекса Российской Федерации.</w:t>
      </w:r>
    </w:p>
    <w:p w:rsidR="00027D24" w:rsidRPr="00027D24" w:rsidRDefault="00027D24" w:rsidP="00027D2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27D24" w:rsidRPr="00027D24" w:rsidRDefault="00027D24" w:rsidP="00027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D24">
        <w:rPr>
          <w:rFonts w:ascii="Times New Roman" w:hAnsi="Times New Roman" w:cs="Times New Roman"/>
          <w:b/>
          <w:bCs/>
          <w:sz w:val="24"/>
          <w:szCs w:val="24"/>
        </w:rPr>
        <w:t>Законом установлено, что причина отказа в заключени</w:t>
      </w:r>
      <w:r w:rsidR="008A1709" w:rsidRPr="00027D2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27D24">
        <w:rPr>
          <w:rFonts w:ascii="Times New Roman" w:hAnsi="Times New Roman" w:cs="Times New Roman"/>
          <w:b/>
          <w:bCs/>
          <w:sz w:val="24"/>
          <w:szCs w:val="24"/>
        </w:rPr>
        <w:t xml:space="preserve"> трудового договора должна быть доведена в письменной форме до сведения заинтересованного лица в семидневный срок.</w:t>
      </w:r>
    </w:p>
    <w:p w:rsidR="00027D24" w:rsidRPr="00027D24" w:rsidRDefault="00027D24" w:rsidP="00027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D24">
        <w:rPr>
          <w:rFonts w:ascii="Times New Roman" w:hAnsi="Times New Roman" w:cs="Times New Roman"/>
          <w:sz w:val="24"/>
          <w:szCs w:val="24"/>
        </w:rPr>
        <w:t>Ранее было установлено, что по требованию лица, которому отказано в заключении трудового договора, работодатель обязан сообщить причину отказа в письменной форме, при этом срок, в течение которого работодатель обязан предоставить такой письменный ответ, законодательно не предусматривался.</w:t>
      </w:r>
    </w:p>
    <w:p w:rsidR="00027D24" w:rsidRPr="00027D24" w:rsidRDefault="00027D24" w:rsidP="00027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D24">
        <w:rPr>
          <w:rFonts w:ascii="Times New Roman" w:hAnsi="Times New Roman" w:cs="Times New Roman"/>
          <w:sz w:val="24"/>
          <w:szCs w:val="24"/>
        </w:rPr>
        <w:t>В связи с этим, часть пятая статьи 64 Трудового кодекса РФ изложена в новой редакции, согласно которой 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027D24" w:rsidRPr="00027D24" w:rsidRDefault="00027D24" w:rsidP="00027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D24" w:rsidRPr="00027D24" w:rsidRDefault="00027D24" w:rsidP="00027D2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27D2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2626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027D24">
        <w:rPr>
          <w:rFonts w:ascii="Times New Roman" w:hAnsi="Times New Roman" w:cs="Times New Roman"/>
          <w:sz w:val="24"/>
          <w:szCs w:val="24"/>
        </w:rPr>
        <w:t>ом от 29.06.2015 N 201-ФЗ внесены изменения в статьи 84.1 и 261 Трудового кодекса Российской Федерации</w:t>
      </w:r>
    </w:p>
    <w:p w:rsidR="00027D24" w:rsidRPr="00027D24" w:rsidRDefault="00027D24" w:rsidP="00027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D24" w:rsidRPr="00027D24" w:rsidRDefault="00027D24" w:rsidP="00027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D24">
        <w:rPr>
          <w:rFonts w:ascii="Times New Roman" w:hAnsi="Times New Roman" w:cs="Times New Roman"/>
          <w:b/>
          <w:bCs/>
          <w:sz w:val="24"/>
          <w:szCs w:val="24"/>
        </w:rPr>
        <w:t>Поправками в Трудовой кодекс РФ предусмотрены дополнительные гарантии для беременных женщин</w:t>
      </w:r>
    </w:p>
    <w:p w:rsidR="00027D24" w:rsidRPr="00027D24" w:rsidRDefault="00027D24" w:rsidP="00027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D24">
        <w:rPr>
          <w:rFonts w:ascii="Times New Roman" w:hAnsi="Times New Roman" w:cs="Times New Roman"/>
          <w:sz w:val="24"/>
          <w:szCs w:val="24"/>
        </w:rPr>
        <w:t>Так, в частности, установлено, что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</w:t>
      </w:r>
    </w:p>
    <w:p w:rsidR="00027D24" w:rsidRPr="00027D24" w:rsidRDefault="00027D24" w:rsidP="00027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D24" w:rsidRPr="00027D24" w:rsidRDefault="00027D24" w:rsidP="00027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7D24">
        <w:rPr>
          <w:rFonts w:ascii="Times New Roman" w:hAnsi="Times New Roman" w:cs="Times New Roman"/>
          <w:sz w:val="24"/>
          <w:szCs w:val="24"/>
        </w:rPr>
        <w:t xml:space="preserve">Прокурор </w:t>
      </w:r>
      <w:proofErr w:type="spellStart"/>
      <w:r w:rsidRPr="00027D24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027D24">
        <w:rPr>
          <w:rFonts w:ascii="Times New Roman" w:hAnsi="Times New Roman" w:cs="Times New Roman"/>
          <w:sz w:val="24"/>
          <w:szCs w:val="24"/>
        </w:rPr>
        <w:t xml:space="preserve"> района Мельникова Т.А.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27D24"/>
    <w:rsid w:val="00027D24"/>
    <w:rsid w:val="00262637"/>
    <w:rsid w:val="00292A58"/>
    <w:rsid w:val="00357726"/>
    <w:rsid w:val="008466B0"/>
    <w:rsid w:val="008A1709"/>
    <w:rsid w:val="00A1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PlusNormal">
    <w:name w:val="ConsPlusNormal"/>
    <w:rsid w:val="00027D24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027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FE02D3A72B25529D1EB9C64FEAB1E52D8AAD45BF3CAA5E647F658487pAj8J" TargetMode="External"/><Relationship Id="rId4" Type="http://schemas.openxmlformats.org/officeDocument/2006/relationships/hyperlink" Target="consultantplus://offline/ref=66FE02D3A72B25529D1EB9C64FEAB1E52D8AAD45BF3EAA5E647F658487pAj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2015-07-14T05:21:00Z</dcterms:created>
  <dcterms:modified xsi:type="dcterms:W3CDTF">2015-07-14T05:25:00Z</dcterms:modified>
</cp:coreProperties>
</file>