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18" w:rsidRPr="005E4E01" w:rsidRDefault="00423C18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423C18" w:rsidRDefault="00423C18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23C18" w:rsidRPr="00D176F7" w:rsidRDefault="00423C18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23C18" w:rsidRPr="00D176F7" w:rsidRDefault="00423C18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23C18" w:rsidRDefault="00423C18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423C18" w:rsidRDefault="00423C1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17.07.2015г.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166</w:t>
      </w:r>
    </w:p>
    <w:p w:rsidR="00423C18" w:rsidRPr="0064656C" w:rsidRDefault="00423C1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23C18" w:rsidRDefault="00423C1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порядке</w:t>
      </w:r>
    </w:p>
    <w:p w:rsidR="00423C18" w:rsidRDefault="00423C1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расходования средств резервного фонда</w:t>
      </w:r>
    </w:p>
    <w:p w:rsidR="00423C18" w:rsidRPr="00D176F7" w:rsidRDefault="00423C1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423C18" w:rsidRDefault="00423C18" w:rsidP="00FD166A">
      <w:pPr>
        <w:widowControl w:val="0"/>
        <w:autoSpaceDE w:val="0"/>
        <w:autoSpaceDN w:val="0"/>
        <w:adjustRightInd w:val="0"/>
        <w:jc w:val="both"/>
      </w:pPr>
    </w:p>
    <w:p w:rsidR="00423C18" w:rsidRDefault="00423C18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</w:t>
      </w:r>
      <w:r w:rsidRPr="00D176F7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</w:t>
      </w:r>
    </w:p>
    <w:p w:rsidR="00423C18" w:rsidRDefault="00423C18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3C18" w:rsidRDefault="00423C18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23C18" w:rsidRPr="00D176F7" w:rsidRDefault="00423C18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C18" w:rsidRDefault="00423C18" w:rsidP="0020582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прилагаемое Положение о порядке расходования средств </w:t>
      </w:r>
    </w:p>
    <w:p w:rsidR="00423C18" w:rsidRDefault="00423C18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Администрации городского поселения Мышкин </w:t>
      </w:r>
    </w:p>
    <w:p w:rsidR="00423C18" w:rsidRDefault="00423C18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1).</w:t>
      </w:r>
    </w:p>
    <w:p w:rsidR="00423C18" w:rsidRDefault="00423C18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03 ноября 2006 № 16 «Об утверждении положения о порядке расходования средств резервного фонда администрации городского поселения Мышкин».</w:t>
      </w:r>
    </w:p>
    <w:p w:rsidR="00423C18" w:rsidRDefault="00423C1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423C18" w:rsidRPr="00D176F7" w:rsidRDefault="00423C1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423C18" w:rsidRDefault="00423C18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423C18" w:rsidRDefault="00423C1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3C18" w:rsidRDefault="00423C1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C18" w:rsidRDefault="00423C1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№ 1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                   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Администрации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городского поселения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Мышкин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17.07.2015 № 166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23C18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расходования средств резервного фонда </w:t>
      </w:r>
    </w:p>
    <w:p w:rsidR="00423C18" w:rsidRPr="006472BC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городского поселения Мышкин</w:t>
      </w:r>
    </w:p>
    <w:p w:rsidR="00423C18" w:rsidRPr="006472BC" w:rsidRDefault="00423C18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3C18" w:rsidRDefault="00423C18" w:rsidP="00D355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4 ст. 81 Бюджетного кодекса РФ и Федеральным</w:t>
      </w:r>
    </w:p>
    <w:p w:rsidR="00423C18" w:rsidRDefault="00423C18" w:rsidP="00D3557C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законом от 06.10.2003 № 131- ФЗ «Об общих принципах организации местного самоуправления в Российской Федерации» резервный фонд Администрации городского поселения Мышкин (далее – резервный фонд) создан для финансирования непредвиденных расходов и мероприятий в соответствии с постановлениями Администрации городского поселения Мышкин, принимаемыми согласно статьи 28.1 Устава городского поселения Мышкин, в рамках полномочий органа местного самоуправления и в соответствии с требованиями Бюджетного кодекса РФ.</w:t>
      </w:r>
    </w:p>
    <w:p w:rsidR="00423C18" w:rsidRDefault="00423C18" w:rsidP="00D355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непредвиденным расходам относятся расходы на финансирование </w:t>
      </w:r>
    </w:p>
    <w:p w:rsidR="00423C18" w:rsidRDefault="00423C18" w:rsidP="00A32E22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мероприятий, которые не имеют регулярного характера, их финансирование не предусмотрено в местном бюджете  на соответствующий финансовый год.</w:t>
      </w:r>
    </w:p>
    <w:p w:rsidR="00423C18" w:rsidRDefault="00423C18" w:rsidP="00A32E2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резервного  фонда устанавливается решением Муниципального</w:t>
      </w:r>
    </w:p>
    <w:p w:rsidR="00423C18" w:rsidRDefault="00423C18" w:rsidP="00BB196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городского поселения Мышкин при утверждении бюджета на очередной финансовый год и плановый период.</w:t>
      </w:r>
    </w:p>
    <w:p w:rsidR="00423C18" w:rsidRDefault="00423C18" w:rsidP="00A32E2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могут расходоваться на финансирование:</w:t>
      </w:r>
    </w:p>
    <w:p w:rsidR="00423C18" w:rsidRDefault="00423C18" w:rsidP="00BA4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 Проведение аварийно – восстановительных работ, связанных с </w:t>
      </w:r>
    </w:p>
    <w:p w:rsidR="00423C18" w:rsidRDefault="00423C18" w:rsidP="0022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предупреждением и ликвидацией последствий чрезвычайных ситуаций; </w:t>
      </w:r>
    </w:p>
    <w:p w:rsidR="00423C18" w:rsidRDefault="00423C18" w:rsidP="00BA4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Проведение встреч, симпозиумов, выставок и семинаров по </w:t>
      </w:r>
    </w:p>
    <w:p w:rsidR="00423C18" w:rsidRDefault="00423C18" w:rsidP="002241F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местного значения и проблемам малых городов;</w:t>
      </w:r>
    </w:p>
    <w:p w:rsidR="00423C18" w:rsidRDefault="00423C18" w:rsidP="00BA4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4.3. Единовременной  материальной помощи гражданам городского 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Мышкин, оказываемой один раз в три  календарных года. Размер единовременной материальной помощи определяется в соответствии с платежными документами, подтверждающими расходы или документами, подтверждающими нуждаемость в средствах, но не может превышать: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- 3000 рублей – гражданам, попавшим в сложную жизненную ситуацию, в том числе в связи с непредвиденными ситуациями объективного характера, или пострадавшим в результате чрезвычайной ситуации;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- 5000 рублей – в случае оказания материальной помощи членам семей граждан, погибших (умерших) в результате чрезвычайной ситуации;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- 8000 рублей – гражданам, лишившимся единственного жилья в результате стихийного бедствия, террористического акта, другой чрезвычайной ситуации; 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4.4. Исполнение решений суда.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Бюджетные ассигнования резервного фонда в бюджете городского поселения Мышкин закреплены за главным распорядителем бюджетных средств МУ «Администрация городского поселения Мышкин».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Решение о выделении средств из резервного фонда принимается в течение 15 дней с момента обращения.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Основанием для выделения средств из резервного фонда является постановление Администрации городского поселения Мышкин.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Проекты постановлений Администрации городского поселения Мышкин о выделении средств из резервного фонда с указанием размера выделяемых средств и направления их расходования готовит по поручению Главы городского поселения Мышкин или лица его заменяющего – ведущий специалист Администрации городского поселения Мышкин.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Проекты постановлений Администрации городского поселения Мышкин о выделении средств из резервного фонда проходят согласование в порядке, установленном Регламентом Администрации городского поселения Мышкин.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 проекту постановления Администрации городского поселения Мышкин о выделении средств из резервного  фонда должны быть приложены документы с обоснованием размера испрашиваемых средств, включая сметно – финансовые расчеты, счета поставщиков на приобретение товарно – материальных ценностей.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подготовке проекта постановления Администрации городского поселения Мышкин о выделении средств из резервного фонда материальной помощи нуждающимся гражданам городского поселения Мышкин необходимо представить следующие документы: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-ходатайство заместителя Главы Администрации городского поселения Мышкин или начальника организационно – правового отдела Администрации городского поселения Мышкин на имя Главы городского поселения Мышкин или лица его замещающего;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-заявление гражданина или его законного представителя  в письменной форме на имя Главы городского поселения Мышкин или лица его замещающего;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или иного документа, удостоверяющего личность гражданина;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-справку о доходах с места работы или из пенсионного фонда либо иные документы, восполняющие недостающие сведения о необходимости предоставления материальной помощи, в случаях, предусмотренных законодательством;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сложную жизненную ситуацию гражданина, в том числе: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-справка, выданная уполномоченным органом, подтверждающая факт чрезвычайной ситуации (пожар, наводнение) и ущерб, нанесенный указанным бедствием гражданину;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смерти;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 о необходимости проведения лечения;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платежные документы, подтверждающие расходы гражданина на преодоление сложной жизненной ситуации.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В соответствии с постановлением Администрации городского поселения Мышкин о выделении средств из резервного фонда: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распорядитель бюджетных средств МУ «Администрация городского поселения Мышкин» производит уменьшение бюджетных ассигнований резервного фонда в размере, предусмотренном постановлением;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распорядитель бюджетных средств МУ «Администрация городского поселения Мышкин» открывает бюджетные ассигнования получателю средств резервного фонда в размере, предусмотренном постановлением, осуществляет перечисление денежных средств, в порядке, установленном для казначейской системы исполнения бюджета городского поселения Мышкин.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текущего финансового года.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Средства резервного фонда, не использованные в текущем финансовом году получателями бюджетных средств, юридическими лицами</w:t>
      </w:r>
      <w:r w:rsidRPr="00D4249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 месяцев подлежат возврату в бюджет городского поселения Мышкин.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Средства местного бюджета, выделяемые из резервного фонда, подлежат использованию строго по целевому назначению, определенному соответствующим постановлением Администрации городского поселения Мышкин и не могут быть направлены на иные цели.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Получатели бюджетных средств, юридические и физические лица несут ответственность за их целевое использование в соответствии с законодательством Российской Федерации, Ярославской области, нормативными правовыми актами городского поселения Мышкин.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неполном использовании средств, выделенных из резервного фонда, экономия не может быть направлена на другие цели и подлежит возврату в бюджет городского поселения Мышкин.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Главный распорядитель бюджетных средств МУ «Администрация городского поселения Мышкин»  обеспечивает контроль за целевым использованием средств, соблюдением получателями средств резервного фонда определенных условий, установленных при их предоставлении.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Отчеты о расходовании средств, выделенных из резервного фонда (за исключением материальной помощи гражданам), представляются получателями средств резервного фонда главному распорядителю бюджетных средств МУ «Администрация городского поселения Мышкин»  по форме согласно приложению № 1 к Положению за квартал, за год (с нарастающим итогом) в срок до 15 числа месяца, следующего за отчетным, а также по завершении ликвидации чрезвычайной ситуации.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Ведущий специалист Администрации городского поселения Мышкин ежеквартально информирует Контрольно-счетную палату Администрации Мышкинского муниципального района о расходовании средств резервного фонда.</w:t>
      </w: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№ 1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Положению о порядке 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расходования средств 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резервного фонда </w:t>
      </w:r>
    </w:p>
    <w:p w:rsidR="00423C18" w:rsidRDefault="00423C18" w:rsidP="005A7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 № _____</w:t>
      </w: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5A7815">
      <w:pPr>
        <w:jc w:val="both"/>
        <w:rPr>
          <w:sz w:val="28"/>
          <w:szCs w:val="28"/>
        </w:rPr>
      </w:pPr>
    </w:p>
    <w:p w:rsidR="00423C18" w:rsidRDefault="00423C18" w:rsidP="007A7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423C18" w:rsidRDefault="00423C18" w:rsidP="007A7E6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средств, выделенных из резервного фонда</w:t>
      </w:r>
    </w:p>
    <w:p w:rsidR="00423C18" w:rsidRDefault="00423C18" w:rsidP="007A7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 поселения Мышкин</w:t>
      </w:r>
    </w:p>
    <w:p w:rsidR="00423C18" w:rsidRDefault="00423C18" w:rsidP="007A7E68">
      <w:pPr>
        <w:jc w:val="center"/>
        <w:rPr>
          <w:sz w:val="28"/>
          <w:szCs w:val="28"/>
        </w:rPr>
      </w:pPr>
    </w:p>
    <w:p w:rsidR="00423C18" w:rsidRDefault="00423C18" w:rsidP="007A7E68">
      <w:pPr>
        <w:jc w:val="center"/>
        <w:rPr>
          <w:sz w:val="28"/>
          <w:szCs w:val="28"/>
        </w:rPr>
      </w:pPr>
    </w:p>
    <w:p w:rsidR="00423C18" w:rsidRDefault="00423C18" w:rsidP="007A7E68">
      <w:pPr>
        <w:jc w:val="center"/>
        <w:rPr>
          <w:sz w:val="28"/>
          <w:szCs w:val="28"/>
        </w:rPr>
      </w:pPr>
    </w:p>
    <w:p w:rsidR="00423C18" w:rsidRDefault="00423C18" w:rsidP="007A7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423C18" w:rsidRDefault="00423C18" w:rsidP="007A7E68">
      <w:pPr>
        <w:jc w:val="center"/>
        <w:rPr>
          <w:sz w:val="20"/>
          <w:szCs w:val="20"/>
        </w:rPr>
      </w:pPr>
      <w:r w:rsidRPr="00E73573">
        <w:rPr>
          <w:sz w:val="20"/>
          <w:szCs w:val="20"/>
        </w:rPr>
        <w:t>(наименование получателя средств резервного фонда Администрации городского поселения Мышкин)</w:t>
      </w:r>
    </w:p>
    <w:p w:rsidR="00423C18" w:rsidRDefault="00423C18" w:rsidP="007A7E68">
      <w:pPr>
        <w:jc w:val="center"/>
        <w:rPr>
          <w:sz w:val="20"/>
          <w:szCs w:val="20"/>
        </w:rPr>
      </w:pPr>
    </w:p>
    <w:p w:rsidR="00423C18" w:rsidRDefault="00423C18" w:rsidP="007A7E68">
      <w:pPr>
        <w:jc w:val="center"/>
        <w:rPr>
          <w:sz w:val="20"/>
          <w:szCs w:val="20"/>
        </w:rPr>
      </w:pPr>
    </w:p>
    <w:p w:rsidR="00423C18" w:rsidRDefault="00423C18" w:rsidP="007A7E6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73573">
        <w:rPr>
          <w:sz w:val="28"/>
          <w:szCs w:val="28"/>
        </w:rPr>
        <w:t>а _____________ 20___ г.</w:t>
      </w:r>
    </w:p>
    <w:p w:rsidR="00423C18" w:rsidRDefault="00423C18" w:rsidP="007A7E68">
      <w:pPr>
        <w:jc w:val="center"/>
        <w:rPr>
          <w:sz w:val="28"/>
          <w:szCs w:val="28"/>
        </w:rPr>
      </w:pPr>
    </w:p>
    <w:p w:rsidR="00423C18" w:rsidRDefault="00423C18" w:rsidP="007A7E68">
      <w:pPr>
        <w:jc w:val="center"/>
        <w:rPr>
          <w:sz w:val="28"/>
          <w:szCs w:val="28"/>
        </w:rPr>
      </w:pPr>
    </w:p>
    <w:tbl>
      <w:tblPr>
        <w:tblW w:w="11340" w:type="dxa"/>
        <w:tblInd w:w="-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6"/>
        <w:gridCol w:w="1314"/>
        <w:gridCol w:w="1620"/>
        <w:gridCol w:w="1620"/>
        <w:gridCol w:w="1774"/>
        <w:gridCol w:w="746"/>
        <w:gridCol w:w="1440"/>
        <w:gridCol w:w="1440"/>
        <w:gridCol w:w="900"/>
      </w:tblGrid>
      <w:tr w:rsidR="00423C18" w:rsidRPr="00C73CE9" w:rsidTr="0058657F">
        <w:tc>
          <w:tcPr>
            <w:tcW w:w="486" w:type="dxa"/>
            <w:vMerge w:val="restart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№ п/п</w:t>
            </w:r>
          </w:p>
        </w:tc>
        <w:tc>
          <w:tcPr>
            <w:tcW w:w="1314" w:type="dxa"/>
            <w:vMerge w:val="restart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Постановле-ние - основание</w:t>
            </w:r>
          </w:p>
        </w:tc>
        <w:tc>
          <w:tcPr>
            <w:tcW w:w="1620" w:type="dxa"/>
            <w:vMerge w:val="restart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620" w:type="dxa"/>
            <w:vMerge w:val="restart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Сумма выделенных средств в соответствии с постановлением</w:t>
            </w:r>
          </w:p>
        </w:tc>
        <w:tc>
          <w:tcPr>
            <w:tcW w:w="3960" w:type="dxa"/>
            <w:gridSpan w:val="3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Фактическое использование средств резервного фонта</w:t>
            </w:r>
          </w:p>
        </w:tc>
        <w:tc>
          <w:tcPr>
            <w:tcW w:w="1440" w:type="dxa"/>
            <w:vMerge w:val="restart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Остаток неиспользо-ванных средств</w:t>
            </w:r>
          </w:p>
        </w:tc>
        <w:tc>
          <w:tcPr>
            <w:tcW w:w="900" w:type="dxa"/>
            <w:vMerge w:val="restart"/>
          </w:tcPr>
          <w:p w:rsidR="00423C18" w:rsidRPr="004A5578" w:rsidRDefault="00423C18" w:rsidP="004A5578">
            <w:pPr>
              <w:jc w:val="center"/>
              <w:rPr>
                <w:iCs/>
                <w:sz w:val="20"/>
                <w:szCs w:val="20"/>
              </w:rPr>
            </w:pPr>
            <w:r w:rsidRPr="004A5578">
              <w:rPr>
                <w:iCs/>
                <w:sz w:val="20"/>
                <w:szCs w:val="20"/>
              </w:rPr>
              <w:t>Приме-чание</w:t>
            </w:r>
            <w:r>
              <w:rPr>
                <w:iCs/>
                <w:sz w:val="20"/>
                <w:szCs w:val="20"/>
              </w:rPr>
              <w:t>*</w:t>
            </w:r>
          </w:p>
        </w:tc>
      </w:tr>
      <w:tr w:rsidR="00423C18" w:rsidRPr="00C73CE9" w:rsidTr="0058657F">
        <w:tc>
          <w:tcPr>
            <w:tcW w:w="486" w:type="dxa"/>
            <w:vMerge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746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Сум-ма</w:t>
            </w:r>
          </w:p>
        </w:tc>
        <w:tc>
          <w:tcPr>
            <w:tcW w:w="1440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Основание для использова-ния средств</w:t>
            </w:r>
          </w:p>
        </w:tc>
        <w:tc>
          <w:tcPr>
            <w:tcW w:w="1440" w:type="dxa"/>
            <w:vMerge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23C18" w:rsidRPr="004A5578" w:rsidRDefault="00423C18" w:rsidP="004A55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3C18" w:rsidRPr="00C73CE9" w:rsidTr="0058657F">
        <w:tc>
          <w:tcPr>
            <w:tcW w:w="486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423C18" w:rsidRPr="004A5578" w:rsidRDefault="00423C18" w:rsidP="004A5578">
            <w:pPr>
              <w:jc w:val="center"/>
              <w:rPr>
                <w:sz w:val="20"/>
                <w:szCs w:val="20"/>
              </w:rPr>
            </w:pPr>
            <w:r w:rsidRPr="004A557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23C18" w:rsidRPr="00257310" w:rsidRDefault="00423C18" w:rsidP="004A5578">
            <w:pPr>
              <w:jc w:val="center"/>
              <w:rPr>
                <w:iCs/>
                <w:sz w:val="20"/>
                <w:szCs w:val="20"/>
              </w:rPr>
            </w:pPr>
            <w:r w:rsidRPr="00257310">
              <w:rPr>
                <w:iCs/>
                <w:sz w:val="20"/>
                <w:szCs w:val="20"/>
              </w:rPr>
              <w:t>9</w:t>
            </w:r>
          </w:p>
        </w:tc>
      </w:tr>
      <w:tr w:rsidR="00423C18" w:rsidTr="0058657F">
        <w:tc>
          <w:tcPr>
            <w:tcW w:w="486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3C18" w:rsidRPr="004A5578" w:rsidRDefault="00423C18" w:rsidP="00E7357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</w:tr>
      <w:tr w:rsidR="00423C18" w:rsidTr="0058657F">
        <w:tc>
          <w:tcPr>
            <w:tcW w:w="486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4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74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46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423C18" w:rsidRPr="004A5578" w:rsidRDefault="00423C18" w:rsidP="00E73573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423C18" w:rsidRDefault="00423C18" w:rsidP="00E73573">
      <w:pPr>
        <w:rPr>
          <w:sz w:val="28"/>
          <w:szCs w:val="28"/>
        </w:rPr>
      </w:pPr>
    </w:p>
    <w:p w:rsidR="00423C18" w:rsidRDefault="00423C18" w:rsidP="00E73573">
      <w:pPr>
        <w:rPr>
          <w:sz w:val="28"/>
          <w:szCs w:val="28"/>
        </w:rPr>
      </w:pPr>
    </w:p>
    <w:p w:rsidR="00423C18" w:rsidRDefault="00423C18" w:rsidP="00E73573">
      <w:pPr>
        <w:rPr>
          <w:sz w:val="28"/>
          <w:szCs w:val="28"/>
        </w:rPr>
      </w:pPr>
    </w:p>
    <w:p w:rsidR="00423C18" w:rsidRDefault="00423C18" w:rsidP="00E73573">
      <w:pPr>
        <w:rPr>
          <w:sz w:val="28"/>
          <w:szCs w:val="28"/>
        </w:rPr>
      </w:pPr>
    </w:p>
    <w:p w:rsidR="00423C18" w:rsidRDefault="00423C18" w:rsidP="00E73573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</w:t>
      </w:r>
    </w:p>
    <w:p w:rsidR="00423C18" w:rsidRDefault="00423C18" w:rsidP="00E73573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23C18" w:rsidRDefault="00423C18" w:rsidP="00E735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_____________ </w:t>
      </w:r>
    </w:p>
    <w:p w:rsidR="00423C18" w:rsidRDefault="00423C18" w:rsidP="00E73573">
      <w:pPr>
        <w:rPr>
          <w:sz w:val="28"/>
          <w:szCs w:val="28"/>
        </w:rPr>
      </w:pPr>
    </w:p>
    <w:p w:rsidR="00423C18" w:rsidRDefault="00423C18" w:rsidP="00E73573">
      <w:pPr>
        <w:rPr>
          <w:sz w:val="28"/>
          <w:szCs w:val="28"/>
        </w:rPr>
      </w:pPr>
    </w:p>
    <w:p w:rsidR="00423C18" w:rsidRPr="00257310" w:rsidRDefault="00423C18" w:rsidP="00E73573">
      <w:pPr>
        <w:rPr>
          <w:sz w:val="20"/>
          <w:szCs w:val="20"/>
        </w:rPr>
      </w:pPr>
      <w:r w:rsidRPr="00257310">
        <w:rPr>
          <w:sz w:val="20"/>
          <w:szCs w:val="20"/>
        </w:rPr>
        <w:t>* В примечании указывается причина образования остатка, дата и возврат неиспользованных средств, номер платежного документа и прочее.</w:t>
      </w:r>
    </w:p>
    <w:sectPr w:rsidR="00423C18" w:rsidRPr="00257310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18" w:rsidRDefault="00423C18" w:rsidP="005E4E01">
      <w:r>
        <w:separator/>
      </w:r>
    </w:p>
  </w:endnote>
  <w:endnote w:type="continuationSeparator" w:id="1">
    <w:p w:rsidR="00423C18" w:rsidRDefault="00423C1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18" w:rsidRDefault="00423C18" w:rsidP="005E4E01">
      <w:r>
        <w:separator/>
      </w:r>
    </w:p>
  </w:footnote>
  <w:footnote w:type="continuationSeparator" w:id="1">
    <w:p w:rsidR="00423C18" w:rsidRDefault="00423C1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6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17629"/>
    <w:rsid w:val="00024876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42B55"/>
    <w:rsid w:val="00151866"/>
    <w:rsid w:val="00154824"/>
    <w:rsid w:val="00170092"/>
    <w:rsid w:val="00195463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57310"/>
    <w:rsid w:val="00283976"/>
    <w:rsid w:val="002A4E2E"/>
    <w:rsid w:val="002B26D0"/>
    <w:rsid w:val="002C1B3A"/>
    <w:rsid w:val="002D77C8"/>
    <w:rsid w:val="003039FC"/>
    <w:rsid w:val="0030750C"/>
    <w:rsid w:val="003427BB"/>
    <w:rsid w:val="0035461C"/>
    <w:rsid w:val="003A1709"/>
    <w:rsid w:val="003A71BB"/>
    <w:rsid w:val="003B736B"/>
    <w:rsid w:val="003D3BBE"/>
    <w:rsid w:val="003D6D8A"/>
    <w:rsid w:val="003E2822"/>
    <w:rsid w:val="00415728"/>
    <w:rsid w:val="00420B56"/>
    <w:rsid w:val="00423C18"/>
    <w:rsid w:val="00441678"/>
    <w:rsid w:val="00460C72"/>
    <w:rsid w:val="00467B70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23BC3"/>
    <w:rsid w:val="00530275"/>
    <w:rsid w:val="005331AF"/>
    <w:rsid w:val="00535911"/>
    <w:rsid w:val="00562702"/>
    <w:rsid w:val="00574A9D"/>
    <w:rsid w:val="0058657F"/>
    <w:rsid w:val="005A4769"/>
    <w:rsid w:val="005A7815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1C79"/>
    <w:rsid w:val="006439A3"/>
    <w:rsid w:val="0064656C"/>
    <w:rsid w:val="006471FA"/>
    <w:rsid w:val="006472BC"/>
    <w:rsid w:val="006936EE"/>
    <w:rsid w:val="0069634B"/>
    <w:rsid w:val="00696BBE"/>
    <w:rsid w:val="006A0602"/>
    <w:rsid w:val="006A19F1"/>
    <w:rsid w:val="006B70E6"/>
    <w:rsid w:val="006B765F"/>
    <w:rsid w:val="006D6E64"/>
    <w:rsid w:val="006E3DA4"/>
    <w:rsid w:val="006F11CE"/>
    <w:rsid w:val="006F4876"/>
    <w:rsid w:val="00701C85"/>
    <w:rsid w:val="00706BE5"/>
    <w:rsid w:val="0072384E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666D"/>
    <w:rsid w:val="0082605D"/>
    <w:rsid w:val="0083577B"/>
    <w:rsid w:val="00840185"/>
    <w:rsid w:val="00870CC0"/>
    <w:rsid w:val="00873198"/>
    <w:rsid w:val="0087433F"/>
    <w:rsid w:val="00875237"/>
    <w:rsid w:val="00883B29"/>
    <w:rsid w:val="008A11AC"/>
    <w:rsid w:val="008A27D5"/>
    <w:rsid w:val="008B3AD7"/>
    <w:rsid w:val="008C03F6"/>
    <w:rsid w:val="008E6BDA"/>
    <w:rsid w:val="008F5E0D"/>
    <w:rsid w:val="00907075"/>
    <w:rsid w:val="00911F28"/>
    <w:rsid w:val="00921E71"/>
    <w:rsid w:val="009273D8"/>
    <w:rsid w:val="00935C6D"/>
    <w:rsid w:val="00962BC2"/>
    <w:rsid w:val="0097034E"/>
    <w:rsid w:val="00982D32"/>
    <w:rsid w:val="00983CFE"/>
    <w:rsid w:val="009A5AC8"/>
    <w:rsid w:val="009B041A"/>
    <w:rsid w:val="009D261F"/>
    <w:rsid w:val="009D46AF"/>
    <w:rsid w:val="009E465D"/>
    <w:rsid w:val="009F4574"/>
    <w:rsid w:val="00A22CC8"/>
    <w:rsid w:val="00A232FB"/>
    <w:rsid w:val="00A24D88"/>
    <w:rsid w:val="00A32E22"/>
    <w:rsid w:val="00A4351F"/>
    <w:rsid w:val="00A51A4B"/>
    <w:rsid w:val="00A53B8A"/>
    <w:rsid w:val="00A63F4B"/>
    <w:rsid w:val="00A81082"/>
    <w:rsid w:val="00A83E0B"/>
    <w:rsid w:val="00AA0FA8"/>
    <w:rsid w:val="00AA6840"/>
    <w:rsid w:val="00AC2BF8"/>
    <w:rsid w:val="00B06760"/>
    <w:rsid w:val="00B107D0"/>
    <w:rsid w:val="00B21138"/>
    <w:rsid w:val="00B24134"/>
    <w:rsid w:val="00B5301E"/>
    <w:rsid w:val="00B625B2"/>
    <w:rsid w:val="00B64BD9"/>
    <w:rsid w:val="00B72F3F"/>
    <w:rsid w:val="00B818C9"/>
    <w:rsid w:val="00B81DB3"/>
    <w:rsid w:val="00B94823"/>
    <w:rsid w:val="00BA1C84"/>
    <w:rsid w:val="00BA4EC0"/>
    <w:rsid w:val="00BB196F"/>
    <w:rsid w:val="00BC2715"/>
    <w:rsid w:val="00BC6FCB"/>
    <w:rsid w:val="00BD3575"/>
    <w:rsid w:val="00BD683A"/>
    <w:rsid w:val="00BE61AA"/>
    <w:rsid w:val="00BF636D"/>
    <w:rsid w:val="00C02699"/>
    <w:rsid w:val="00C11941"/>
    <w:rsid w:val="00C22356"/>
    <w:rsid w:val="00C41280"/>
    <w:rsid w:val="00C4388C"/>
    <w:rsid w:val="00C62712"/>
    <w:rsid w:val="00C73CE9"/>
    <w:rsid w:val="00C75EB3"/>
    <w:rsid w:val="00CA2DF5"/>
    <w:rsid w:val="00CC25BA"/>
    <w:rsid w:val="00CC6B74"/>
    <w:rsid w:val="00CD3A56"/>
    <w:rsid w:val="00CE460C"/>
    <w:rsid w:val="00CE5311"/>
    <w:rsid w:val="00CF22A3"/>
    <w:rsid w:val="00D121FC"/>
    <w:rsid w:val="00D175E0"/>
    <w:rsid w:val="00D176F7"/>
    <w:rsid w:val="00D30E44"/>
    <w:rsid w:val="00D3557C"/>
    <w:rsid w:val="00D37C7B"/>
    <w:rsid w:val="00D42490"/>
    <w:rsid w:val="00D52E4B"/>
    <w:rsid w:val="00D53DCA"/>
    <w:rsid w:val="00D573C6"/>
    <w:rsid w:val="00D822A8"/>
    <w:rsid w:val="00D85489"/>
    <w:rsid w:val="00D87B6D"/>
    <w:rsid w:val="00DA1F49"/>
    <w:rsid w:val="00DC2CD7"/>
    <w:rsid w:val="00DC4B2C"/>
    <w:rsid w:val="00DC631E"/>
    <w:rsid w:val="00DE7313"/>
    <w:rsid w:val="00DF0D40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52FEF"/>
    <w:rsid w:val="00E73573"/>
    <w:rsid w:val="00E87526"/>
    <w:rsid w:val="00E911BD"/>
    <w:rsid w:val="00EA02D1"/>
    <w:rsid w:val="00ED2274"/>
    <w:rsid w:val="00EE08EC"/>
    <w:rsid w:val="00EE5583"/>
    <w:rsid w:val="00EE62DE"/>
    <w:rsid w:val="00EF1921"/>
    <w:rsid w:val="00F01EAA"/>
    <w:rsid w:val="00F308B8"/>
    <w:rsid w:val="00F354D0"/>
    <w:rsid w:val="00F3556A"/>
    <w:rsid w:val="00F44F6E"/>
    <w:rsid w:val="00F57793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1651</TotalTime>
  <Pages>5</Pages>
  <Words>1616</Words>
  <Characters>9214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38</cp:revision>
  <cp:lastPrinted>2015-07-17T07:03:00Z</cp:lastPrinted>
  <dcterms:created xsi:type="dcterms:W3CDTF">2015-01-27T07:36:00Z</dcterms:created>
  <dcterms:modified xsi:type="dcterms:W3CDTF">2015-07-17T07:04:00Z</dcterms:modified>
</cp:coreProperties>
</file>