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AB" w:rsidRDefault="00CC7AAB" w:rsidP="00CC7AAB">
      <w:pPr>
        <w:rPr>
          <w:b/>
        </w:rPr>
      </w:pPr>
    </w:p>
    <w:p w:rsidR="00CC7AAB" w:rsidRDefault="00CC7AAB" w:rsidP="00CC7AAB">
      <w:pPr>
        <w:rPr>
          <w:b/>
        </w:rPr>
      </w:pPr>
    </w:p>
    <w:p w:rsidR="00CC7AAB" w:rsidRDefault="00CC7AAB" w:rsidP="00CC7AAB">
      <w:pPr>
        <w:pStyle w:val="ConsTitle"/>
        <w:widowControl/>
        <w:ind w:right="0"/>
        <w:rPr>
          <w:sz w:val="22"/>
          <w:szCs w:val="22"/>
        </w:rPr>
      </w:pPr>
      <w:r>
        <w:rPr>
          <w:sz w:val="22"/>
          <w:szCs w:val="22"/>
        </w:rPr>
        <w:t xml:space="preserve">                            </w:t>
      </w:r>
    </w:p>
    <w:p w:rsidR="00CC7AAB" w:rsidRDefault="00CC7AAB" w:rsidP="00CC7AAB">
      <w:pPr>
        <w:pStyle w:val="ConsTitle"/>
        <w:widowControl/>
        <w:ind w:right="0"/>
        <w:rPr>
          <w:sz w:val="22"/>
          <w:szCs w:val="22"/>
        </w:rPr>
      </w:pPr>
      <w:r>
        <w:rPr>
          <w:noProof/>
          <w:lang w:eastAsia="ru-RU"/>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-342900</wp:posOffset>
            </wp:positionV>
            <wp:extent cx="800100" cy="1057275"/>
            <wp:effectExtent l="19050" t="0" r="0"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srcRect/>
                    <a:stretch>
                      <a:fillRect/>
                    </a:stretch>
                  </pic:blipFill>
                  <pic:spPr bwMode="auto">
                    <a:xfrm>
                      <a:off x="0" y="0"/>
                      <a:ext cx="800100" cy="1057275"/>
                    </a:xfrm>
                    <a:prstGeom prst="rect">
                      <a:avLst/>
                    </a:prstGeom>
                    <a:noFill/>
                  </pic:spPr>
                </pic:pic>
              </a:graphicData>
            </a:graphic>
          </wp:anchor>
        </w:drawing>
      </w:r>
    </w:p>
    <w:p w:rsidR="00CC7AAB" w:rsidRDefault="00CC7AAB" w:rsidP="00CC7AAB">
      <w:pPr>
        <w:pStyle w:val="ConsTitle"/>
        <w:widowControl/>
        <w:ind w:right="0"/>
        <w:rPr>
          <w:sz w:val="22"/>
          <w:szCs w:val="22"/>
        </w:rPr>
      </w:pPr>
    </w:p>
    <w:p w:rsidR="00CC7AAB" w:rsidRDefault="00CC7AAB" w:rsidP="00CC7AAB">
      <w:pPr>
        <w:rPr>
          <w:b/>
        </w:rPr>
      </w:pPr>
    </w:p>
    <w:p w:rsidR="00CC7AAB" w:rsidRDefault="00CC7AAB" w:rsidP="00CC7AAB">
      <w:pPr>
        <w:rPr>
          <w:b/>
        </w:rPr>
      </w:pPr>
    </w:p>
    <w:p w:rsidR="00CC7AAB" w:rsidRDefault="00CC7AAB" w:rsidP="00CC7AAB">
      <w:pPr>
        <w:jc w:val="center"/>
        <w:rPr>
          <w:b/>
        </w:rPr>
      </w:pPr>
    </w:p>
    <w:p w:rsidR="00CC7AAB" w:rsidRDefault="00CC7AAB" w:rsidP="00CC7AAB">
      <w:pPr>
        <w:jc w:val="both"/>
        <w:rPr>
          <w:b/>
        </w:rPr>
      </w:pPr>
      <w:r>
        <w:rPr>
          <w:b/>
          <w:sz w:val="32"/>
          <w:szCs w:val="32"/>
        </w:rPr>
        <w:t>Муниципальный Совет городского поселения Мышкин</w:t>
      </w:r>
    </w:p>
    <w:p w:rsidR="00CC7AAB" w:rsidRDefault="00CC7AAB" w:rsidP="00CC7AAB">
      <w:pPr>
        <w:jc w:val="both"/>
        <w:rPr>
          <w:b/>
        </w:rPr>
      </w:pPr>
      <w:r>
        <w:rPr>
          <w:b/>
        </w:rPr>
        <w:t xml:space="preserve">                                                               </w:t>
      </w:r>
    </w:p>
    <w:p w:rsidR="00CC7AAB" w:rsidRDefault="00CC7AAB" w:rsidP="00CC7AAB">
      <w:pPr>
        <w:jc w:val="center"/>
        <w:rPr>
          <w:b/>
        </w:rPr>
      </w:pPr>
      <w:r>
        <w:rPr>
          <w:b/>
        </w:rPr>
        <w:t>РЕШЕНИЕ</w:t>
      </w:r>
    </w:p>
    <w:p w:rsidR="00CC7AAB" w:rsidRDefault="00CC7AAB" w:rsidP="00CC7AAB">
      <w:pPr>
        <w:jc w:val="center"/>
        <w:rPr>
          <w:b/>
        </w:rPr>
      </w:pPr>
    </w:p>
    <w:p w:rsidR="00CC7AAB" w:rsidRPr="00CC7AAB" w:rsidRDefault="00CC7AAB" w:rsidP="00CC7AAB">
      <w:pPr>
        <w:tabs>
          <w:tab w:val="left" w:pos="9355"/>
        </w:tabs>
        <w:jc w:val="center"/>
        <w:rPr>
          <w:b/>
          <w:color w:val="000000"/>
        </w:rPr>
      </w:pPr>
      <w:r w:rsidRPr="00CC7AAB">
        <w:rPr>
          <w:b/>
        </w:rPr>
        <w:t xml:space="preserve">Об утверждении  Соглашения о </w:t>
      </w:r>
      <w:r w:rsidRPr="00CC7AAB">
        <w:rPr>
          <w:b/>
          <w:color w:val="000000"/>
        </w:rPr>
        <w:t>передаче осуществления</w:t>
      </w:r>
    </w:p>
    <w:p w:rsidR="00CC7AAB" w:rsidRPr="00CC7AAB" w:rsidRDefault="00CC7AAB" w:rsidP="00CC7AAB">
      <w:pPr>
        <w:jc w:val="center"/>
        <w:rPr>
          <w:b/>
        </w:rPr>
      </w:pPr>
      <w:r w:rsidRPr="00CC7AAB">
        <w:rPr>
          <w:b/>
        </w:rPr>
        <w:t>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2015-2017 годы</w:t>
      </w:r>
    </w:p>
    <w:p w:rsidR="00CC7AAB" w:rsidRDefault="00CC7AAB" w:rsidP="00CC7AAB">
      <w:pPr>
        <w:jc w:val="center"/>
      </w:pPr>
    </w:p>
    <w:p w:rsidR="00CC7AAB" w:rsidRPr="0043392E" w:rsidRDefault="00CC7AAB" w:rsidP="00CC7AAB">
      <w:r w:rsidRPr="0043392E">
        <w:t>Принято Муниципальным Советом</w:t>
      </w:r>
    </w:p>
    <w:p w:rsidR="00CC7AAB" w:rsidRPr="0043392E" w:rsidRDefault="00CC7AAB" w:rsidP="00CC7AAB">
      <w:r w:rsidRPr="0043392E">
        <w:t>городского поселения Мышкин</w:t>
      </w:r>
    </w:p>
    <w:p w:rsidR="00CC7AAB" w:rsidRDefault="00CC7AAB" w:rsidP="00CC7AAB">
      <w:pPr>
        <w:jc w:val="both"/>
        <w:rPr>
          <w:b/>
        </w:rPr>
      </w:pPr>
      <w:r w:rsidRPr="0043392E">
        <w:t xml:space="preserve"> «</w:t>
      </w:r>
      <w:r w:rsidR="009E1F4D">
        <w:t>29</w:t>
      </w:r>
      <w:r w:rsidRPr="0043392E">
        <w:t>»</w:t>
      </w:r>
      <w:r w:rsidR="009E1F4D">
        <w:t xml:space="preserve"> декабря  </w:t>
      </w:r>
      <w:r w:rsidRPr="0043392E">
        <w:t>2014 года</w:t>
      </w:r>
    </w:p>
    <w:p w:rsidR="00CC7AAB" w:rsidRDefault="00CC7AAB" w:rsidP="00CC7AAB">
      <w:pPr>
        <w:jc w:val="both"/>
        <w:rPr>
          <w:b/>
        </w:rPr>
      </w:pPr>
      <w:r>
        <w:rPr>
          <w:b/>
        </w:rPr>
        <w:t xml:space="preserve">                  </w:t>
      </w:r>
    </w:p>
    <w:p w:rsidR="00CC7AAB" w:rsidRDefault="00CC7AAB" w:rsidP="00CC7AAB">
      <w:pPr>
        <w:jc w:val="both"/>
      </w:pPr>
      <w:r>
        <w:t xml:space="preserve">           В соответствии с Федеральным законом  от 06.10.2003 года № 131-ФЗ «Об общих принципах  организации местного самоуправления в Российской Федерации»</w:t>
      </w:r>
      <w:r w:rsidR="007202C4">
        <w:t>, Устава городского поселения Мышкин</w:t>
      </w:r>
      <w:r>
        <w:t xml:space="preserve"> </w:t>
      </w:r>
    </w:p>
    <w:p w:rsidR="00CC7AAB" w:rsidRDefault="00CC7AAB" w:rsidP="00CC7AAB">
      <w:pPr>
        <w:jc w:val="both"/>
        <w:rPr>
          <w:b/>
        </w:rPr>
      </w:pPr>
      <w:r>
        <w:rPr>
          <w:b/>
        </w:rPr>
        <w:t>Муниципальный Совет городского поселения Мышкин РЕШИЛ:</w:t>
      </w:r>
    </w:p>
    <w:p w:rsidR="00CC7AAB" w:rsidRDefault="00CC7AAB" w:rsidP="00CC7AAB">
      <w:pPr>
        <w:jc w:val="both"/>
        <w:rPr>
          <w:b/>
        </w:rPr>
      </w:pPr>
    </w:p>
    <w:p w:rsidR="00CC7AAB" w:rsidRPr="00250C65" w:rsidRDefault="00CC7AAB" w:rsidP="00CC7AAB">
      <w:pPr>
        <w:jc w:val="both"/>
      </w:pPr>
      <w:r>
        <w:t xml:space="preserve">      1. Утвердить  Соглашение о</w:t>
      </w:r>
      <w:r w:rsidRPr="00DD0A10">
        <w:t xml:space="preserve">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2015-2017 годы</w:t>
      </w:r>
      <w:r w:rsidR="00250C65">
        <w:t>.</w:t>
      </w:r>
    </w:p>
    <w:p w:rsidR="00250C65" w:rsidRDefault="00CC7AAB" w:rsidP="00CC7AAB">
      <w:pPr>
        <w:tabs>
          <w:tab w:val="left" w:pos="945"/>
        </w:tabs>
        <w:jc w:val="both"/>
      </w:pPr>
      <w:r>
        <w:t xml:space="preserve">    </w:t>
      </w:r>
    </w:p>
    <w:p w:rsidR="00CC7AAB" w:rsidRDefault="00250C65" w:rsidP="00CC7AAB">
      <w:pPr>
        <w:tabs>
          <w:tab w:val="left" w:pos="945"/>
        </w:tabs>
        <w:jc w:val="both"/>
      </w:pPr>
      <w:r>
        <w:t xml:space="preserve">      </w:t>
      </w:r>
      <w:r w:rsidR="00CC7AAB">
        <w:t xml:space="preserve"> 2.</w:t>
      </w:r>
      <w:r>
        <w:t xml:space="preserve"> </w:t>
      </w:r>
      <w:proofErr w:type="gramStart"/>
      <w:r w:rsidR="00CC7AAB">
        <w:t>Контроль за</w:t>
      </w:r>
      <w:proofErr w:type="gramEnd"/>
      <w:r w:rsidR="00CC7AAB">
        <w:t xml:space="preserve"> исполнением решения возложить на постоянную комиссию Муниципального Совета городского поселения Мышкин по социальной политике и вопросам местного самоуправления (</w:t>
      </w:r>
      <w:r w:rsidR="00B26886">
        <w:t>Туркина С.М.</w:t>
      </w:r>
      <w:r w:rsidR="00CC7AAB">
        <w:t>).</w:t>
      </w:r>
    </w:p>
    <w:p w:rsidR="00CC7AAB" w:rsidRDefault="00CC7AAB" w:rsidP="00CC7AAB">
      <w:pPr>
        <w:tabs>
          <w:tab w:val="left" w:pos="945"/>
        </w:tabs>
        <w:jc w:val="both"/>
      </w:pPr>
      <w:r>
        <w:t xml:space="preserve">     </w:t>
      </w:r>
    </w:p>
    <w:p w:rsidR="00CC7AAB" w:rsidRDefault="00CC7AAB" w:rsidP="00CC7AAB">
      <w:pPr>
        <w:tabs>
          <w:tab w:val="left" w:pos="945"/>
        </w:tabs>
        <w:jc w:val="both"/>
      </w:pPr>
      <w:r>
        <w:t xml:space="preserve">     3. Настоящее  решение вступает в законную  силу с  момента подписания.</w:t>
      </w:r>
    </w:p>
    <w:p w:rsidR="00CC7AAB" w:rsidRDefault="00CC7AAB" w:rsidP="00CC7AAB">
      <w:pPr>
        <w:jc w:val="both"/>
        <w:rPr>
          <w:b/>
        </w:rPr>
      </w:pPr>
    </w:p>
    <w:p w:rsidR="00CC7AAB" w:rsidRDefault="00CC7AAB" w:rsidP="00CC7AAB">
      <w:r>
        <w:t xml:space="preserve">      </w:t>
      </w:r>
    </w:p>
    <w:p w:rsidR="00CC7AAB" w:rsidRDefault="00CC7AAB" w:rsidP="00CC7AAB"/>
    <w:p w:rsidR="00CC7AAB" w:rsidRDefault="00CC7AAB" w:rsidP="00CC7AAB"/>
    <w:p w:rsidR="00CC7AAB" w:rsidRDefault="00CC7AAB" w:rsidP="00CC7AAB"/>
    <w:p w:rsidR="00CC7AAB" w:rsidRDefault="00CC7AAB" w:rsidP="00CC7AAB"/>
    <w:p w:rsidR="003D59BD" w:rsidRDefault="003D59BD" w:rsidP="003D59BD">
      <w:pPr>
        <w:tabs>
          <w:tab w:val="left" w:pos="5640"/>
        </w:tabs>
      </w:pPr>
      <w:r>
        <w:t xml:space="preserve">Глава </w:t>
      </w:r>
      <w:proofErr w:type="gramStart"/>
      <w:r>
        <w:t>городского</w:t>
      </w:r>
      <w:proofErr w:type="gramEnd"/>
      <w:r>
        <w:t xml:space="preserve">                                                           Председатель Муниципального </w:t>
      </w:r>
    </w:p>
    <w:p w:rsidR="003D59BD" w:rsidRDefault="003D59BD" w:rsidP="003D59BD">
      <w:pPr>
        <w:tabs>
          <w:tab w:val="left" w:pos="4884"/>
        </w:tabs>
      </w:pPr>
      <w:r>
        <w:t xml:space="preserve">поселения Мышкин                  </w:t>
      </w:r>
      <w:r>
        <w:tab/>
        <w:t xml:space="preserve">       Совета городского поселения Мышкин</w:t>
      </w:r>
    </w:p>
    <w:p w:rsidR="003D59BD" w:rsidRDefault="003D59BD" w:rsidP="003D59BD"/>
    <w:p w:rsidR="003D59BD" w:rsidRDefault="003D59BD" w:rsidP="003D59BD">
      <w:pPr>
        <w:tabs>
          <w:tab w:val="left" w:pos="2724"/>
          <w:tab w:val="left" w:pos="5220"/>
        </w:tabs>
      </w:pPr>
      <w:r>
        <w:t>_____________________</w:t>
      </w:r>
      <w:r>
        <w:tab/>
        <w:t>Е.В. Петров</w:t>
      </w:r>
      <w:r>
        <w:tab/>
        <w:t>___________________ Р.С. Шувалов</w:t>
      </w:r>
    </w:p>
    <w:p w:rsidR="003D59BD" w:rsidRDefault="003D59BD" w:rsidP="003D59BD"/>
    <w:p w:rsidR="003D59BD" w:rsidRDefault="003D59BD" w:rsidP="003D59BD">
      <w:r>
        <w:t xml:space="preserve">« </w:t>
      </w:r>
      <w:r w:rsidR="009E1F4D">
        <w:t>29</w:t>
      </w:r>
      <w:r>
        <w:t xml:space="preserve"> » декабря 2014 года  № </w:t>
      </w:r>
      <w:r w:rsidR="009E1F4D">
        <w:t xml:space="preserve"> 20</w:t>
      </w:r>
      <w:r>
        <w:t xml:space="preserve">                        </w:t>
      </w:r>
    </w:p>
    <w:p w:rsidR="00CC7AAB" w:rsidRDefault="00CC7AAB" w:rsidP="00CC7AAB"/>
    <w:p w:rsidR="003D59BD" w:rsidRDefault="003D59BD" w:rsidP="00CC7AAB"/>
    <w:p w:rsidR="00CC7AAB" w:rsidRDefault="00CC7AAB" w:rsidP="00CC7AAB"/>
    <w:p w:rsidR="007202C4" w:rsidRDefault="007202C4" w:rsidP="00CC7AAB"/>
    <w:p w:rsidR="00CC7AAB" w:rsidRDefault="00CC7AAB" w:rsidP="00250C65"/>
    <w:p w:rsidR="00CC7AAB" w:rsidRDefault="00CC7AAB" w:rsidP="00FD004C">
      <w:pPr>
        <w:jc w:val="center"/>
      </w:pPr>
    </w:p>
    <w:p w:rsidR="00B26886" w:rsidRPr="00543FC9" w:rsidRDefault="00B26886" w:rsidP="00B26886">
      <w:pPr>
        <w:jc w:val="center"/>
      </w:pPr>
      <w:r w:rsidRPr="00543FC9">
        <w:lastRenderedPageBreak/>
        <w:t>СОГЛАШЕНИЕ</w:t>
      </w:r>
    </w:p>
    <w:p w:rsidR="00B26886" w:rsidRPr="00543FC9" w:rsidRDefault="00B26886" w:rsidP="00B26886">
      <w:pPr>
        <w:jc w:val="center"/>
      </w:pPr>
      <w:r w:rsidRPr="00543FC9">
        <w:t xml:space="preserve">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w:t>
      </w:r>
    </w:p>
    <w:p w:rsidR="00B26886" w:rsidRPr="00543FC9" w:rsidRDefault="00B26886" w:rsidP="00B26886">
      <w:pPr>
        <w:jc w:val="center"/>
        <w:rPr>
          <w:bCs/>
        </w:rPr>
      </w:pPr>
      <w:r w:rsidRPr="00543FC9">
        <w:t>на 2015-2017 годы</w:t>
      </w:r>
    </w:p>
    <w:p w:rsidR="00B26886" w:rsidRPr="00543FC9" w:rsidRDefault="00B26886" w:rsidP="00B26886">
      <w:pPr>
        <w:shd w:val="clear" w:color="auto" w:fill="FFFFFF"/>
      </w:pPr>
    </w:p>
    <w:p w:rsidR="00B26886" w:rsidRPr="00543FC9" w:rsidRDefault="00B26886" w:rsidP="00FB0864">
      <w:pPr>
        <w:jc w:val="both"/>
      </w:pPr>
      <w:r w:rsidRPr="00543FC9">
        <w:t xml:space="preserve"> </w:t>
      </w:r>
      <w:r w:rsidRPr="00543FC9">
        <w:tab/>
      </w:r>
      <w:proofErr w:type="gramStart"/>
      <w:r w:rsidRPr="00543FC9">
        <w:t xml:space="preserve">Глава городского поселения Мышкин Петров Е.В., действующий на основании Устава городского поселения Мышкин, с одной стороны, и Глава  Мышкинского муниципального района </w:t>
      </w:r>
      <w:proofErr w:type="spellStart"/>
      <w:r w:rsidRPr="00543FC9">
        <w:t>Курицин</w:t>
      </w:r>
      <w:proofErr w:type="spellEnd"/>
      <w:r w:rsidRPr="00543FC9">
        <w:t xml:space="preserve"> А.Г., действующий на основании Устава Мышкинского муниципального района, с другой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(далее – Федеральный закон), заключили настоящее Соглашение</w:t>
      </w:r>
      <w:proofErr w:type="gramEnd"/>
      <w:r w:rsidRPr="00543FC9">
        <w:t xml:space="preserve"> о нижеследующем.</w:t>
      </w:r>
    </w:p>
    <w:p w:rsidR="00B26886" w:rsidRPr="00543FC9" w:rsidRDefault="00B26886" w:rsidP="00B26886">
      <w:pPr>
        <w:suppressAutoHyphens w:val="0"/>
        <w:overflowPunct w:val="0"/>
        <w:autoSpaceDE w:val="0"/>
        <w:autoSpaceDN w:val="0"/>
        <w:adjustRightInd w:val="0"/>
        <w:jc w:val="center"/>
        <w:rPr>
          <w:b/>
        </w:rPr>
      </w:pPr>
      <w:r w:rsidRPr="00543FC9">
        <w:rPr>
          <w:b/>
        </w:rPr>
        <w:t>Статья 1. Предмет Соглашения</w:t>
      </w:r>
    </w:p>
    <w:p w:rsidR="00B26886" w:rsidRPr="00543FC9" w:rsidRDefault="00B26886" w:rsidP="00FB0864">
      <w:pPr>
        <w:ind w:firstLine="567"/>
        <w:jc w:val="both"/>
      </w:pPr>
      <w:r w:rsidRPr="00543FC9">
        <w:t>1. Органы местного самоуправления городского поселения Мышкин (далее – Поселение) передают, а органы местного самоуправления Мышкинского муниципального района (далее – Район) принимают осуществление части следующих полномочий по решению вопросов местного значения:</w:t>
      </w:r>
    </w:p>
    <w:p w:rsidR="00B26886" w:rsidRPr="00543FC9" w:rsidRDefault="00B26886" w:rsidP="00FB0864">
      <w:pPr>
        <w:jc w:val="both"/>
        <w:rPr>
          <w:b/>
        </w:rPr>
      </w:pPr>
      <w:r w:rsidRPr="00543FC9">
        <w:rPr>
          <w:b/>
        </w:rPr>
        <w:t xml:space="preserve">         1.1. Организация в границах поселения </w:t>
      </w:r>
      <w:proofErr w:type="spellStart"/>
      <w:r w:rsidRPr="00543FC9">
        <w:rPr>
          <w:b/>
        </w:rPr>
        <w:t>электро</w:t>
      </w:r>
      <w:proofErr w:type="spellEnd"/>
      <w:r w:rsidRPr="00543FC9">
        <w:rPr>
          <w:b/>
        </w:rPr>
        <w:t>-, тепл</w:t>
      </w:r>
      <w:proofErr w:type="gramStart"/>
      <w:r w:rsidRPr="00543FC9">
        <w:rPr>
          <w:b/>
        </w:rPr>
        <w:t>о-</w:t>
      </w:r>
      <w:proofErr w:type="gramEnd"/>
      <w:r w:rsidRPr="00543FC9">
        <w:rPr>
          <w:b/>
        </w:rPr>
        <w:t xml:space="preserve">, </w:t>
      </w:r>
      <w:proofErr w:type="spellStart"/>
      <w:r w:rsidRPr="00543FC9">
        <w:rPr>
          <w:b/>
        </w:rPr>
        <w:t>газо</w:t>
      </w:r>
      <w:proofErr w:type="spellEnd"/>
      <w:r w:rsidRPr="00543FC9">
        <w:rPr>
          <w:b/>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26886" w:rsidRPr="00543FC9" w:rsidRDefault="00B26886" w:rsidP="00FB0864">
      <w:pPr>
        <w:ind w:firstLine="567"/>
        <w:jc w:val="both"/>
        <w:rPr>
          <w:b/>
        </w:rPr>
      </w:pPr>
      <w:r w:rsidRPr="00543FC9">
        <w:rPr>
          <w:b/>
        </w:rPr>
        <w:t>Полномочия:</w:t>
      </w:r>
    </w:p>
    <w:p w:rsidR="00B26886" w:rsidRPr="00543FC9" w:rsidRDefault="00B26886" w:rsidP="00FB0864">
      <w:pPr>
        <w:ind w:firstLine="720"/>
        <w:jc w:val="both"/>
        <w:rPr>
          <w:lang w:eastAsia="ru-RU"/>
        </w:rPr>
      </w:pPr>
      <w:r w:rsidRPr="00543FC9">
        <w:t xml:space="preserve">1.1.1. </w:t>
      </w:r>
      <w:r w:rsidRPr="00543FC9">
        <w:rPr>
          <w:lang w:eastAsia="ru-RU"/>
        </w:rPr>
        <w:t xml:space="preserve">В сфере регулирования тарифов и надбавок организаций коммунального комплекса в соответствии с Федеральным законом от 30.12.2004 года № 210-ФЗ «Об основах регулирования тарифов организаций </w:t>
      </w:r>
      <w:r>
        <w:rPr>
          <w:lang w:eastAsia="ru-RU"/>
        </w:rPr>
        <w:t xml:space="preserve">коммунального комплекса» (далее - </w:t>
      </w:r>
      <w:r w:rsidRPr="00543FC9">
        <w:rPr>
          <w:lang w:eastAsia="ru-RU"/>
        </w:rPr>
        <w:t>Федеральный закон 210-ФЗ):</w:t>
      </w:r>
    </w:p>
    <w:p w:rsidR="00B26886" w:rsidRPr="00543FC9" w:rsidRDefault="00B26886" w:rsidP="00B26886">
      <w:pPr>
        <w:ind w:firstLine="720"/>
        <w:jc w:val="both"/>
        <w:rPr>
          <w:lang w:eastAsia="ru-RU"/>
        </w:rPr>
      </w:pPr>
      <w:r w:rsidRPr="00543FC9">
        <w:t xml:space="preserve">- </w:t>
      </w:r>
      <w:r w:rsidRPr="00543FC9">
        <w:rPr>
          <w:lang w:eastAsia="ru-RU"/>
        </w:rPr>
        <w:t>установление системы критериев, используемых для определения доступности для потребителей услуг организаций коммунального комплекса;</w:t>
      </w:r>
    </w:p>
    <w:p w:rsidR="00B26886" w:rsidRPr="00543FC9" w:rsidRDefault="00B26886" w:rsidP="00B26886">
      <w:pPr>
        <w:ind w:firstLine="720"/>
        <w:jc w:val="both"/>
        <w:rPr>
          <w:lang w:eastAsia="ru-RU"/>
        </w:rPr>
      </w:pPr>
      <w:r w:rsidRPr="00543FC9">
        <w:rPr>
          <w:lang w:eastAsia="ru-RU"/>
        </w:rPr>
        <w:t>- утверждение технических заданий по разработке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B26886" w:rsidRPr="00543FC9" w:rsidRDefault="00B26886" w:rsidP="00B26886">
      <w:pPr>
        <w:ind w:firstLine="720"/>
        <w:jc w:val="both"/>
        <w:rPr>
          <w:lang w:eastAsia="ru-RU"/>
        </w:rPr>
      </w:pPr>
      <w:r w:rsidRPr="00543FC9">
        <w:rPr>
          <w:lang w:eastAsia="ru-RU"/>
        </w:rPr>
        <w:t>- рассмотрение проектов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B26886" w:rsidRPr="00543FC9" w:rsidRDefault="00B26886" w:rsidP="00B26886">
      <w:pPr>
        <w:ind w:firstLine="720"/>
        <w:jc w:val="both"/>
        <w:rPr>
          <w:lang w:eastAsia="ru-RU"/>
        </w:rPr>
      </w:pPr>
      <w:r w:rsidRPr="00543FC9">
        <w:rPr>
          <w:lang w:eastAsia="ru-RU"/>
        </w:rPr>
        <w:t>- установление надбавок к тарифам на услуги организаций коммунального комплекса в соответствии с предельным индексом, установленным органом регулирования субъекта Российской Федерации для поселения;</w:t>
      </w:r>
    </w:p>
    <w:p w:rsidR="00B26886" w:rsidRPr="00543FC9" w:rsidRDefault="00B26886" w:rsidP="00B26886">
      <w:pPr>
        <w:ind w:firstLine="720"/>
        <w:jc w:val="both"/>
        <w:rPr>
          <w:lang w:eastAsia="ru-RU"/>
        </w:rPr>
      </w:pPr>
      <w:r w:rsidRPr="00543FC9">
        <w:rPr>
          <w:lang w:eastAsia="ru-RU"/>
        </w:rPr>
        <w:t>- публикация информации о тарифах и надбавках, об инвестиционных программах организаций коммунального комплекса, а также о результатах мониторинга выполнения этих программ;</w:t>
      </w:r>
    </w:p>
    <w:p w:rsidR="00B26886" w:rsidRPr="00543FC9" w:rsidRDefault="00B26886" w:rsidP="00B26886">
      <w:pPr>
        <w:ind w:firstLine="720"/>
        <w:jc w:val="both"/>
        <w:rPr>
          <w:lang w:eastAsia="ru-RU"/>
        </w:rPr>
      </w:pPr>
      <w:r w:rsidRPr="00543FC9">
        <w:rPr>
          <w:lang w:eastAsia="ru-RU"/>
        </w:rPr>
        <w:t>- участие в разработке проектов договоров, заключаемых в целях развития объектов, используемых для утилизации, обезвреживания и захоронения твердых бытовых отходов;</w:t>
      </w:r>
    </w:p>
    <w:p w:rsidR="00B26886" w:rsidRPr="00543FC9" w:rsidRDefault="00B26886" w:rsidP="00B26886">
      <w:pPr>
        <w:ind w:firstLine="720"/>
        <w:jc w:val="both"/>
        <w:rPr>
          <w:lang w:eastAsia="ru-RU"/>
        </w:rPr>
      </w:pPr>
      <w:r w:rsidRPr="00543FC9">
        <w:rPr>
          <w:lang w:eastAsia="ru-RU"/>
        </w:rPr>
        <w:t>- заключение с организациями коммунального комплекса договоров, определяющих условия выполнения инвестиционных программ организаций коммунального комплекса, в целях развития объектов, используемых для утилизации, обезвреживания и захоронения твердых бытовых отходов;</w:t>
      </w:r>
    </w:p>
    <w:p w:rsidR="00B26886" w:rsidRPr="00543FC9" w:rsidRDefault="00B26886" w:rsidP="00B26886">
      <w:pPr>
        <w:ind w:firstLine="720"/>
        <w:jc w:val="both"/>
        <w:rPr>
          <w:lang w:eastAsia="ru-RU"/>
        </w:rPr>
      </w:pPr>
      <w:r w:rsidRPr="00543FC9">
        <w:rPr>
          <w:lang w:eastAsia="ru-RU"/>
        </w:rPr>
        <w:t>- осуществление мониторинга выполнения инвестиционных программ;</w:t>
      </w:r>
    </w:p>
    <w:p w:rsidR="00B26886" w:rsidRPr="00543FC9" w:rsidRDefault="00B26886" w:rsidP="00B26886">
      <w:pPr>
        <w:ind w:firstLine="720"/>
        <w:jc w:val="both"/>
        <w:rPr>
          <w:lang w:eastAsia="ru-RU"/>
        </w:rPr>
      </w:pPr>
      <w:r w:rsidRPr="00543FC9">
        <w:rPr>
          <w:lang w:eastAsia="ru-RU"/>
        </w:rPr>
        <w:t>- принятие решений и выдача предписаний в пределах своих полномочий, установленных Федеральным законом 210-ФЗ, которые обязательны для исполнения организациями коммунального комплекса;</w:t>
      </w:r>
    </w:p>
    <w:p w:rsidR="00B26886" w:rsidRPr="00543FC9" w:rsidRDefault="00B26886" w:rsidP="00B26886">
      <w:pPr>
        <w:ind w:firstLine="720"/>
        <w:jc w:val="both"/>
        <w:rPr>
          <w:lang w:eastAsia="ru-RU"/>
        </w:rPr>
      </w:pPr>
      <w:r w:rsidRPr="00543FC9">
        <w:rPr>
          <w:lang w:eastAsia="ru-RU"/>
        </w:rPr>
        <w:t>- запрос информац</w:t>
      </w:r>
      <w:proofErr w:type="gramStart"/>
      <w:r w:rsidRPr="00543FC9">
        <w:rPr>
          <w:lang w:eastAsia="ru-RU"/>
        </w:rPr>
        <w:t>ии у о</w:t>
      </w:r>
      <w:proofErr w:type="gramEnd"/>
      <w:r w:rsidRPr="00543FC9">
        <w:rPr>
          <w:lang w:eastAsia="ru-RU"/>
        </w:rPr>
        <w:t xml:space="preserve">рганизаций коммунального комплекса, предусмотренной Федеральным законом 210-ФЗ и нормативными правовыми актами Российской Федерации, в том числе информацию по вопросам применения тарифов и надбавок, регулируемых в </w:t>
      </w:r>
      <w:r w:rsidRPr="00543FC9">
        <w:rPr>
          <w:lang w:eastAsia="ru-RU"/>
        </w:rPr>
        <w:lastRenderedPageBreak/>
        <w:t>соответствии с Федеральным законом 210-ФЗ, в формате, определяемом органом регулирования муниципального образования;</w:t>
      </w:r>
    </w:p>
    <w:p w:rsidR="00B26886" w:rsidRPr="00543FC9" w:rsidRDefault="00B26886" w:rsidP="00B26886">
      <w:pPr>
        <w:ind w:firstLine="720"/>
        <w:jc w:val="both"/>
        <w:rPr>
          <w:lang w:eastAsia="ru-RU"/>
        </w:rPr>
      </w:pPr>
      <w:r w:rsidRPr="00543FC9">
        <w:rPr>
          <w:lang w:eastAsia="ru-RU"/>
        </w:rPr>
        <w:t xml:space="preserve">- согласование в случаях, предусмотренных законодательством Российской Федерации о концессионных соглашениях, решения </w:t>
      </w:r>
      <w:proofErr w:type="spellStart"/>
      <w:r w:rsidRPr="00543FC9">
        <w:rPr>
          <w:lang w:eastAsia="ru-RU"/>
        </w:rPr>
        <w:t>концедента</w:t>
      </w:r>
      <w:proofErr w:type="spellEnd"/>
      <w:r w:rsidRPr="00543FC9">
        <w:rPr>
          <w:lang w:eastAsia="ru-RU"/>
        </w:rPr>
        <w:t xml:space="preserve"> о заключении концессионного соглашения и конкурсной документации в части долгосрочных параметров регулирования деятельности организаций коммунального комплекса;</w:t>
      </w:r>
    </w:p>
    <w:p w:rsidR="00B26886" w:rsidRPr="00543FC9" w:rsidRDefault="00B26886" w:rsidP="00B26886">
      <w:pPr>
        <w:ind w:firstLine="720"/>
        <w:jc w:val="both"/>
        <w:rPr>
          <w:lang w:eastAsia="ru-RU"/>
        </w:rPr>
      </w:pPr>
      <w:r w:rsidRPr="00543FC9">
        <w:rPr>
          <w:lang w:eastAsia="ru-RU"/>
        </w:rPr>
        <w:t>- установление  надбавок к тарифам на услуги организаций коммунального комплекса в соответствии с предельным индексом, установленным органом регулирования субъекта Российской Федерации для поселения на подключение (технологическое присоединение) в отношении организаций коммунального комплекса;</w:t>
      </w:r>
    </w:p>
    <w:p w:rsidR="00B26886" w:rsidRDefault="00B26886" w:rsidP="00B26886">
      <w:pPr>
        <w:ind w:firstLine="720"/>
        <w:jc w:val="both"/>
        <w:rPr>
          <w:lang w:eastAsia="ru-RU"/>
        </w:rPr>
      </w:pPr>
      <w:proofErr w:type="gramStart"/>
      <w:r w:rsidRPr="00543FC9">
        <w:rPr>
          <w:lang w:eastAsia="ru-RU"/>
        </w:rPr>
        <w:t xml:space="preserve">- в случае изменения установленных предельных индексов в среднем по поселению органом исполнительной власти субъекта Российской Федерации в области регулирования тарифов и надбавок в соответствии с предельными индексами, установленными федеральным органом исполнительной власти в области регулирования тарифов и надбавок,  приведение установленных </w:t>
      </w:r>
      <w:hyperlink w:anchor="sub_207" w:history="1">
        <w:r w:rsidRPr="00543FC9">
          <w:rPr>
            <w:lang w:eastAsia="ru-RU"/>
          </w:rPr>
          <w:t>тарифов на услуги</w:t>
        </w:r>
      </w:hyperlink>
      <w:r w:rsidRPr="00543FC9">
        <w:rPr>
          <w:lang w:eastAsia="ru-RU"/>
        </w:rPr>
        <w:t xml:space="preserve"> организаций коммунального комплекса, надбавки к тарифам на услуги организаций коммунального комплекса в соответствие с предельными индексами в</w:t>
      </w:r>
      <w:proofErr w:type="gramEnd"/>
      <w:r w:rsidRPr="00543FC9">
        <w:rPr>
          <w:lang w:eastAsia="ru-RU"/>
        </w:rPr>
        <w:t xml:space="preserve"> </w:t>
      </w:r>
      <w:proofErr w:type="gramStart"/>
      <w:r w:rsidRPr="00543FC9">
        <w:rPr>
          <w:lang w:eastAsia="ru-RU"/>
        </w:rPr>
        <w:t>среднем</w:t>
      </w:r>
      <w:proofErr w:type="gramEnd"/>
      <w:r w:rsidRPr="00543FC9">
        <w:rPr>
          <w:lang w:eastAsia="ru-RU"/>
        </w:rPr>
        <w:t xml:space="preserve"> по  поселению.</w:t>
      </w:r>
    </w:p>
    <w:p w:rsidR="00B26886" w:rsidRPr="00C20D39" w:rsidRDefault="00B26886" w:rsidP="00B26886">
      <w:pPr>
        <w:ind w:firstLine="708"/>
        <w:jc w:val="both"/>
      </w:pPr>
      <w:r w:rsidRPr="00D95A5D">
        <w:t xml:space="preserve"> </w:t>
      </w:r>
      <w:r w:rsidRPr="00C20D39">
        <w:t>Представительны</w:t>
      </w:r>
      <w:r>
        <w:t>й орган</w:t>
      </w:r>
      <w:r w:rsidRPr="00C20D39">
        <w:t xml:space="preserve"> </w:t>
      </w:r>
      <w:r>
        <w:t>Мышкинского муниципального района  осуществляе</w:t>
      </w:r>
      <w:r w:rsidRPr="00C20D39">
        <w:t>т следующие полномочия в области регулирования тарифов и надбавок организаций коммунального комплекса:</w:t>
      </w:r>
    </w:p>
    <w:p w:rsidR="00B26886" w:rsidRPr="00C20D39" w:rsidRDefault="00B26886" w:rsidP="00B26886">
      <w:pPr>
        <w:jc w:val="both"/>
      </w:pPr>
      <w:r w:rsidRPr="00C20D39">
        <w:t>-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B26886" w:rsidRPr="00D95A5D" w:rsidRDefault="00B26886" w:rsidP="00B26886">
      <w:pPr>
        <w:jc w:val="both"/>
      </w:pPr>
      <w:r w:rsidRPr="00C20D39">
        <w:t>-  установление надбавок к ценам (тарифам) для потребителей.</w:t>
      </w:r>
    </w:p>
    <w:p w:rsidR="00B26886" w:rsidRPr="00543FC9" w:rsidRDefault="00B26886" w:rsidP="00B26886">
      <w:pPr>
        <w:ind w:firstLine="720"/>
        <w:jc w:val="both"/>
        <w:rPr>
          <w:lang w:eastAsia="ru-RU"/>
        </w:rPr>
      </w:pP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1.1.2. В сфере энергосбережения и повышения энергетической эффективности в соответствии с федеральным законом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26886" w:rsidRPr="00543FC9" w:rsidRDefault="00B26886" w:rsidP="00B26886">
      <w:pPr>
        <w:ind w:firstLine="720"/>
        <w:jc w:val="both"/>
        <w:rPr>
          <w:lang w:eastAsia="ru-RU"/>
        </w:rPr>
      </w:pPr>
      <w:r w:rsidRPr="00543FC9">
        <w:rPr>
          <w:lang w:eastAsia="ru-RU"/>
        </w:rPr>
        <w:t>-</w:t>
      </w:r>
      <w:r w:rsidRPr="00543FC9">
        <w:t xml:space="preserve"> </w:t>
      </w:r>
      <w:r w:rsidRPr="00543FC9">
        <w:rPr>
          <w:lang w:eastAsia="ru-RU"/>
        </w:rPr>
        <w:t>разработка  и реализация муниципальных программ в области энергосбережения и повышения энергетической эффективности;</w:t>
      </w:r>
    </w:p>
    <w:p w:rsidR="00B26886" w:rsidRPr="00543FC9" w:rsidRDefault="00B26886" w:rsidP="00B26886">
      <w:pPr>
        <w:suppressAutoHyphens w:val="0"/>
        <w:autoSpaceDE w:val="0"/>
        <w:autoSpaceDN w:val="0"/>
        <w:adjustRightInd w:val="0"/>
        <w:ind w:firstLine="720"/>
        <w:jc w:val="both"/>
        <w:rPr>
          <w:lang w:eastAsia="ru-RU"/>
        </w:rPr>
      </w:pPr>
      <w:bookmarkStart w:id="0" w:name="sub_82"/>
      <w:r w:rsidRPr="00543FC9">
        <w:rPr>
          <w:lang w:eastAsia="ru-RU"/>
        </w:rPr>
        <w:t>- установление требований к программам в области энергосбережения и повышения энергетической эффективности организаций коммунального комплекса, цен (тарифов) на товары, услуги которых подлежат установлению органами местного самоуправления;</w:t>
      </w:r>
    </w:p>
    <w:p w:rsidR="00B26886" w:rsidRPr="00543FC9" w:rsidRDefault="00B26886" w:rsidP="00B26886">
      <w:pPr>
        <w:suppressAutoHyphens w:val="0"/>
        <w:autoSpaceDE w:val="0"/>
        <w:autoSpaceDN w:val="0"/>
        <w:adjustRightInd w:val="0"/>
        <w:ind w:firstLine="720"/>
        <w:jc w:val="both"/>
        <w:rPr>
          <w:lang w:eastAsia="ru-RU"/>
        </w:rPr>
      </w:pPr>
      <w:bookmarkStart w:id="1" w:name="sub_83"/>
      <w:bookmarkEnd w:id="0"/>
      <w:r w:rsidRPr="00543FC9">
        <w:rPr>
          <w:lang w:eastAsia="ru-RU"/>
        </w:rPr>
        <w:t>- осуществление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B26886" w:rsidRPr="00543FC9" w:rsidRDefault="00B26886" w:rsidP="00B26886">
      <w:pPr>
        <w:suppressAutoHyphens w:val="0"/>
        <w:autoSpaceDE w:val="0"/>
        <w:autoSpaceDN w:val="0"/>
        <w:adjustRightInd w:val="0"/>
        <w:ind w:firstLine="720"/>
        <w:jc w:val="both"/>
        <w:rPr>
          <w:lang w:eastAsia="ru-RU"/>
        </w:rPr>
      </w:pPr>
      <w:bookmarkStart w:id="2" w:name="sub_84"/>
      <w:bookmarkEnd w:id="1"/>
      <w:r w:rsidRPr="00543FC9">
        <w:rPr>
          <w:lang w:eastAsia="ru-RU"/>
        </w:rPr>
        <w:t xml:space="preserve">- осуществление координации мероприятий по энергосбережению и повышению энергетической эффективности и </w:t>
      </w:r>
      <w:proofErr w:type="gramStart"/>
      <w:r w:rsidRPr="00543FC9">
        <w:rPr>
          <w:lang w:eastAsia="ru-RU"/>
        </w:rPr>
        <w:t>контроль за</w:t>
      </w:r>
      <w:proofErr w:type="gramEnd"/>
      <w:r w:rsidRPr="00543FC9">
        <w:rPr>
          <w:lang w:eastAsia="ru-RU"/>
        </w:rPr>
        <w:t xml:space="preserve"> их проведением муниципальными учреждениями, муниципальными унитарными предприятиями.</w:t>
      </w:r>
    </w:p>
    <w:bookmarkEnd w:id="2"/>
    <w:p w:rsidR="00B26886" w:rsidRPr="00543FC9" w:rsidRDefault="00B26886" w:rsidP="00B26886">
      <w:pPr>
        <w:suppressAutoHyphens w:val="0"/>
        <w:autoSpaceDE w:val="0"/>
        <w:autoSpaceDN w:val="0"/>
        <w:adjustRightInd w:val="0"/>
        <w:ind w:firstLine="720"/>
        <w:jc w:val="both"/>
      </w:pPr>
      <w:r w:rsidRPr="00543FC9">
        <w:rPr>
          <w:lang w:eastAsia="ru-RU"/>
        </w:rPr>
        <w:t xml:space="preserve">1.1.3. В сфере </w:t>
      </w:r>
      <w:r w:rsidRPr="00543FC9">
        <w:t>организации теплоснабжения на территории поселениям в соответствии с Федеральным законом от 27.07.2010 г. №190-ФЗ «О теплоснабжении»:</w:t>
      </w:r>
    </w:p>
    <w:p w:rsidR="00B26886" w:rsidRPr="00543FC9" w:rsidRDefault="00B26886" w:rsidP="00B26886">
      <w:pPr>
        <w:suppressAutoHyphens w:val="0"/>
        <w:autoSpaceDE w:val="0"/>
        <w:autoSpaceDN w:val="0"/>
        <w:adjustRightInd w:val="0"/>
        <w:ind w:firstLine="720"/>
        <w:jc w:val="both"/>
        <w:rPr>
          <w:lang w:eastAsia="ru-RU"/>
        </w:rPr>
      </w:pPr>
      <w:r w:rsidRPr="00543FC9">
        <w:t xml:space="preserve">- </w:t>
      </w:r>
      <w:bookmarkStart w:id="3" w:name="sub_612"/>
      <w:r w:rsidRPr="00543FC9">
        <w:t>организация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w:t>
      </w:r>
      <w:r w:rsidRPr="00543FC9">
        <w:rPr>
          <w:lang w:eastAsia="ru-RU"/>
        </w:rPr>
        <w:t xml:space="preserve"> или </w:t>
      </w:r>
      <w:proofErr w:type="spellStart"/>
      <w:r w:rsidRPr="00543FC9">
        <w:rPr>
          <w:lang w:eastAsia="ru-RU"/>
        </w:rPr>
        <w:t>теплосетевыми</w:t>
      </w:r>
      <w:proofErr w:type="spellEnd"/>
      <w:r w:rsidRPr="00543FC9">
        <w:rPr>
          <w:lang w:eastAsia="ru-RU"/>
        </w:rPr>
        <w:t xml:space="preserve"> организациями своих обязательств либо отказа указанных организаций от исполнения своих обязательств;</w:t>
      </w:r>
    </w:p>
    <w:p w:rsidR="00B26886" w:rsidRPr="00543FC9" w:rsidRDefault="00B26886" w:rsidP="00B26886">
      <w:pPr>
        <w:suppressAutoHyphens w:val="0"/>
        <w:autoSpaceDE w:val="0"/>
        <w:autoSpaceDN w:val="0"/>
        <w:adjustRightInd w:val="0"/>
        <w:ind w:firstLine="720"/>
        <w:jc w:val="both"/>
        <w:rPr>
          <w:lang w:eastAsia="ru-RU"/>
        </w:rPr>
      </w:pPr>
      <w:bookmarkStart w:id="4" w:name="sub_613"/>
      <w:bookmarkEnd w:id="3"/>
      <w:r w:rsidRPr="00543FC9">
        <w:rPr>
          <w:lang w:eastAsia="ru-RU"/>
        </w:rPr>
        <w:t>-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xml:space="preserve">- реализация предусмотренных </w:t>
      </w:r>
      <w:hyperlink w:anchor="sub_75" w:history="1">
        <w:r w:rsidRPr="00543FC9">
          <w:rPr>
            <w:lang w:eastAsia="ru-RU"/>
          </w:rPr>
          <w:t>частями 5 - 7 статьи 7</w:t>
        </w:r>
      </w:hyperlink>
      <w:r w:rsidRPr="00543FC9">
        <w:rPr>
          <w:lang w:eastAsia="ru-RU"/>
        </w:rPr>
        <w:t xml:space="preserve"> Федерального закона  от 27.07.2010 года №  190-ФЗ «О теплоснабжении» полномочий в области регулирования цен (тарифов) в сфере теплоснабжения;</w:t>
      </w:r>
    </w:p>
    <w:p w:rsidR="00B26886" w:rsidRPr="00543FC9" w:rsidRDefault="00B26886" w:rsidP="00B26886">
      <w:pPr>
        <w:suppressAutoHyphens w:val="0"/>
        <w:autoSpaceDE w:val="0"/>
        <w:autoSpaceDN w:val="0"/>
        <w:adjustRightInd w:val="0"/>
        <w:ind w:firstLine="720"/>
        <w:jc w:val="both"/>
        <w:rPr>
          <w:lang w:eastAsia="ru-RU"/>
        </w:rPr>
      </w:pPr>
      <w:bookmarkStart w:id="5" w:name="sub_614"/>
      <w:bookmarkEnd w:id="4"/>
      <w:r w:rsidRPr="00543FC9">
        <w:rPr>
          <w:lang w:eastAsia="ru-RU"/>
        </w:rPr>
        <w:lastRenderedPageBreak/>
        <w:t xml:space="preserve">- </w:t>
      </w:r>
      <w:bookmarkStart w:id="6" w:name="sub_615"/>
      <w:bookmarkEnd w:id="5"/>
      <w:r w:rsidRPr="00543FC9">
        <w:rPr>
          <w:lang w:eastAsia="ru-RU"/>
        </w:rPr>
        <w:t xml:space="preserve">выполнение требований, установленных правилами оценки готовности поселения к отопительному периоду, и </w:t>
      </w:r>
      <w:proofErr w:type="gramStart"/>
      <w:r w:rsidRPr="00543FC9">
        <w:rPr>
          <w:lang w:eastAsia="ru-RU"/>
        </w:rPr>
        <w:t>контроль за</w:t>
      </w:r>
      <w:proofErr w:type="gramEnd"/>
      <w:r w:rsidRPr="00543FC9">
        <w:rPr>
          <w:lang w:eastAsia="ru-RU"/>
        </w:rPr>
        <w:t xml:space="preserve"> готовностью теплоснабжающих организаций, </w:t>
      </w:r>
      <w:proofErr w:type="spellStart"/>
      <w:r w:rsidRPr="00543FC9">
        <w:rPr>
          <w:lang w:eastAsia="ru-RU"/>
        </w:rPr>
        <w:t>теплосетевых</w:t>
      </w:r>
      <w:proofErr w:type="spellEnd"/>
      <w:r w:rsidRPr="00543FC9">
        <w:rPr>
          <w:lang w:eastAsia="ru-RU"/>
        </w:rPr>
        <w:t xml:space="preserve"> организаций, отдельных категорий потребителей к отопительному периоду;</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согласование вывода источников тепловой энергии, тепловых сетей в ремонт и из эксплуатации;</w:t>
      </w:r>
    </w:p>
    <w:p w:rsidR="00B26886" w:rsidRPr="00543FC9" w:rsidRDefault="00B26886" w:rsidP="00B26886">
      <w:pPr>
        <w:suppressAutoHyphens w:val="0"/>
        <w:autoSpaceDE w:val="0"/>
        <w:autoSpaceDN w:val="0"/>
        <w:adjustRightInd w:val="0"/>
        <w:ind w:firstLine="720"/>
        <w:jc w:val="both"/>
        <w:rPr>
          <w:lang w:eastAsia="ru-RU"/>
        </w:rPr>
      </w:pPr>
      <w:bookmarkStart w:id="7" w:name="sub_616"/>
      <w:bookmarkEnd w:id="6"/>
      <w:r w:rsidRPr="00543FC9">
        <w:rPr>
          <w:lang w:eastAsia="ru-RU"/>
        </w:rPr>
        <w:t>-  утверждение схем теплоснабжения поселения, в том числе определение единой теплоснабжающей организации;</w:t>
      </w:r>
    </w:p>
    <w:bookmarkEnd w:id="7"/>
    <w:p w:rsidR="00B26886" w:rsidRPr="00543FC9" w:rsidRDefault="00B26886" w:rsidP="00B26886">
      <w:pPr>
        <w:ind w:firstLine="720"/>
        <w:jc w:val="both"/>
        <w:rPr>
          <w:lang w:eastAsia="ru-RU"/>
        </w:rPr>
      </w:pPr>
      <w:r w:rsidRPr="00543FC9">
        <w:rPr>
          <w:lang w:eastAsia="ru-RU"/>
        </w:rPr>
        <w:t xml:space="preserve">- согласование </w:t>
      </w:r>
      <w:hyperlink w:anchor="sub_210" w:history="1">
        <w:r w:rsidRPr="00543FC9">
          <w:rPr>
            <w:lang w:eastAsia="ru-RU"/>
          </w:rPr>
          <w:t>инвестиционных программ организаций</w:t>
        </w:r>
      </w:hyperlink>
      <w:r w:rsidRPr="00543FC9">
        <w:rPr>
          <w:lang w:eastAsia="ru-RU"/>
        </w:rPr>
        <w:t xml:space="preserve">,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6" w:history="1">
        <w:r w:rsidRPr="00543FC9">
          <w:rPr>
            <w:lang w:eastAsia="ru-RU"/>
          </w:rPr>
          <w:t>законодательством</w:t>
        </w:r>
      </w:hyperlink>
      <w:r w:rsidRPr="00543FC9">
        <w:rPr>
          <w:lang w:eastAsia="ru-RU"/>
        </w:rPr>
        <w:t xml:space="preserve"> Российской Федерации об электроэнергетике.</w:t>
      </w:r>
    </w:p>
    <w:p w:rsidR="00B26886" w:rsidRPr="00543FC9" w:rsidRDefault="00B26886" w:rsidP="00B26886">
      <w:pPr>
        <w:ind w:firstLine="720"/>
        <w:jc w:val="both"/>
      </w:pPr>
      <w:r w:rsidRPr="00543FC9">
        <w:t>1.1.4. В сфере водоснабжения и водоотведения в соответствии с Федеральным законом от 07.12.2011 года № 416-ФЗ «О водоснабжении и водоотведении» (далее – Федеральный закон 416-ФЗ):</w:t>
      </w:r>
    </w:p>
    <w:p w:rsidR="00B26886" w:rsidRPr="00543FC9" w:rsidRDefault="00B26886" w:rsidP="00B26886">
      <w:pPr>
        <w:suppressAutoHyphens w:val="0"/>
        <w:autoSpaceDE w:val="0"/>
        <w:autoSpaceDN w:val="0"/>
        <w:adjustRightInd w:val="0"/>
        <w:ind w:firstLine="720"/>
        <w:jc w:val="both"/>
        <w:rPr>
          <w:lang w:eastAsia="ru-RU"/>
        </w:rPr>
      </w:pPr>
      <w:bookmarkStart w:id="8" w:name="sub_417"/>
      <w:r w:rsidRPr="00543FC9">
        <w:rPr>
          <w:lang w:eastAsia="ru-RU"/>
        </w:rPr>
        <w:t>-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B26886" w:rsidRPr="00543FC9" w:rsidRDefault="00B26886" w:rsidP="00B26886">
      <w:pPr>
        <w:suppressAutoHyphens w:val="0"/>
        <w:autoSpaceDE w:val="0"/>
        <w:autoSpaceDN w:val="0"/>
        <w:adjustRightInd w:val="0"/>
        <w:ind w:firstLine="720"/>
        <w:jc w:val="both"/>
        <w:rPr>
          <w:lang w:eastAsia="ru-RU"/>
        </w:rPr>
      </w:pPr>
      <w:bookmarkStart w:id="9" w:name="sub_418"/>
      <w:bookmarkEnd w:id="8"/>
      <w:r w:rsidRPr="00543FC9">
        <w:rPr>
          <w:lang w:eastAsia="ru-RU"/>
        </w:rPr>
        <w:t>- определение для централизованной системы холодного водоснабжения и (или) водоотведения поселения гарантирующей организации;</w:t>
      </w:r>
    </w:p>
    <w:p w:rsidR="00B26886" w:rsidRPr="00543FC9" w:rsidRDefault="00B26886" w:rsidP="00B26886">
      <w:pPr>
        <w:suppressAutoHyphens w:val="0"/>
        <w:autoSpaceDE w:val="0"/>
        <w:autoSpaceDN w:val="0"/>
        <w:adjustRightInd w:val="0"/>
        <w:ind w:firstLine="720"/>
        <w:jc w:val="both"/>
        <w:rPr>
          <w:lang w:eastAsia="ru-RU"/>
        </w:rPr>
      </w:pPr>
      <w:bookmarkStart w:id="10" w:name="sub_419"/>
      <w:bookmarkEnd w:id="9"/>
      <w:r w:rsidRPr="00543FC9">
        <w:rPr>
          <w:lang w:eastAsia="ru-RU"/>
        </w:rPr>
        <w:t>- согласование вывода объектов централизованных систем холодного водоснабжения и (или) водоотведения в ремонт и из эксплуатации;</w:t>
      </w:r>
    </w:p>
    <w:p w:rsidR="00B26886" w:rsidRPr="00543FC9" w:rsidRDefault="00B26886" w:rsidP="00B26886">
      <w:pPr>
        <w:suppressAutoHyphens w:val="0"/>
        <w:autoSpaceDE w:val="0"/>
        <w:autoSpaceDN w:val="0"/>
        <w:adjustRightInd w:val="0"/>
        <w:ind w:firstLine="720"/>
        <w:jc w:val="both"/>
        <w:rPr>
          <w:lang w:eastAsia="ru-RU"/>
        </w:rPr>
      </w:pPr>
      <w:bookmarkStart w:id="11" w:name="sub_420"/>
      <w:bookmarkEnd w:id="10"/>
      <w:r w:rsidRPr="00543FC9">
        <w:rPr>
          <w:lang w:eastAsia="ru-RU"/>
        </w:rPr>
        <w:t>-  утверждение схем водоснабжения и водоотведения поселения;</w:t>
      </w:r>
    </w:p>
    <w:p w:rsidR="00B26886" w:rsidRPr="00543FC9" w:rsidRDefault="00B26886" w:rsidP="00B26886">
      <w:pPr>
        <w:suppressAutoHyphens w:val="0"/>
        <w:autoSpaceDE w:val="0"/>
        <w:autoSpaceDN w:val="0"/>
        <w:adjustRightInd w:val="0"/>
        <w:ind w:firstLine="720"/>
        <w:jc w:val="both"/>
        <w:rPr>
          <w:lang w:eastAsia="ru-RU"/>
        </w:rPr>
      </w:pPr>
      <w:bookmarkStart w:id="12" w:name="sub_421"/>
      <w:bookmarkEnd w:id="11"/>
      <w:r w:rsidRPr="00543FC9">
        <w:rPr>
          <w:lang w:eastAsia="ru-RU"/>
        </w:rPr>
        <w:t>-  утверждение технических заданий на разработку инвестиционных программ;</w:t>
      </w:r>
    </w:p>
    <w:p w:rsidR="00B26886" w:rsidRPr="00543FC9" w:rsidRDefault="00B26886" w:rsidP="00B26886">
      <w:pPr>
        <w:suppressAutoHyphens w:val="0"/>
        <w:autoSpaceDE w:val="0"/>
        <w:autoSpaceDN w:val="0"/>
        <w:adjustRightInd w:val="0"/>
        <w:ind w:firstLine="720"/>
        <w:jc w:val="both"/>
        <w:rPr>
          <w:lang w:eastAsia="ru-RU"/>
        </w:rPr>
      </w:pPr>
      <w:bookmarkStart w:id="13" w:name="sub_422"/>
      <w:bookmarkEnd w:id="12"/>
      <w:r w:rsidRPr="00543FC9">
        <w:rPr>
          <w:lang w:eastAsia="ru-RU"/>
        </w:rPr>
        <w:t>- согласование инвестиционных программ</w:t>
      </w:r>
      <w:bookmarkStart w:id="14" w:name="sub_425"/>
      <w:bookmarkEnd w:id="13"/>
      <w:r w:rsidRPr="00543FC9">
        <w:rPr>
          <w:lang w:eastAsia="ru-RU"/>
        </w:rPr>
        <w:t>.</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законом 416-ФЗ;</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законом 416-ФЗ;</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Указанные в подпункте 1.1.4. полномочия не распространяются на полномочия по водоснабжению  из нецентрализованных источников (колодцы).</w:t>
      </w:r>
    </w:p>
    <w:bookmarkEnd w:id="14"/>
    <w:p w:rsidR="00B26886" w:rsidRPr="00543FC9" w:rsidRDefault="00B26886" w:rsidP="00B26886">
      <w:pPr>
        <w:ind w:firstLine="720"/>
        <w:jc w:val="both"/>
        <w:rPr>
          <w:lang w:eastAsia="ru-RU"/>
        </w:rPr>
      </w:pPr>
      <w:r w:rsidRPr="00543FC9">
        <w:rPr>
          <w:lang w:eastAsia="ru-RU"/>
        </w:rPr>
        <w:t>1.1.5.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26886" w:rsidRPr="00543FC9" w:rsidRDefault="00B26886" w:rsidP="00B26886">
      <w:pPr>
        <w:suppressAutoHyphens w:val="0"/>
        <w:autoSpaceDE w:val="0"/>
        <w:autoSpaceDN w:val="0"/>
        <w:adjustRightInd w:val="0"/>
        <w:ind w:firstLine="720"/>
        <w:jc w:val="both"/>
        <w:rPr>
          <w:lang w:eastAsia="ru-RU"/>
        </w:rPr>
      </w:pPr>
      <w:r w:rsidRPr="00543FC9">
        <w:t xml:space="preserve">1.1.6. </w:t>
      </w:r>
      <w:r w:rsidRPr="00543FC9">
        <w:rPr>
          <w:lang w:eastAsia="ru-RU"/>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B26886" w:rsidRPr="00543FC9" w:rsidRDefault="00B26886" w:rsidP="00B26886">
      <w:pPr>
        <w:ind w:firstLine="708"/>
        <w:jc w:val="both"/>
      </w:pPr>
      <w:r w:rsidRPr="00543FC9">
        <w:t xml:space="preserve">1.1.7. </w:t>
      </w:r>
      <w:proofErr w:type="gramStart"/>
      <w:r w:rsidRPr="00543FC9">
        <w:t xml:space="preserve">Реализация требований  Постановления Правительства РФ от 28 декабря </w:t>
      </w:r>
      <w:smartTag w:uri="urn:schemas-microsoft-com:office:smarttags" w:element="metricconverter">
        <w:smartTagPr>
          <w:attr w:name="ProductID" w:val="2012 г"/>
        </w:smartTagPr>
        <w:r w:rsidRPr="00543FC9">
          <w:t>2012 г</w:t>
        </w:r>
      </w:smartTag>
      <w:r w:rsidRPr="00543FC9">
        <w:t>.  N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w:t>
      </w:r>
      <w:proofErr w:type="gramEnd"/>
    </w:p>
    <w:p w:rsidR="00B26886" w:rsidRPr="00543FC9" w:rsidRDefault="00B26886" w:rsidP="00B26886">
      <w:pPr>
        <w:ind w:firstLine="708"/>
        <w:jc w:val="both"/>
      </w:pPr>
      <w:r w:rsidRPr="00543FC9">
        <w:t>1.1.8 Полномочия в сфере газоснабжения населения на уровень района не принимаются.</w:t>
      </w:r>
    </w:p>
    <w:p w:rsidR="00B26886" w:rsidRPr="00543FC9" w:rsidRDefault="00B26886" w:rsidP="00B26886">
      <w:pPr>
        <w:ind w:firstLine="567"/>
        <w:jc w:val="both"/>
        <w:rPr>
          <w:b/>
          <w:lang w:eastAsia="ru-RU"/>
        </w:rPr>
      </w:pPr>
      <w:r w:rsidRPr="00543FC9">
        <w:rPr>
          <w:b/>
          <w:lang w:eastAsia="ru-RU"/>
        </w:rPr>
        <w:lastRenderedPageBreak/>
        <w:t>1.2.</w:t>
      </w:r>
      <w:r w:rsidRPr="00543FC9">
        <w:rPr>
          <w:b/>
        </w:rPr>
        <w:t xml:space="preserve"> У</w:t>
      </w:r>
      <w:r w:rsidRPr="00543FC9">
        <w:rPr>
          <w:b/>
          <w:lang w:eastAsia="ru-RU"/>
        </w:rPr>
        <w:t>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26886" w:rsidRPr="00543FC9" w:rsidRDefault="00B26886" w:rsidP="00B26886">
      <w:pPr>
        <w:suppressAutoHyphens w:val="0"/>
        <w:autoSpaceDE w:val="0"/>
        <w:autoSpaceDN w:val="0"/>
        <w:adjustRightInd w:val="0"/>
        <w:ind w:firstLine="720"/>
        <w:jc w:val="both"/>
        <w:rPr>
          <w:b/>
        </w:rPr>
      </w:pPr>
      <w:r w:rsidRPr="00543FC9">
        <w:rPr>
          <w:b/>
        </w:rPr>
        <w:t>Полномочия:</w:t>
      </w:r>
    </w:p>
    <w:p w:rsidR="00B26886" w:rsidRPr="00543FC9" w:rsidRDefault="00B26886" w:rsidP="00B26886">
      <w:pPr>
        <w:suppressAutoHyphens w:val="0"/>
        <w:autoSpaceDE w:val="0"/>
        <w:autoSpaceDN w:val="0"/>
        <w:adjustRightInd w:val="0"/>
        <w:ind w:firstLine="720"/>
        <w:jc w:val="both"/>
        <w:rPr>
          <w:lang w:eastAsia="ru-RU"/>
        </w:rPr>
      </w:pPr>
      <w:r w:rsidRPr="00543FC9">
        <w:rPr>
          <w:b/>
        </w:rPr>
        <w:t>-</w:t>
      </w:r>
      <w:r w:rsidRPr="00543FC9">
        <w:t xml:space="preserve"> </w:t>
      </w:r>
      <w:r w:rsidRPr="00543FC9">
        <w:rPr>
          <w:lang w:eastAsia="ru-RU"/>
        </w:rPr>
        <w:t>участие в противодействии экстремистской деятельности в пределах своей компетенции;</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предупреждение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минимизация и (или) ликвидация последствий проявлений терроризма;</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создание антитеррористической комиссии и утверждение Положения о комиссии;</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усиление антитеррористической защищенности потенциально опасных объектов, мест массового пребывания людей и объектов жизнеобеспечения, находящихся в собственности или в ведении муниципального образования;</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xml:space="preserve">- организация и проведение информационно - пропагандистских мероприятий, направленных на вскрытие сущности и разъяснения общественной опасности  терроризма, оказание позитивного воздействия на граждан с целью формирования у них неприятия идеологии терроризма, обучение населения формам и методам предупреждения террористических угроз, порядку действий </w:t>
      </w:r>
      <w:proofErr w:type="gramStart"/>
      <w:r w:rsidRPr="00543FC9">
        <w:rPr>
          <w:lang w:eastAsia="ru-RU"/>
        </w:rPr>
        <w:t>при</w:t>
      </w:r>
      <w:proofErr w:type="gramEnd"/>
      <w:r w:rsidRPr="00543FC9">
        <w:rPr>
          <w:lang w:eastAsia="ru-RU"/>
        </w:rPr>
        <w:t xml:space="preserve"> их возникновения;</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xml:space="preserve">-   проведение антитеррористических учений, направленных на отработку </w:t>
      </w:r>
      <w:proofErr w:type="gramStart"/>
      <w:r w:rsidRPr="00543FC9">
        <w:rPr>
          <w:lang w:eastAsia="ru-RU"/>
        </w:rPr>
        <w:t>взаимодействия органов государственной власти субъектов Российской Федерации</w:t>
      </w:r>
      <w:proofErr w:type="gramEnd"/>
      <w:r w:rsidRPr="00543FC9">
        <w:rPr>
          <w:lang w:eastAsia="ru-RU"/>
        </w:rPr>
        <w:t xml:space="preserve"> и органов местного самоуправления при осуществлении мер по противодействию терроризму, в том числе по минимизации и ликвидации последствий его проявлений.</w:t>
      </w:r>
    </w:p>
    <w:p w:rsidR="00B26886" w:rsidRPr="00543FC9" w:rsidRDefault="00B26886" w:rsidP="00B26886">
      <w:pPr>
        <w:ind w:firstLine="567"/>
        <w:jc w:val="both"/>
        <w:rPr>
          <w:b/>
        </w:rPr>
      </w:pPr>
      <w:r w:rsidRPr="00543FC9">
        <w:rPr>
          <w:b/>
        </w:rPr>
        <w:t>1.</w:t>
      </w:r>
      <w:r>
        <w:rPr>
          <w:b/>
        </w:rPr>
        <w:t>3</w:t>
      </w:r>
      <w:r w:rsidRPr="00543FC9">
        <w:rPr>
          <w:b/>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26886" w:rsidRPr="00543FC9" w:rsidRDefault="00B26886" w:rsidP="00B26886">
      <w:pPr>
        <w:ind w:firstLine="567"/>
        <w:jc w:val="both"/>
        <w:rPr>
          <w:b/>
        </w:rPr>
      </w:pPr>
      <w:r w:rsidRPr="00543FC9">
        <w:rPr>
          <w:b/>
        </w:rPr>
        <w:t>1.</w:t>
      </w:r>
      <w:r>
        <w:rPr>
          <w:b/>
        </w:rPr>
        <w:t>4</w:t>
      </w:r>
      <w:r w:rsidRPr="00543FC9">
        <w:rPr>
          <w:b/>
        </w:rPr>
        <w:t xml:space="preserve">. </w:t>
      </w:r>
      <w:r>
        <w:rPr>
          <w:b/>
        </w:rPr>
        <w:t>У</w:t>
      </w:r>
      <w:r w:rsidRPr="00543FC9">
        <w:rPr>
          <w:b/>
        </w:rPr>
        <w:t>частие в предупреждении и ликвидации последствий чрезвычайных ситуаций в границах поселения.</w:t>
      </w:r>
    </w:p>
    <w:p w:rsidR="00B26886" w:rsidRPr="00543FC9" w:rsidRDefault="00B26886" w:rsidP="00B26886">
      <w:pPr>
        <w:suppressAutoHyphens w:val="0"/>
        <w:autoSpaceDE w:val="0"/>
        <w:autoSpaceDN w:val="0"/>
        <w:adjustRightInd w:val="0"/>
        <w:ind w:firstLine="720"/>
        <w:jc w:val="both"/>
        <w:rPr>
          <w:b/>
        </w:rPr>
      </w:pPr>
      <w:r w:rsidRPr="00543FC9">
        <w:rPr>
          <w:b/>
        </w:rPr>
        <w:t>Полномочия:</w:t>
      </w:r>
    </w:p>
    <w:p w:rsidR="00B26886" w:rsidRPr="00543FC9" w:rsidRDefault="00B26886" w:rsidP="00B26886">
      <w:pPr>
        <w:ind w:firstLine="720"/>
        <w:jc w:val="both"/>
      </w:pPr>
      <w:r w:rsidRPr="00543FC9">
        <w:rPr>
          <w:lang w:eastAsia="ru-RU"/>
        </w:rPr>
        <w:t xml:space="preserve">В соответствии с Федеральным законом от 21.12.1994 г. № 68-ФЗ «О защите населения и территорий от чрезвычайных ситуаций природного и техногенного характера» (далее </w:t>
      </w:r>
      <w:r>
        <w:rPr>
          <w:lang w:eastAsia="ru-RU"/>
        </w:rPr>
        <w:t xml:space="preserve">- </w:t>
      </w:r>
      <w:r w:rsidRPr="00543FC9">
        <w:t>Федеральный закон 68-ФЗ):</w:t>
      </w:r>
    </w:p>
    <w:p w:rsidR="00B26886" w:rsidRPr="00543FC9" w:rsidRDefault="00B26886" w:rsidP="00B26886">
      <w:pPr>
        <w:suppressAutoHyphens w:val="0"/>
        <w:autoSpaceDE w:val="0"/>
        <w:autoSpaceDN w:val="0"/>
        <w:adjustRightInd w:val="0"/>
        <w:ind w:firstLine="720"/>
        <w:jc w:val="both"/>
      </w:pPr>
      <w:r w:rsidRPr="00543FC9">
        <w:rPr>
          <w:lang w:eastAsia="ru-RU"/>
        </w:rPr>
        <w:t xml:space="preserve"> </w:t>
      </w:r>
      <w:r w:rsidRPr="00543FC9">
        <w:t>- осуществление подготовки и содержания в готовности необходимых сил и сре</w:t>
      </w:r>
      <w:proofErr w:type="gramStart"/>
      <w:r w:rsidRPr="00543FC9">
        <w:t>дств  дл</w:t>
      </w:r>
      <w:proofErr w:type="gramEnd"/>
      <w:r w:rsidRPr="00543FC9">
        <w:t>я защиты населения и территорий от чрезвычайных ситуаций, обучение населения способам защиты и действиям в этих ситуациях;</w:t>
      </w:r>
    </w:p>
    <w:p w:rsidR="00B26886" w:rsidRPr="00543FC9" w:rsidRDefault="00B26886" w:rsidP="00B26886">
      <w:pPr>
        <w:suppressAutoHyphens w:val="0"/>
        <w:autoSpaceDE w:val="0"/>
        <w:autoSpaceDN w:val="0"/>
        <w:adjustRightInd w:val="0"/>
        <w:ind w:firstLine="720"/>
        <w:jc w:val="both"/>
      </w:pPr>
      <w:r w:rsidRPr="00543FC9">
        <w:t>- принятие решения о проведении эвакуационных мероприятий в чрезвычайных ситуациях и организуют их проведение;</w:t>
      </w:r>
    </w:p>
    <w:p w:rsidR="00B26886" w:rsidRPr="00543FC9" w:rsidRDefault="00B26886" w:rsidP="00B26886">
      <w:pPr>
        <w:suppressAutoHyphens w:val="0"/>
        <w:autoSpaceDE w:val="0"/>
        <w:autoSpaceDN w:val="0"/>
        <w:adjustRightInd w:val="0"/>
        <w:ind w:firstLine="720"/>
        <w:jc w:val="both"/>
      </w:pPr>
      <w:r w:rsidRPr="00543FC9">
        <w:t>- осуществление финансирования мероприятий в области защиты населения и территорий от чрезвычайных ситуаций;</w:t>
      </w:r>
    </w:p>
    <w:p w:rsidR="00B26886" w:rsidRPr="00543FC9" w:rsidRDefault="00B26886" w:rsidP="00B26886">
      <w:pPr>
        <w:suppressAutoHyphens w:val="0"/>
        <w:autoSpaceDE w:val="0"/>
        <w:autoSpaceDN w:val="0"/>
        <w:adjustRightInd w:val="0"/>
        <w:ind w:firstLine="720"/>
        <w:jc w:val="both"/>
      </w:pPr>
      <w:r w:rsidRPr="00543FC9">
        <w:t>- содействие устойчивому функционированию организаций в чрезвычайных ситуациях;</w:t>
      </w:r>
    </w:p>
    <w:p w:rsidR="00B26886" w:rsidRPr="00543FC9" w:rsidRDefault="00B26886" w:rsidP="00B26886">
      <w:pPr>
        <w:suppressAutoHyphens w:val="0"/>
        <w:autoSpaceDE w:val="0"/>
        <w:autoSpaceDN w:val="0"/>
        <w:adjustRightInd w:val="0"/>
        <w:ind w:firstLine="720"/>
        <w:jc w:val="both"/>
      </w:pPr>
      <w:r w:rsidRPr="00543FC9">
        <w:t>- создание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B26886" w:rsidRPr="00543FC9" w:rsidRDefault="00B26886" w:rsidP="00B26886">
      <w:pPr>
        <w:suppressAutoHyphens w:val="0"/>
        <w:autoSpaceDE w:val="0"/>
        <w:autoSpaceDN w:val="0"/>
        <w:adjustRightInd w:val="0"/>
        <w:ind w:firstLine="720"/>
        <w:jc w:val="both"/>
      </w:pPr>
      <w:r w:rsidRPr="00543FC9">
        <w:t>- введение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B26886" w:rsidRPr="00543FC9" w:rsidRDefault="00B26886" w:rsidP="00B26886">
      <w:pPr>
        <w:suppressAutoHyphens w:val="0"/>
        <w:autoSpaceDE w:val="0"/>
        <w:autoSpaceDN w:val="0"/>
        <w:adjustRightInd w:val="0"/>
        <w:ind w:firstLine="720"/>
        <w:jc w:val="both"/>
        <w:rPr>
          <w:b/>
        </w:rPr>
      </w:pPr>
      <w:r w:rsidRPr="00543FC9">
        <w:t xml:space="preserve">- установление местного уровня реагирования в порядке, установленном </w:t>
      </w:r>
      <w:hyperlink w:anchor="sub_110256" w:history="1">
        <w:r w:rsidRPr="00543FC9">
          <w:t>пунктом 3 статьи 4.1</w:t>
        </w:r>
      </w:hyperlink>
      <w:r w:rsidRPr="00543FC9">
        <w:t xml:space="preserve"> Федерального закона 68-ФЗ</w:t>
      </w:r>
      <w:r w:rsidRPr="00543FC9">
        <w:rPr>
          <w:b/>
        </w:rPr>
        <w:t>;</w:t>
      </w:r>
    </w:p>
    <w:p w:rsidR="00B26886" w:rsidRPr="00543FC9" w:rsidRDefault="00B26886" w:rsidP="00B26886">
      <w:pPr>
        <w:suppressAutoHyphens w:val="0"/>
        <w:autoSpaceDE w:val="0"/>
        <w:autoSpaceDN w:val="0"/>
        <w:adjustRightInd w:val="0"/>
        <w:ind w:firstLine="720"/>
        <w:jc w:val="both"/>
      </w:pPr>
      <w:r w:rsidRPr="00543FC9">
        <w:t xml:space="preserve">- участие в </w:t>
      </w:r>
      <w:hyperlink r:id="rId7" w:history="1">
        <w:r w:rsidRPr="00543FC9">
          <w:t>создании</w:t>
        </w:r>
      </w:hyperlink>
      <w:r w:rsidRPr="00543FC9">
        <w:t>, эксплуатации и развитии системы обеспечения вызова экстренных оперативных служб по единому номеру "112";</w:t>
      </w:r>
    </w:p>
    <w:p w:rsidR="00B26886" w:rsidRPr="00543FC9" w:rsidRDefault="00B26886" w:rsidP="00B26886">
      <w:pPr>
        <w:suppressAutoHyphens w:val="0"/>
        <w:autoSpaceDE w:val="0"/>
        <w:autoSpaceDN w:val="0"/>
        <w:adjustRightInd w:val="0"/>
        <w:ind w:firstLine="720"/>
        <w:jc w:val="both"/>
      </w:pPr>
      <w:r w:rsidRPr="00543FC9">
        <w:t>- создание и поддержание в постоянной готовности муниципальные системы оповещения и информирования населения о чрезвычайных ситуациях;</w:t>
      </w:r>
    </w:p>
    <w:p w:rsidR="00B26886" w:rsidRPr="00543FC9" w:rsidRDefault="00B26886" w:rsidP="00B26886">
      <w:pPr>
        <w:suppressAutoHyphens w:val="0"/>
        <w:autoSpaceDE w:val="0"/>
        <w:autoSpaceDN w:val="0"/>
        <w:adjustRightInd w:val="0"/>
        <w:ind w:firstLine="720"/>
        <w:jc w:val="both"/>
      </w:pPr>
      <w:r w:rsidRPr="00543FC9">
        <w:lastRenderedPageBreak/>
        <w:t>-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B26886" w:rsidRPr="00543FC9" w:rsidRDefault="00B26886" w:rsidP="00B26886">
      <w:pPr>
        <w:suppressAutoHyphens w:val="0"/>
        <w:autoSpaceDE w:val="0"/>
        <w:autoSpaceDN w:val="0"/>
        <w:adjustRightInd w:val="0"/>
        <w:ind w:firstLine="720"/>
        <w:jc w:val="both"/>
      </w:pPr>
      <w:proofErr w:type="gramStart"/>
      <w:r w:rsidRPr="00543FC9">
        <w:t>- содействие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w:t>
      </w:r>
      <w:proofErr w:type="gramEnd"/>
      <w:r w:rsidRPr="00543FC9">
        <w:t xml:space="preserve"> информирования населения о чрезвычайных ситуациях и подготовки населения в области защиты от чрезвычайных ситуаций.</w:t>
      </w:r>
    </w:p>
    <w:p w:rsidR="00B26886" w:rsidRPr="00543FC9" w:rsidRDefault="00B26886" w:rsidP="00B26886">
      <w:pPr>
        <w:suppressAutoHyphens w:val="0"/>
        <w:autoSpaceDE w:val="0"/>
        <w:autoSpaceDN w:val="0"/>
        <w:adjustRightInd w:val="0"/>
        <w:ind w:firstLine="720"/>
        <w:jc w:val="both"/>
        <w:rPr>
          <w:b/>
        </w:rPr>
      </w:pPr>
    </w:p>
    <w:p w:rsidR="00B26886" w:rsidRPr="00543FC9" w:rsidRDefault="00B26886" w:rsidP="00B26886">
      <w:pPr>
        <w:suppressAutoHyphens w:val="0"/>
        <w:autoSpaceDE w:val="0"/>
        <w:autoSpaceDN w:val="0"/>
        <w:adjustRightInd w:val="0"/>
        <w:ind w:firstLine="720"/>
        <w:jc w:val="both"/>
        <w:rPr>
          <w:b/>
          <w:lang w:eastAsia="ru-RU"/>
        </w:rPr>
      </w:pPr>
      <w:r w:rsidRPr="00543FC9">
        <w:rPr>
          <w:b/>
        </w:rPr>
        <w:t>1.</w:t>
      </w:r>
      <w:r>
        <w:rPr>
          <w:b/>
        </w:rPr>
        <w:t>5</w:t>
      </w:r>
      <w:r w:rsidRPr="00543FC9">
        <w:rPr>
          <w:b/>
        </w:rPr>
        <w:t>. Организация библиотечного обслуживания населения, комплектование и обеспечение сохранности библиотечных фондов библиотек поселения</w:t>
      </w:r>
      <w:r w:rsidRPr="00543FC9">
        <w:rPr>
          <w:b/>
          <w:lang w:eastAsia="ru-RU"/>
        </w:rPr>
        <w:t>.</w:t>
      </w:r>
    </w:p>
    <w:p w:rsidR="00B26886" w:rsidRPr="00543FC9" w:rsidRDefault="00B26886" w:rsidP="00B26886">
      <w:pPr>
        <w:suppressAutoHyphens w:val="0"/>
        <w:autoSpaceDE w:val="0"/>
        <w:autoSpaceDN w:val="0"/>
        <w:adjustRightInd w:val="0"/>
        <w:ind w:firstLine="720"/>
        <w:jc w:val="both"/>
        <w:rPr>
          <w:b/>
        </w:rPr>
      </w:pPr>
      <w:r w:rsidRPr="00543FC9">
        <w:rPr>
          <w:b/>
        </w:rPr>
        <w:t>Полномочия:</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xml:space="preserve">- финансирование комплектования и обеспечения сохранности фондов муниципальных </w:t>
      </w:r>
      <w:hyperlink w:anchor="sub_1000" w:history="1">
        <w:r w:rsidRPr="00543FC9">
          <w:rPr>
            <w:lang w:eastAsia="ru-RU"/>
          </w:rPr>
          <w:t>библиотек</w:t>
        </w:r>
      </w:hyperlink>
      <w:r w:rsidRPr="00543FC9">
        <w:rPr>
          <w:lang w:eastAsia="ru-RU"/>
        </w:rPr>
        <w:t>;</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-реализация прав граждан на библиотечное обслуживание.</w:t>
      </w:r>
    </w:p>
    <w:p w:rsidR="00B26886" w:rsidRPr="00543FC9" w:rsidRDefault="00B26886" w:rsidP="00B26886">
      <w:pPr>
        <w:ind w:firstLine="720"/>
        <w:jc w:val="both"/>
        <w:rPr>
          <w:b/>
          <w:lang w:eastAsia="ru-RU"/>
        </w:rPr>
      </w:pPr>
      <w:bookmarkStart w:id="15" w:name="sub_1522"/>
    </w:p>
    <w:p w:rsidR="00B26886" w:rsidRPr="00543FC9" w:rsidRDefault="00B26886" w:rsidP="00B26886">
      <w:pPr>
        <w:ind w:firstLine="720"/>
        <w:jc w:val="both"/>
        <w:rPr>
          <w:b/>
          <w:lang w:eastAsia="ru-RU"/>
        </w:rPr>
      </w:pPr>
      <w:r w:rsidRPr="00543FC9">
        <w:rPr>
          <w:b/>
          <w:lang w:eastAsia="ru-RU"/>
        </w:rPr>
        <w:t>1</w:t>
      </w:r>
      <w:r w:rsidRPr="00543FC9">
        <w:rPr>
          <w:b/>
        </w:rPr>
        <w:t>.</w:t>
      </w:r>
      <w:r>
        <w:rPr>
          <w:b/>
        </w:rPr>
        <w:t>6</w:t>
      </w:r>
      <w:r w:rsidRPr="00543FC9">
        <w:rPr>
          <w:b/>
        </w:rPr>
        <w:t>. Создание условий для организации досуга и обеспечения жителей поселения услугами организаций культуры</w:t>
      </w:r>
      <w:r w:rsidRPr="00543FC9">
        <w:t>.</w:t>
      </w:r>
    </w:p>
    <w:p w:rsidR="00B26886" w:rsidRPr="00543FC9" w:rsidRDefault="00B26886" w:rsidP="00B26886">
      <w:pPr>
        <w:ind w:firstLine="567"/>
        <w:jc w:val="both"/>
        <w:rPr>
          <w:b/>
        </w:rPr>
      </w:pPr>
      <w:r w:rsidRPr="00543FC9">
        <w:rPr>
          <w:b/>
          <w:lang w:eastAsia="ru-RU"/>
        </w:rPr>
        <w:tab/>
      </w:r>
      <w:r w:rsidRPr="00543FC9">
        <w:rPr>
          <w:b/>
        </w:rPr>
        <w:t>Полномочия:</w:t>
      </w:r>
    </w:p>
    <w:p w:rsidR="00B26886" w:rsidRPr="00543FC9" w:rsidRDefault="00B26886" w:rsidP="00B26886">
      <w:pPr>
        <w:ind w:firstLine="567"/>
        <w:jc w:val="both"/>
        <w:rPr>
          <w:lang w:eastAsia="ru-RU"/>
        </w:rPr>
      </w:pPr>
      <w:r w:rsidRPr="00543FC9">
        <w:rPr>
          <w:lang w:eastAsia="ru-RU"/>
        </w:rPr>
        <w:t>В соответствии с Законом Российской Федерации от 9.10.1992 № 3612-I «Основы</w:t>
      </w:r>
      <w:r w:rsidRPr="00543FC9">
        <w:rPr>
          <w:b/>
        </w:rPr>
        <w:t xml:space="preserve"> </w:t>
      </w:r>
      <w:r w:rsidRPr="00543FC9">
        <w:rPr>
          <w:lang w:eastAsia="ru-RU"/>
        </w:rPr>
        <w:t>законодательства о культуре»:</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создание условий для обеспечения жителей поселения услугами организаций культуры.</w:t>
      </w:r>
    </w:p>
    <w:p w:rsidR="00B26886" w:rsidRPr="00543FC9" w:rsidRDefault="00B26886" w:rsidP="00B26886">
      <w:pPr>
        <w:ind w:firstLine="720"/>
        <w:jc w:val="both"/>
        <w:rPr>
          <w:b/>
        </w:rPr>
      </w:pPr>
      <w:r w:rsidRPr="00543FC9">
        <w:rPr>
          <w:b/>
        </w:rPr>
        <w:t>1.</w:t>
      </w:r>
      <w:r>
        <w:rPr>
          <w:b/>
        </w:rPr>
        <w:t>7</w:t>
      </w:r>
      <w:r w:rsidRPr="00543FC9">
        <w:rPr>
          <w:b/>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B26886" w:rsidRPr="00543FC9" w:rsidRDefault="00B26886" w:rsidP="00B26886">
      <w:pPr>
        <w:suppressAutoHyphens w:val="0"/>
        <w:autoSpaceDE w:val="0"/>
        <w:autoSpaceDN w:val="0"/>
        <w:adjustRightInd w:val="0"/>
        <w:ind w:firstLine="720"/>
        <w:jc w:val="both"/>
        <w:rPr>
          <w:b/>
        </w:rPr>
      </w:pPr>
      <w:r w:rsidRPr="00543FC9">
        <w:rPr>
          <w:b/>
        </w:rPr>
        <w:t>Полномочия:</w:t>
      </w:r>
    </w:p>
    <w:p w:rsidR="00B26886" w:rsidRPr="00543FC9" w:rsidRDefault="00B26886" w:rsidP="00B26886">
      <w:pPr>
        <w:suppressAutoHyphens w:val="0"/>
        <w:autoSpaceDE w:val="0"/>
        <w:autoSpaceDN w:val="0"/>
        <w:adjustRightInd w:val="0"/>
        <w:ind w:firstLine="720"/>
        <w:jc w:val="both"/>
        <w:rPr>
          <w:lang w:eastAsia="ru-RU"/>
        </w:rPr>
      </w:pPr>
      <w:bookmarkStart w:id="16" w:name="sub_911"/>
      <w:r w:rsidRPr="00543FC9">
        <w:rPr>
          <w:lang w:eastAsia="ru-RU"/>
        </w:rPr>
        <w:t>- определение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rsidR="00B26886" w:rsidRPr="00543FC9" w:rsidRDefault="00B26886" w:rsidP="00B26886">
      <w:pPr>
        <w:suppressAutoHyphens w:val="0"/>
        <w:autoSpaceDE w:val="0"/>
        <w:autoSpaceDN w:val="0"/>
        <w:adjustRightInd w:val="0"/>
        <w:ind w:firstLine="720"/>
        <w:jc w:val="both"/>
        <w:rPr>
          <w:lang w:eastAsia="ru-RU"/>
        </w:rPr>
      </w:pPr>
      <w:bookmarkStart w:id="17" w:name="sub_912"/>
      <w:bookmarkEnd w:id="16"/>
      <w:r w:rsidRPr="00543FC9">
        <w:rPr>
          <w:lang w:eastAsia="ru-RU"/>
        </w:rPr>
        <w:t>-  популяризация физической культуры и спорта среди различных групп населения;</w:t>
      </w:r>
    </w:p>
    <w:p w:rsidR="00B26886" w:rsidRPr="00543FC9" w:rsidRDefault="00B26886" w:rsidP="00B26886">
      <w:pPr>
        <w:suppressAutoHyphens w:val="0"/>
        <w:autoSpaceDE w:val="0"/>
        <w:autoSpaceDN w:val="0"/>
        <w:adjustRightInd w:val="0"/>
        <w:ind w:firstLine="720"/>
        <w:jc w:val="both"/>
        <w:rPr>
          <w:lang w:eastAsia="ru-RU"/>
        </w:rPr>
      </w:pPr>
      <w:bookmarkStart w:id="18" w:name="sub_913"/>
      <w:bookmarkEnd w:id="17"/>
      <w:r w:rsidRPr="00543FC9">
        <w:rPr>
          <w:lang w:eastAsia="ru-RU"/>
        </w:rPr>
        <w:t>- организация проведения муниципальных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rsidR="00B26886" w:rsidRPr="00543FC9" w:rsidRDefault="00B26886" w:rsidP="00B26886">
      <w:pPr>
        <w:suppressAutoHyphens w:val="0"/>
        <w:autoSpaceDE w:val="0"/>
        <w:autoSpaceDN w:val="0"/>
        <w:adjustRightInd w:val="0"/>
        <w:ind w:firstLine="720"/>
        <w:jc w:val="both"/>
        <w:rPr>
          <w:lang w:eastAsia="ru-RU"/>
        </w:rPr>
      </w:pPr>
      <w:bookmarkStart w:id="19" w:name="sub_914"/>
      <w:bookmarkEnd w:id="18"/>
      <w:r w:rsidRPr="00543FC9">
        <w:rPr>
          <w:lang w:eastAsia="ru-RU"/>
        </w:rPr>
        <w:t>- утверждение и реализация календарных планов физкультурных мероприятий и спортивных мероприятий;</w:t>
      </w:r>
    </w:p>
    <w:p w:rsidR="00B26886" w:rsidRPr="00543FC9" w:rsidRDefault="00B26886" w:rsidP="00B26886">
      <w:pPr>
        <w:suppressAutoHyphens w:val="0"/>
        <w:autoSpaceDE w:val="0"/>
        <w:autoSpaceDN w:val="0"/>
        <w:adjustRightInd w:val="0"/>
        <w:ind w:firstLine="720"/>
        <w:jc w:val="both"/>
        <w:rPr>
          <w:lang w:eastAsia="ru-RU"/>
        </w:rPr>
      </w:pPr>
      <w:bookmarkStart w:id="20" w:name="sub_915"/>
      <w:bookmarkEnd w:id="19"/>
      <w:r w:rsidRPr="00543FC9">
        <w:rPr>
          <w:lang w:eastAsia="ru-RU"/>
        </w:rPr>
        <w:t>-  организация медицинского обеспечения официальных физкультурных мероприятий и спортивных мероприятий;</w:t>
      </w:r>
    </w:p>
    <w:p w:rsidR="00B26886" w:rsidRPr="00543FC9" w:rsidRDefault="00B26886" w:rsidP="00B26886">
      <w:pPr>
        <w:suppressAutoHyphens w:val="0"/>
        <w:autoSpaceDE w:val="0"/>
        <w:autoSpaceDN w:val="0"/>
        <w:adjustRightInd w:val="0"/>
        <w:ind w:firstLine="720"/>
        <w:jc w:val="both"/>
        <w:rPr>
          <w:lang w:eastAsia="ru-RU"/>
        </w:rPr>
      </w:pPr>
      <w:bookmarkStart w:id="21" w:name="sub_916"/>
      <w:bookmarkEnd w:id="20"/>
      <w:r w:rsidRPr="00543FC9">
        <w:rPr>
          <w:lang w:eastAsia="ru-RU"/>
        </w:rPr>
        <w:t>- содействие обеспечению общественного порядка и общественной безопасности при проведении на территории поселения официальных физкультурных мероприятий и спортивных мероприятий;</w:t>
      </w:r>
    </w:p>
    <w:bookmarkEnd w:id="21"/>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xml:space="preserve">- осуществление </w:t>
      </w:r>
      <w:proofErr w:type="gramStart"/>
      <w:r w:rsidRPr="00543FC9">
        <w:rPr>
          <w:lang w:eastAsia="ru-RU"/>
        </w:rPr>
        <w:t>контроля за</w:t>
      </w:r>
      <w:proofErr w:type="gramEnd"/>
      <w:r w:rsidRPr="00543FC9">
        <w:rPr>
          <w:lang w:eastAsia="ru-RU"/>
        </w:rPr>
        <w:t xml:space="preserve"> соблюдением организациями, созданными муниципальными образованиями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B26886" w:rsidRPr="007D5772" w:rsidRDefault="00B26886" w:rsidP="00B26886">
      <w:pPr>
        <w:suppressAutoHyphens w:val="0"/>
        <w:autoSpaceDE w:val="0"/>
        <w:autoSpaceDN w:val="0"/>
        <w:adjustRightInd w:val="0"/>
        <w:ind w:firstLine="720"/>
        <w:jc w:val="both"/>
        <w:rPr>
          <w:lang w:eastAsia="ru-RU"/>
        </w:rPr>
      </w:pPr>
      <w:r w:rsidRPr="00396E91">
        <w:rPr>
          <w:lang w:eastAsia="ru-RU"/>
        </w:rPr>
        <w:t>- осуществление взаимодействия Администрации Мышкинского муниципального района с органами исполнительной власти Ярославской области по вопросам развития физической культуры и спорта в Ярославской области</w:t>
      </w:r>
      <w:r>
        <w:rPr>
          <w:lang w:eastAsia="ru-RU"/>
        </w:rPr>
        <w:t xml:space="preserve"> в соответствии с З</w:t>
      </w:r>
      <w:r w:rsidRPr="00396E91">
        <w:rPr>
          <w:lang w:eastAsia="ru-RU"/>
        </w:rPr>
        <w:t>аконом Ярославской области  от 11 ноября 2013 г. № 54-з «О физической культуре и спорте в Ярославской  области».</w:t>
      </w:r>
    </w:p>
    <w:p w:rsidR="00B26886" w:rsidRPr="00543FC9" w:rsidRDefault="00B26886" w:rsidP="00B26886">
      <w:pPr>
        <w:ind w:firstLine="720"/>
        <w:jc w:val="both"/>
        <w:rPr>
          <w:b/>
        </w:rPr>
      </w:pPr>
      <w:r w:rsidRPr="00543FC9">
        <w:rPr>
          <w:b/>
          <w:lang w:eastAsia="ru-RU"/>
        </w:rPr>
        <w:lastRenderedPageBreak/>
        <w:t>1</w:t>
      </w:r>
      <w:r w:rsidRPr="00543FC9">
        <w:rPr>
          <w:b/>
        </w:rPr>
        <w:t>.</w:t>
      </w:r>
      <w:r>
        <w:rPr>
          <w:b/>
        </w:rPr>
        <w:t>8</w:t>
      </w:r>
      <w:r w:rsidRPr="00543FC9">
        <w:rPr>
          <w:b/>
        </w:rPr>
        <w:t xml:space="preserve">. </w:t>
      </w:r>
      <w:proofErr w:type="gramStart"/>
      <w:r w:rsidRPr="00543FC9">
        <w:rPr>
          <w:b/>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543FC9">
        <w:rPr>
          <w:b/>
        </w:rPr>
        <w:t xml:space="preserve">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543FC9">
        <w:rPr>
          <w:b/>
        </w:rPr>
        <w:t>контроля за</w:t>
      </w:r>
      <w:proofErr w:type="gramEnd"/>
      <w:r w:rsidRPr="00543FC9">
        <w:rPr>
          <w:b/>
        </w:rPr>
        <w:t xml:space="preserve">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B26886" w:rsidRPr="00543FC9" w:rsidRDefault="00B26886" w:rsidP="00B26886">
      <w:pPr>
        <w:ind w:firstLine="720"/>
        <w:jc w:val="both"/>
        <w:rPr>
          <w:b/>
        </w:rPr>
      </w:pPr>
      <w:r w:rsidRPr="00543FC9">
        <w:rPr>
          <w:b/>
        </w:rPr>
        <w:t>Полномочия:</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подготовка и утверждение документов территориального планирования поселения;</w:t>
      </w:r>
    </w:p>
    <w:p w:rsidR="00B26886" w:rsidRPr="00543FC9" w:rsidRDefault="00B26886" w:rsidP="00B26886">
      <w:pPr>
        <w:suppressAutoHyphens w:val="0"/>
        <w:autoSpaceDE w:val="0"/>
        <w:autoSpaceDN w:val="0"/>
        <w:adjustRightInd w:val="0"/>
        <w:ind w:firstLine="720"/>
        <w:jc w:val="both"/>
        <w:rPr>
          <w:lang w:eastAsia="ru-RU"/>
        </w:rPr>
      </w:pPr>
      <w:bookmarkStart w:id="22" w:name="sub_8012"/>
      <w:r w:rsidRPr="00543FC9">
        <w:rPr>
          <w:lang w:eastAsia="ru-RU"/>
        </w:rPr>
        <w:t>- утверждение местных нормативов градостроительного проектирования поселения;</w:t>
      </w:r>
    </w:p>
    <w:p w:rsidR="00B26886" w:rsidRPr="00543FC9" w:rsidRDefault="00B26886" w:rsidP="00B26886">
      <w:pPr>
        <w:suppressAutoHyphens w:val="0"/>
        <w:autoSpaceDE w:val="0"/>
        <w:autoSpaceDN w:val="0"/>
        <w:adjustRightInd w:val="0"/>
        <w:ind w:firstLine="720"/>
        <w:jc w:val="both"/>
        <w:rPr>
          <w:lang w:eastAsia="ru-RU"/>
        </w:rPr>
      </w:pPr>
      <w:bookmarkStart w:id="23" w:name="sub_8013"/>
      <w:bookmarkEnd w:id="22"/>
      <w:r w:rsidRPr="00543FC9">
        <w:rPr>
          <w:lang w:eastAsia="ru-RU"/>
        </w:rPr>
        <w:t xml:space="preserve">- утверждение </w:t>
      </w:r>
      <w:hyperlink w:anchor="sub_108" w:history="1">
        <w:r w:rsidRPr="00543FC9">
          <w:rPr>
            <w:lang w:eastAsia="ru-RU"/>
          </w:rPr>
          <w:t>правил землепользования и застройки</w:t>
        </w:r>
      </w:hyperlink>
      <w:r w:rsidRPr="00543FC9">
        <w:rPr>
          <w:lang w:eastAsia="ru-RU"/>
        </w:rPr>
        <w:t xml:space="preserve"> поселения;</w:t>
      </w:r>
    </w:p>
    <w:p w:rsidR="00B26886" w:rsidRPr="00543FC9" w:rsidRDefault="00B26886" w:rsidP="00B26886">
      <w:pPr>
        <w:suppressAutoHyphens w:val="0"/>
        <w:autoSpaceDE w:val="0"/>
        <w:autoSpaceDN w:val="0"/>
        <w:adjustRightInd w:val="0"/>
        <w:ind w:firstLine="720"/>
        <w:jc w:val="both"/>
        <w:rPr>
          <w:lang w:eastAsia="ru-RU"/>
        </w:rPr>
      </w:pPr>
      <w:bookmarkStart w:id="24" w:name="sub_8014"/>
      <w:bookmarkEnd w:id="23"/>
      <w:r w:rsidRPr="00543FC9">
        <w:rPr>
          <w:lang w:eastAsia="ru-RU"/>
        </w:rPr>
        <w:t>-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Градостроительным кодексом Российской Федерации;</w:t>
      </w:r>
    </w:p>
    <w:p w:rsidR="00B26886" w:rsidRPr="00543FC9" w:rsidRDefault="00B26886" w:rsidP="00B26886">
      <w:pPr>
        <w:suppressAutoHyphens w:val="0"/>
        <w:autoSpaceDE w:val="0"/>
        <w:autoSpaceDN w:val="0"/>
        <w:adjustRightInd w:val="0"/>
        <w:ind w:firstLine="720"/>
        <w:jc w:val="both"/>
        <w:rPr>
          <w:lang w:eastAsia="ru-RU"/>
        </w:rPr>
      </w:pPr>
      <w:bookmarkStart w:id="25" w:name="sub_8015"/>
      <w:bookmarkEnd w:id="24"/>
      <w:r w:rsidRPr="00543FC9">
        <w:rPr>
          <w:lang w:eastAsia="ru-RU"/>
        </w:rPr>
        <w:t xml:space="preserve">- выдача </w:t>
      </w:r>
      <w:hyperlink r:id="rId8" w:history="1">
        <w:r w:rsidRPr="00543FC9">
          <w:rPr>
            <w:lang w:eastAsia="ru-RU"/>
          </w:rPr>
          <w:t>разрешений</w:t>
        </w:r>
      </w:hyperlink>
      <w:r w:rsidRPr="00543FC9">
        <w:rPr>
          <w:lang w:eastAsia="ru-RU"/>
        </w:rPr>
        <w:t xml:space="preserve"> на строительство, </w:t>
      </w:r>
      <w:hyperlink r:id="rId9" w:history="1">
        <w:r w:rsidRPr="00543FC9">
          <w:rPr>
            <w:lang w:eastAsia="ru-RU"/>
          </w:rPr>
          <w:t>разрешений</w:t>
        </w:r>
      </w:hyperlink>
      <w:r w:rsidRPr="00543FC9">
        <w:rPr>
          <w:lang w:eastAsia="ru-RU"/>
        </w:rPr>
        <w:t xml:space="preserve">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w:t>
      </w:r>
    </w:p>
    <w:bookmarkEnd w:id="25"/>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принятие решений о развитии застроенных территорий;</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xml:space="preserve">- разработка и утверждение </w:t>
      </w:r>
      <w:proofErr w:type="gramStart"/>
      <w:r w:rsidRPr="00543FC9">
        <w:rPr>
          <w:lang w:eastAsia="ru-RU"/>
        </w:rPr>
        <w:t>программ комплексного развития систем коммунальной инфраструктуры поселений</w:t>
      </w:r>
      <w:proofErr w:type="gramEnd"/>
      <w:r w:rsidRPr="00543FC9">
        <w:rPr>
          <w:lang w:eastAsia="ru-RU"/>
        </w:rPr>
        <w:t>.</w:t>
      </w:r>
    </w:p>
    <w:p w:rsidR="00B26886" w:rsidRPr="00543FC9" w:rsidRDefault="00B26886" w:rsidP="00B26886">
      <w:pPr>
        <w:ind w:firstLine="720"/>
        <w:jc w:val="both"/>
        <w:rPr>
          <w:b/>
        </w:rPr>
      </w:pPr>
      <w:r w:rsidRPr="00543FC9">
        <w:rPr>
          <w:b/>
        </w:rPr>
        <w:t>1.</w:t>
      </w:r>
      <w:r>
        <w:rPr>
          <w:b/>
        </w:rPr>
        <w:t>9</w:t>
      </w:r>
      <w:r w:rsidRPr="00543FC9">
        <w:rPr>
          <w:b/>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26886" w:rsidRPr="00543FC9" w:rsidRDefault="00B26886" w:rsidP="00B26886">
      <w:pPr>
        <w:ind w:firstLine="720"/>
        <w:jc w:val="both"/>
        <w:rPr>
          <w:b/>
        </w:rPr>
      </w:pPr>
      <w:r w:rsidRPr="00543FC9">
        <w:rPr>
          <w:b/>
        </w:rPr>
        <w:t>Полномочия:</w:t>
      </w:r>
    </w:p>
    <w:p w:rsidR="00B26886" w:rsidRPr="00543FC9" w:rsidRDefault="00B26886" w:rsidP="00B26886">
      <w:pPr>
        <w:ind w:firstLine="720"/>
        <w:jc w:val="both"/>
      </w:pPr>
      <w:r>
        <w:rPr>
          <w:lang w:eastAsia="ru-RU"/>
        </w:rPr>
        <w:t>1.9</w:t>
      </w:r>
      <w:r w:rsidRPr="00543FC9">
        <w:rPr>
          <w:lang w:eastAsia="ru-RU"/>
        </w:rPr>
        <w:t xml:space="preserve">.1. В соответствии с Федеральным законом от 21.12.1994 г. № 68-ФЗ «О защите населения и территорий от чрезвычайных ситуаций природного и техногенного характера» (далее </w:t>
      </w:r>
      <w:r>
        <w:rPr>
          <w:lang w:eastAsia="ru-RU"/>
        </w:rPr>
        <w:t xml:space="preserve">- </w:t>
      </w:r>
      <w:r w:rsidRPr="00543FC9">
        <w:t>Федеральный закон 68-ФЗ):</w:t>
      </w:r>
    </w:p>
    <w:p w:rsidR="00B26886" w:rsidRPr="00543FC9" w:rsidRDefault="00B26886" w:rsidP="00B26886">
      <w:pPr>
        <w:suppressAutoHyphens w:val="0"/>
        <w:autoSpaceDE w:val="0"/>
        <w:autoSpaceDN w:val="0"/>
        <w:adjustRightInd w:val="0"/>
        <w:ind w:firstLine="720"/>
        <w:jc w:val="both"/>
      </w:pPr>
      <w:r w:rsidRPr="00543FC9">
        <w:rPr>
          <w:lang w:eastAsia="ru-RU"/>
        </w:rPr>
        <w:t xml:space="preserve"> </w:t>
      </w:r>
      <w:r w:rsidRPr="00543FC9">
        <w:t>- осуществление подготовки и содержания в готовности необходимых сил и сре</w:t>
      </w:r>
      <w:proofErr w:type="gramStart"/>
      <w:r w:rsidRPr="00543FC9">
        <w:t>дств  дл</w:t>
      </w:r>
      <w:proofErr w:type="gramEnd"/>
      <w:r w:rsidRPr="00543FC9">
        <w:t>я защиты населения и территорий от чрезвычайных ситуаций, обучение населения способам защиты и действиям в этих ситуациях;</w:t>
      </w:r>
    </w:p>
    <w:p w:rsidR="00B26886" w:rsidRPr="00543FC9" w:rsidRDefault="00B26886" w:rsidP="00B26886">
      <w:pPr>
        <w:suppressAutoHyphens w:val="0"/>
        <w:autoSpaceDE w:val="0"/>
        <w:autoSpaceDN w:val="0"/>
        <w:adjustRightInd w:val="0"/>
        <w:ind w:firstLine="720"/>
        <w:jc w:val="both"/>
      </w:pPr>
      <w:r w:rsidRPr="00543FC9">
        <w:t>- принятие решения о проведении эвакуационных мероприятий в чрезвычайных ситуациях и организуют их проведение;</w:t>
      </w:r>
    </w:p>
    <w:p w:rsidR="00B26886" w:rsidRPr="00543FC9" w:rsidRDefault="00B26886" w:rsidP="00B26886">
      <w:pPr>
        <w:suppressAutoHyphens w:val="0"/>
        <w:autoSpaceDE w:val="0"/>
        <w:autoSpaceDN w:val="0"/>
        <w:adjustRightInd w:val="0"/>
        <w:ind w:firstLine="720"/>
        <w:jc w:val="both"/>
      </w:pPr>
      <w:r w:rsidRPr="00543FC9">
        <w:t>- осуществление финансирование мероприятий в области защиты населения и территорий от чрезвычайных ситуаций;</w:t>
      </w:r>
    </w:p>
    <w:p w:rsidR="00B26886" w:rsidRPr="00543FC9" w:rsidRDefault="00B26886" w:rsidP="00B26886">
      <w:pPr>
        <w:suppressAutoHyphens w:val="0"/>
        <w:autoSpaceDE w:val="0"/>
        <w:autoSpaceDN w:val="0"/>
        <w:adjustRightInd w:val="0"/>
        <w:ind w:firstLine="720"/>
        <w:jc w:val="both"/>
      </w:pPr>
      <w:r w:rsidRPr="00543FC9">
        <w:t>- содействие устойчивому функционированию организаций в чрезвычайных ситуациях;</w:t>
      </w:r>
    </w:p>
    <w:p w:rsidR="00B26886" w:rsidRPr="00543FC9" w:rsidRDefault="00B26886" w:rsidP="00B26886">
      <w:pPr>
        <w:suppressAutoHyphens w:val="0"/>
        <w:autoSpaceDE w:val="0"/>
        <w:autoSpaceDN w:val="0"/>
        <w:adjustRightInd w:val="0"/>
        <w:ind w:firstLine="720"/>
        <w:jc w:val="both"/>
      </w:pPr>
      <w:r w:rsidRPr="00543FC9">
        <w:t xml:space="preserve">- создание при органах местного </w:t>
      </w:r>
      <w:proofErr w:type="gramStart"/>
      <w:r w:rsidRPr="00543FC9">
        <w:t>самоуправления</w:t>
      </w:r>
      <w:proofErr w:type="gramEnd"/>
      <w:r w:rsidRPr="00543FC9">
        <w:t xml:space="preserve">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B26886" w:rsidRPr="00543FC9" w:rsidRDefault="00B26886" w:rsidP="00B26886">
      <w:pPr>
        <w:suppressAutoHyphens w:val="0"/>
        <w:autoSpaceDE w:val="0"/>
        <w:autoSpaceDN w:val="0"/>
        <w:adjustRightInd w:val="0"/>
        <w:ind w:firstLine="720"/>
        <w:jc w:val="both"/>
      </w:pPr>
      <w:r w:rsidRPr="00543FC9">
        <w:t>- введение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B26886" w:rsidRPr="00543FC9" w:rsidRDefault="00B26886" w:rsidP="00B26886">
      <w:pPr>
        <w:suppressAutoHyphens w:val="0"/>
        <w:autoSpaceDE w:val="0"/>
        <w:autoSpaceDN w:val="0"/>
        <w:adjustRightInd w:val="0"/>
        <w:ind w:firstLine="720"/>
        <w:jc w:val="both"/>
        <w:rPr>
          <w:b/>
        </w:rPr>
      </w:pPr>
      <w:r w:rsidRPr="00543FC9">
        <w:t xml:space="preserve">- установление местного уровня реагирования в порядке, установленном </w:t>
      </w:r>
      <w:hyperlink w:anchor="sub_110256" w:history="1">
        <w:r w:rsidRPr="00543FC9">
          <w:t>пунктом 3 статьи 4.1</w:t>
        </w:r>
      </w:hyperlink>
      <w:r w:rsidRPr="00543FC9">
        <w:t xml:space="preserve"> Федерального закона 68-ФЗ</w:t>
      </w:r>
      <w:r w:rsidRPr="00543FC9">
        <w:rPr>
          <w:b/>
        </w:rPr>
        <w:t>;</w:t>
      </w:r>
    </w:p>
    <w:p w:rsidR="00B26886" w:rsidRPr="00543FC9" w:rsidRDefault="00B26886" w:rsidP="00B26886">
      <w:pPr>
        <w:suppressAutoHyphens w:val="0"/>
        <w:autoSpaceDE w:val="0"/>
        <w:autoSpaceDN w:val="0"/>
        <w:adjustRightInd w:val="0"/>
        <w:ind w:firstLine="720"/>
        <w:jc w:val="both"/>
      </w:pPr>
      <w:r w:rsidRPr="00543FC9">
        <w:t xml:space="preserve">- участие в </w:t>
      </w:r>
      <w:hyperlink r:id="rId10" w:history="1">
        <w:r w:rsidRPr="00543FC9">
          <w:t>создании</w:t>
        </w:r>
      </w:hyperlink>
      <w:r w:rsidRPr="00543FC9">
        <w:t>, эксплуатации и развитии системы обеспечения вызова экстренных оперативных служб по единому номеру "112";</w:t>
      </w:r>
    </w:p>
    <w:p w:rsidR="00B26886" w:rsidRPr="00543FC9" w:rsidRDefault="00B26886" w:rsidP="00B26886">
      <w:pPr>
        <w:suppressAutoHyphens w:val="0"/>
        <w:autoSpaceDE w:val="0"/>
        <w:autoSpaceDN w:val="0"/>
        <w:adjustRightInd w:val="0"/>
        <w:ind w:firstLine="720"/>
        <w:jc w:val="both"/>
      </w:pPr>
      <w:r w:rsidRPr="00543FC9">
        <w:t>- создание и поддержание в постоянной готовности муниципальные системы оповещения и информирования населения о чрезвычайных ситуациях;</w:t>
      </w:r>
    </w:p>
    <w:p w:rsidR="00B26886" w:rsidRPr="00543FC9" w:rsidRDefault="00B26886" w:rsidP="00B26886">
      <w:pPr>
        <w:suppressAutoHyphens w:val="0"/>
        <w:autoSpaceDE w:val="0"/>
        <w:autoSpaceDN w:val="0"/>
        <w:adjustRightInd w:val="0"/>
        <w:ind w:firstLine="720"/>
        <w:jc w:val="both"/>
      </w:pPr>
      <w:r w:rsidRPr="00543FC9">
        <w:lastRenderedPageBreak/>
        <w:t>-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B26886" w:rsidRPr="00543FC9" w:rsidRDefault="00B26886" w:rsidP="00B26886">
      <w:pPr>
        <w:ind w:firstLine="720"/>
        <w:jc w:val="both"/>
      </w:pPr>
      <w:r>
        <w:rPr>
          <w:lang w:eastAsia="ru-RU"/>
        </w:rPr>
        <w:t>1.9</w:t>
      </w:r>
      <w:r w:rsidRPr="00543FC9">
        <w:rPr>
          <w:lang w:eastAsia="ru-RU"/>
        </w:rPr>
        <w:t>.2. В соответствии с Федеральным законом от 12.02.1998 г. № 28-ФЗ «О гражданской обороне»</w:t>
      </w:r>
      <w:r w:rsidRPr="00543FC9">
        <w:t>:</w:t>
      </w:r>
    </w:p>
    <w:p w:rsidR="00B26886" w:rsidRPr="00543FC9" w:rsidRDefault="00B26886" w:rsidP="00B26886">
      <w:pPr>
        <w:suppressAutoHyphens w:val="0"/>
        <w:autoSpaceDE w:val="0"/>
        <w:autoSpaceDN w:val="0"/>
        <w:adjustRightInd w:val="0"/>
        <w:ind w:firstLine="720"/>
        <w:jc w:val="both"/>
      </w:pPr>
      <w:r w:rsidRPr="00543FC9">
        <w:t>- проведение мероприятий по гражданской обороне, разработка и реализация планов гражданской обороны и защиты населения;</w:t>
      </w:r>
    </w:p>
    <w:p w:rsidR="00B26886" w:rsidRPr="00543FC9" w:rsidRDefault="00B26886" w:rsidP="00B26886">
      <w:pPr>
        <w:suppressAutoHyphens w:val="0"/>
        <w:autoSpaceDE w:val="0"/>
        <w:autoSpaceDN w:val="0"/>
        <w:adjustRightInd w:val="0"/>
        <w:ind w:firstLine="720"/>
        <w:jc w:val="both"/>
      </w:pPr>
      <w:r w:rsidRPr="00543FC9">
        <w:t>- проведение подготовки и обучения населения в области гражданской обороны;</w:t>
      </w:r>
    </w:p>
    <w:p w:rsidR="00B26886" w:rsidRPr="00543FC9" w:rsidRDefault="00B26886" w:rsidP="00B26886">
      <w:pPr>
        <w:suppressAutoHyphens w:val="0"/>
        <w:autoSpaceDE w:val="0"/>
        <w:autoSpaceDN w:val="0"/>
        <w:adjustRightInd w:val="0"/>
        <w:ind w:firstLine="720"/>
        <w:jc w:val="both"/>
      </w:pPr>
      <w:r w:rsidRPr="00543FC9">
        <w:t>- создание и поддержание в состоянии постоянной готовности к использованию муниципальных систем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защитные сооружения и другие объекты гражданской обороны;</w:t>
      </w:r>
    </w:p>
    <w:p w:rsidR="00B26886" w:rsidRPr="00543FC9" w:rsidRDefault="00B26886" w:rsidP="00B26886">
      <w:pPr>
        <w:suppressAutoHyphens w:val="0"/>
        <w:autoSpaceDE w:val="0"/>
        <w:autoSpaceDN w:val="0"/>
        <w:adjustRightInd w:val="0"/>
        <w:ind w:firstLine="720"/>
        <w:jc w:val="both"/>
      </w:pPr>
      <w:r w:rsidRPr="00543FC9">
        <w:t>-проведение мероприятия по подготовке к эвакуации населения, материальных и культурных ценностей в безопасные районы;</w:t>
      </w:r>
    </w:p>
    <w:p w:rsidR="00B26886" w:rsidRPr="00543FC9" w:rsidRDefault="00B26886" w:rsidP="00B26886">
      <w:pPr>
        <w:suppressAutoHyphens w:val="0"/>
        <w:autoSpaceDE w:val="0"/>
        <w:autoSpaceDN w:val="0"/>
        <w:adjustRightInd w:val="0"/>
        <w:ind w:firstLine="720"/>
        <w:jc w:val="both"/>
      </w:pPr>
      <w:r w:rsidRPr="00543FC9">
        <w:t>-проведение первоочередных мероприятий по поддержанию устойчивого функционирования организаций в военное время;</w:t>
      </w:r>
    </w:p>
    <w:p w:rsidR="00B26886" w:rsidRPr="00543FC9" w:rsidRDefault="00B26886" w:rsidP="00B26886">
      <w:pPr>
        <w:suppressAutoHyphens w:val="0"/>
        <w:autoSpaceDE w:val="0"/>
        <w:autoSpaceDN w:val="0"/>
        <w:adjustRightInd w:val="0"/>
        <w:ind w:firstLine="720"/>
        <w:jc w:val="both"/>
      </w:pPr>
      <w:r w:rsidRPr="00543FC9">
        <w:t>- в пределах своих полномочий создание и поддержание в состоянии готовности сил и сре</w:t>
      </w:r>
      <w:proofErr w:type="gramStart"/>
      <w:r w:rsidRPr="00543FC9">
        <w:t>дств гр</w:t>
      </w:r>
      <w:proofErr w:type="gramEnd"/>
      <w:r w:rsidRPr="00543FC9">
        <w:t>ажданской обороны, необходимых для решения вопросов местного значения.</w:t>
      </w:r>
    </w:p>
    <w:p w:rsidR="00B26886" w:rsidRPr="00543FC9" w:rsidRDefault="00B26886" w:rsidP="00B26886">
      <w:pPr>
        <w:ind w:firstLine="720"/>
        <w:jc w:val="both"/>
        <w:rPr>
          <w:b/>
        </w:rPr>
      </w:pPr>
      <w:r w:rsidRPr="00543FC9">
        <w:rPr>
          <w:b/>
        </w:rPr>
        <w:t>1.1</w:t>
      </w:r>
      <w:r>
        <w:rPr>
          <w:b/>
        </w:rPr>
        <w:t>0</w:t>
      </w:r>
      <w:r w:rsidRPr="00543FC9">
        <w:rPr>
          <w:b/>
        </w:rPr>
        <w:t>.  Организация и осуществление мероприятий по работе с детьми и молодежью в поселении.</w:t>
      </w:r>
    </w:p>
    <w:p w:rsidR="00B26886" w:rsidRPr="00543FC9" w:rsidRDefault="00B26886" w:rsidP="00B26886">
      <w:pPr>
        <w:ind w:firstLine="720"/>
        <w:jc w:val="both"/>
        <w:rPr>
          <w:b/>
        </w:rPr>
      </w:pPr>
      <w:r w:rsidRPr="00543FC9">
        <w:rPr>
          <w:b/>
        </w:rPr>
        <w:t>Полномочия:</w:t>
      </w:r>
    </w:p>
    <w:p w:rsidR="00B26886" w:rsidRPr="00543FC9" w:rsidRDefault="00B26886" w:rsidP="00B26886">
      <w:pPr>
        <w:suppressAutoHyphens w:val="0"/>
        <w:autoSpaceDE w:val="0"/>
        <w:autoSpaceDN w:val="0"/>
        <w:adjustRightInd w:val="0"/>
        <w:ind w:firstLine="720"/>
        <w:jc w:val="both"/>
        <w:rPr>
          <w:lang w:eastAsia="ru-RU"/>
        </w:rPr>
      </w:pPr>
      <w:r>
        <w:rPr>
          <w:lang w:eastAsia="ru-RU"/>
        </w:rPr>
        <w:t>1.10</w:t>
      </w:r>
      <w:r w:rsidRPr="00543FC9">
        <w:rPr>
          <w:lang w:eastAsia="ru-RU"/>
        </w:rPr>
        <w:t>.1. В соответствии с Федеральный закон от 24.06.1999 г. N 120-ФЗ</w:t>
      </w:r>
      <w:r w:rsidRPr="00543FC9">
        <w:rPr>
          <w:lang w:eastAsia="ru-RU"/>
        </w:rPr>
        <w:br/>
        <w:t>"Об основах системы профилактики безнадзорности и правонарушений несовершеннолетних"</w:t>
      </w:r>
      <w:bookmarkStart w:id="26" w:name="_GoBack"/>
      <w:bookmarkEnd w:id="26"/>
      <w:r w:rsidRPr="00543FC9">
        <w:rPr>
          <w:lang w:eastAsia="ru-RU"/>
        </w:rPr>
        <w:t>:</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участие в разработке и реализации целевых программ по профилактике безнадзорности и правонарушений несовершеннолетних;</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xml:space="preserve">- осуществление организационно-методического обеспечения и координации деятельности по профилактике безнадзорности и правонарушений </w:t>
      </w:r>
      <w:proofErr w:type="gramStart"/>
      <w:r w:rsidRPr="00543FC9">
        <w:rPr>
          <w:lang w:eastAsia="ru-RU"/>
        </w:rPr>
        <w:t>несовершеннолетних</w:t>
      </w:r>
      <w:proofErr w:type="gramEnd"/>
      <w:r w:rsidRPr="00543FC9">
        <w:rPr>
          <w:lang w:eastAsia="ru-RU"/>
        </w:rPr>
        <w:t xml:space="preserve"> находящихся в их ведении социальных учреждений, клубов и иных учреждений;</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оказание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участие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участие в организации отдыха, досуга и занятости несовершеннолетних.</w:t>
      </w:r>
    </w:p>
    <w:bookmarkEnd w:id="15"/>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1.1</w:t>
      </w:r>
      <w:r>
        <w:rPr>
          <w:lang w:eastAsia="ru-RU"/>
        </w:rPr>
        <w:t>0</w:t>
      </w:r>
      <w:r w:rsidRPr="00543FC9">
        <w:rPr>
          <w:lang w:eastAsia="ru-RU"/>
        </w:rPr>
        <w:t>.2. В соответствии с Законом Ярославской области от 11.10.2006 г. N 65-з</w:t>
      </w:r>
      <w:r w:rsidRPr="00543FC9">
        <w:rPr>
          <w:lang w:eastAsia="ru-RU"/>
        </w:rPr>
        <w:br/>
        <w:t>"О молодежной политике":</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формирование органов местного самоуправления, осуществляющих работу с молодежью;</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xml:space="preserve">- организация и осуществление мероприятия </w:t>
      </w:r>
      <w:proofErr w:type="gramStart"/>
      <w:r w:rsidRPr="00543FC9">
        <w:rPr>
          <w:lang w:eastAsia="ru-RU"/>
        </w:rPr>
        <w:t>по работе с молодежью в соответствии с принимаемыми в установленном порядке</w:t>
      </w:r>
      <w:proofErr w:type="gramEnd"/>
      <w:r w:rsidRPr="00543FC9">
        <w:rPr>
          <w:lang w:eastAsia="ru-RU"/>
        </w:rPr>
        <w:t xml:space="preserve"> муниципальными программами;</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xml:space="preserve">- создание муниципальных </w:t>
      </w:r>
      <w:hyperlink w:anchor="sub_210" w:history="1">
        <w:r w:rsidRPr="00543FC9">
          <w:rPr>
            <w:lang w:eastAsia="ru-RU"/>
          </w:rPr>
          <w:t>социальных учреждений молодежи</w:t>
        </w:r>
      </w:hyperlink>
      <w:r w:rsidRPr="00543FC9">
        <w:rPr>
          <w:lang w:eastAsia="ru-RU"/>
        </w:rPr>
        <w:t>, обеспечение их функционирования;</w:t>
      </w:r>
    </w:p>
    <w:p w:rsidR="00B26886" w:rsidRPr="00543FC9" w:rsidRDefault="00B26886" w:rsidP="00B26886">
      <w:pPr>
        <w:suppressAutoHyphens w:val="0"/>
        <w:autoSpaceDE w:val="0"/>
        <w:autoSpaceDN w:val="0"/>
        <w:adjustRightInd w:val="0"/>
        <w:ind w:firstLine="720"/>
        <w:jc w:val="both"/>
        <w:rPr>
          <w:lang w:eastAsia="ru-RU"/>
        </w:rPr>
      </w:pPr>
      <w:r w:rsidRPr="00543FC9">
        <w:rPr>
          <w:lang w:eastAsia="ru-RU"/>
        </w:rPr>
        <w:t>- размещение муниципального заказа по проведению работ с молодежью.</w:t>
      </w:r>
    </w:p>
    <w:p w:rsidR="00B26886" w:rsidRPr="00543FC9" w:rsidRDefault="00B26886" w:rsidP="00B26886">
      <w:pPr>
        <w:jc w:val="center"/>
        <w:rPr>
          <w:b/>
        </w:rPr>
      </w:pPr>
      <w:r w:rsidRPr="00543FC9">
        <w:rPr>
          <w:b/>
        </w:rPr>
        <w:t>Статья 2. Права и обязанности сторон</w:t>
      </w:r>
    </w:p>
    <w:p w:rsidR="00B26886" w:rsidRPr="00543FC9" w:rsidRDefault="00B26886" w:rsidP="00B26886">
      <w:pPr>
        <w:ind w:firstLine="708"/>
        <w:jc w:val="both"/>
        <w:rPr>
          <w:b/>
        </w:rPr>
      </w:pPr>
      <w:r w:rsidRPr="00543FC9">
        <w:rPr>
          <w:b/>
        </w:rPr>
        <w:t>1. Поселение имеет право:</w:t>
      </w:r>
    </w:p>
    <w:p w:rsidR="00B26886" w:rsidRPr="00543FC9" w:rsidRDefault="00B26886" w:rsidP="00B26886">
      <w:pPr>
        <w:tabs>
          <w:tab w:val="left" w:pos="1560"/>
        </w:tabs>
        <w:ind w:firstLine="709"/>
        <w:jc w:val="both"/>
      </w:pPr>
      <w:r w:rsidRPr="00543FC9">
        <w:t>1.1. Контролировать  исполнение  Районом переданных полномочий.</w:t>
      </w:r>
    </w:p>
    <w:p w:rsidR="00B26886" w:rsidRPr="00543FC9" w:rsidRDefault="00B26886" w:rsidP="00B26886">
      <w:pPr>
        <w:tabs>
          <w:tab w:val="left" w:pos="1560"/>
        </w:tabs>
        <w:ind w:firstLine="709"/>
        <w:jc w:val="both"/>
      </w:pPr>
      <w:r w:rsidRPr="00543FC9">
        <w:t>1.2. Запрашивать от Района информацию о  ходе реализации переданных ему полномочий.</w:t>
      </w:r>
    </w:p>
    <w:p w:rsidR="00B26886" w:rsidRPr="00543FC9" w:rsidRDefault="00B26886" w:rsidP="00B26886">
      <w:pPr>
        <w:tabs>
          <w:tab w:val="left" w:pos="1560"/>
        </w:tabs>
        <w:ind w:firstLine="709"/>
        <w:jc w:val="both"/>
      </w:pPr>
      <w:r w:rsidRPr="00543FC9">
        <w:lastRenderedPageBreak/>
        <w:t>1.3. Требовать в установленном порядке возврата суммы перечисленных финансовых сре</w:t>
      </w:r>
      <w:proofErr w:type="gramStart"/>
      <w:r w:rsidRPr="00543FC9">
        <w:t>дств  в сл</w:t>
      </w:r>
      <w:proofErr w:type="gramEnd"/>
      <w:r w:rsidRPr="00543FC9">
        <w:t>учае их нецелевого использования Районом.</w:t>
      </w:r>
    </w:p>
    <w:p w:rsidR="00B26886" w:rsidRPr="00543FC9" w:rsidRDefault="00B26886" w:rsidP="00B26886">
      <w:pPr>
        <w:tabs>
          <w:tab w:val="left" w:pos="1560"/>
        </w:tabs>
        <w:ind w:firstLine="709"/>
        <w:jc w:val="both"/>
      </w:pPr>
      <w:r w:rsidRPr="00543FC9">
        <w:rPr>
          <w:bCs/>
        </w:rPr>
        <w:t xml:space="preserve">1.4. Требовать в установленном порядке </w:t>
      </w:r>
      <w:r w:rsidRPr="00543FC9">
        <w:t>возврата суммы перечисленных финансовых сре</w:t>
      </w:r>
      <w:proofErr w:type="gramStart"/>
      <w:r w:rsidRPr="00543FC9">
        <w:t>дств  в сл</w:t>
      </w:r>
      <w:proofErr w:type="gramEnd"/>
      <w:r w:rsidRPr="00543FC9">
        <w:t>учае неисполнения Районом переданных полномочий.</w:t>
      </w:r>
    </w:p>
    <w:p w:rsidR="00B26886" w:rsidRPr="00543FC9" w:rsidRDefault="00B26886" w:rsidP="00B26886">
      <w:pPr>
        <w:tabs>
          <w:tab w:val="left" w:pos="1560"/>
        </w:tabs>
        <w:ind w:firstLine="709"/>
        <w:jc w:val="both"/>
      </w:pPr>
      <w:r w:rsidRPr="00543FC9">
        <w:rPr>
          <w:b/>
        </w:rPr>
        <w:t>2. Поселение обязано:</w:t>
      </w:r>
    </w:p>
    <w:p w:rsidR="00B26886" w:rsidRPr="00543FC9" w:rsidRDefault="00B26886" w:rsidP="00B26886">
      <w:pPr>
        <w:tabs>
          <w:tab w:val="left" w:pos="1560"/>
        </w:tabs>
        <w:ind w:firstLine="709"/>
        <w:jc w:val="both"/>
      </w:pPr>
      <w:r w:rsidRPr="00543FC9">
        <w:t>2.1. Передать Району финансовые средства (межбюджетные трансферты) на реализацию полномочий, предусмотренных пунктом 1 статьи 1 настоящего Соглашения.</w:t>
      </w:r>
    </w:p>
    <w:p w:rsidR="00B26886" w:rsidRPr="00543FC9" w:rsidRDefault="00B26886" w:rsidP="00B26886">
      <w:pPr>
        <w:tabs>
          <w:tab w:val="left" w:pos="1560"/>
        </w:tabs>
        <w:ind w:firstLine="709"/>
        <w:jc w:val="both"/>
      </w:pPr>
      <w:r w:rsidRPr="00543FC9">
        <w:t>2.2. Передать Району материальные ресурсы, необходимые для реализации полномочий, предусмотренных пунктом 1 статьи 1 настоящего Соглашения.</w:t>
      </w:r>
    </w:p>
    <w:p w:rsidR="00B26886" w:rsidRPr="00543FC9" w:rsidRDefault="00B26886" w:rsidP="00B26886">
      <w:pPr>
        <w:tabs>
          <w:tab w:val="left" w:pos="1560"/>
        </w:tabs>
        <w:ind w:firstLine="709"/>
        <w:jc w:val="both"/>
      </w:pPr>
      <w:r w:rsidRPr="00543FC9">
        <w:t>2.3. Предоставлять Району информацию, необходимую для осуществления полномочий, предусмотренных пунктом 1  статьи 1 настоящего Соглашения.</w:t>
      </w:r>
    </w:p>
    <w:p w:rsidR="00B26886" w:rsidRPr="00543FC9" w:rsidRDefault="00B26886" w:rsidP="00B26886">
      <w:pPr>
        <w:tabs>
          <w:tab w:val="left" w:pos="567"/>
          <w:tab w:val="left" w:pos="1276"/>
        </w:tabs>
        <w:jc w:val="both"/>
      </w:pPr>
      <w:r w:rsidRPr="00543FC9">
        <w:rPr>
          <w:b/>
        </w:rPr>
        <w:tab/>
        <w:t>3. Район имеет  право:</w:t>
      </w:r>
    </w:p>
    <w:p w:rsidR="00B26886" w:rsidRPr="00543FC9" w:rsidRDefault="00B26886" w:rsidP="00B26886">
      <w:pPr>
        <w:tabs>
          <w:tab w:val="left" w:pos="1560"/>
        </w:tabs>
        <w:ind w:firstLine="709"/>
        <w:jc w:val="both"/>
      </w:pPr>
      <w:r w:rsidRPr="00543FC9">
        <w:t>3.1. На финансовое обеспечение полномочий, предусмотренных пунктом 1 статьи 1 настоящего Соглашения, за счет межбюджетных трансфертов, предоставляемых Поселением.</w:t>
      </w:r>
    </w:p>
    <w:p w:rsidR="00B26886" w:rsidRPr="00543FC9" w:rsidRDefault="00B26886" w:rsidP="00B26886">
      <w:pPr>
        <w:tabs>
          <w:tab w:val="left" w:pos="1560"/>
        </w:tabs>
        <w:ind w:firstLine="709"/>
        <w:jc w:val="both"/>
      </w:pPr>
      <w:r w:rsidRPr="00543FC9">
        <w:t xml:space="preserve">3.2. На обеспечение переданных полномочий необходимыми материальными ресурсами, предоставляемыми Поселением. </w:t>
      </w:r>
    </w:p>
    <w:p w:rsidR="00B26886" w:rsidRPr="00543FC9" w:rsidRDefault="00B26886" w:rsidP="00B26886">
      <w:pPr>
        <w:tabs>
          <w:tab w:val="left" w:pos="1560"/>
        </w:tabs>
        <w:ind w:firstLine="709"/>
        <w:jc w:val="both"/>
      </w:pPr>
      <w:r w:rsidRPr="00543FC9">
        <w:t>3.3. Запрашивать у Поселения информацию, необходимую для осуществления  переданных полномочий.</w:t>
      </w:r>
    </w:p>
    <w:p w:rsidR="00B26886" w:rsidRPr="00543FC9" w:rsidRDefault="00B26886" w:rsidP="00B26886">
      <w:pPr>
        <w:tabs>
          <w:tab w:val="left" w:pos="1560"/>
        </w:tabs>
        <w:ind w:firstLine="709"/>
        <w:jc w:val="both"/>
      </w:pPr>
      <w:r w:rsidRPr="00543FC9">
        <w:t>3.4.  В целях реализации переданных полномочий  принимать муниципальные программы, нормативно-правовые акты, в том числе административные регламенты, и контролировать их исполнение.</w:t>
      </w:r>
    </w:p>
    <w:p w:rsidR="00B26886" w:rsidRPr="00543FC9" w:rsidRDefault="00B26886" w:rsidP="00B26886">
      <w:pPr>
        <w:tabs>
          <w:tab w:val="left" w:pos="1560"/>
        </w:tabs>
        <w:ind w:firstLine="709"/>
        <w:jc w:val="both"/>
      </w:pPr>
      <w:r w:rsidRPr="00543FC9">
        <w:t>Приостанавливать  на срок до 1 месяца, а по окончании указанного срока прекратить исполнение переданных полномочий, предусмотренных пунктом 1 статьи 1  соглашения в   случае нарушения Поселением сроков и размеров перечисления финансовых средств из бюджета Поселения.</w:t>
      </w:r>
    </w:p>
    <w:p w:rsidR="00B26886" w:rsidRPr="00543FC9" w:rsidRDefault="00B26886" w:rsidP="00B26886">
      <w:pPr>
        <w:ind w:firstLine="709"/>
        <w:jc w:val="both"/>
        <w:rPr>
          <w:b/>
        </w:rPr>
      </w:pPr>
      <w:r w:rsidRPr="00543FC9">
        <w:rPr>
          <w:b/>
        </w:rPr>
        <w:t>4. Район обязан:</w:t>
      </w:r>
    </w:p>
    <w:p w:rsidR="00B26886" w:rsidRPr="00543FC9" w:rsidRDefault="00B26886" w:rsidP="00B26886">
      <w:pPr>
        <w:ind w:firstLine="697"/>
        <w:jc w:val="both"/>
      </w:pPr>
      <w:r w:rsidRPr="00543FC9">
        <w:t>4.1. Принять от Поселения материальные ресурсы, необходимые для реализации полномочий, предусмотренных пунктом 1 статьи 1 настоящего Соглашения.</w:t>
      </w:r>
    </w:p>
    <w:p w:rsidR="00B26886" w:rsidRPr="00543FC9" w:rsidRDefault="00B26886" w:rsidP="00B26886">
      <w:pPr>
        <w:tabs>
          <w:tab w:val="left" w:pos="1560"/>
        </w:tabs>
        <w:ind w:firstLine="709"/>
        <w:jc w:val="both"/>
      </w:pPr>
      <w:r w:rsidRPr="00543FC9">
        <w:t>4.2. Осуществлять переданные полномочия в соответствии с требованиями действующего законодательства.</w:t>
      </w:r>
    </w:p>
    <w:p w:rsidR="00B26886" w:rsidRPr="00543FC9" w:rsidRDefault="00B26886" w:rsidP="00B26886">
      <w:pPr>
        <w:ind w:firstLine="709"/>
        <w:jc w:val="both"/>
      </w:pPr>
      <w:r w:rsidRPr="00543FC9">
        <w:t xml:space="preserve">4.3. Обеспечивать целевое использование материальных ресурсов и финансовых средств, предоставленных Поселением, исключительно на осуществление полномочий, предусмотренных пунктом 1 статьи 1 настоящего Соглашения. </w:t>
      </w:r>
    </w:p>
    <w:p w:rsidR="00B26886" w:rsidRPr="00543FC9" w:rsidRDefault="00B26886" w:rsidP="00B26886">
      <w:pPr>
        <w:ind w:firstLine="709"/>
        <w:jc w:val="both"/>
      </w:pPr>
      <w:r w:rsidRPr="00543FC9">
        <w:t>4.4. Предоставлять Поселению по его запросу необходимую информацию о результатах осуществления переданных полномочий,    а    также    о    расходовании    средств,    перечисленных для осуществления этих полномочий.</w:t>
      </w:r>
    </w:p>
    <w:p w:rsidR="00B26886" w:rsidRPr="00543FC9" w:rsidRDefault="00B26886" w:rsidP="00B26886">
      <w:pPr>
        <w:ind w:firstLine="709"/>
      </w:pPr>
    </w:p>
    <w:p w:rsidR="00B26886" w:rsidRPr="00543FC9" w:rsidRDefault="00B26886" w:rsidP="00B26886">
      <w:pPr>
        <w:pStyle w:val="1"/>
        <w:jc w:val="center"/>
        <w:rPr>
          <w:szCs w:val="24"/>
        </w:rPr>
      </w:pPr>
      <w:r w:rsidRPr="00543FC9">
        <w:rPr>
          <w:szCs w:val="24"/>
        </w:rPr>
        <w:t>Статья 3. Порядок предоставления финансовых средств</w:t>
      </w:r>
    </w:p>
    <w:p w:rsidR="00B26886" w:rsidRPr="00543FC9" w:rsidRDefault="00B26886" w:rsidP="00B26886">
      <w:pPr>
        <w:ind w:firstLine="485"/>
        <w:jc w:val="both"/>
      </w:pPr>
      <w:r w:rsidRPr="00543FC9">
        <w:t>3.1. Финансовые средства для осуществления Районом полномочий, указанных в п. 1 статьи 1 настоящего Соглашения, предоставляются  бюджету Мышкинского муниципального района в виде межбюджетных трансфертов из бюджета городского поселения Мышкин.</w:t>
      </w:r>
    </w:p>
    <w:p w:rsidR="00B26886" w:rsidRPr="00543FC9" w:rsidRDefault="00B26886" w:rsidP="00B26886">
      <w:pPr>
        <w:ind w:firstLine="485"/>
        <w:jc w:val="both"/>
      </w:pPr>
      <w:r w:rsidRPr="00543FC9">
        <w:t xml:space="preserve">3.2.  Порядок предоставления иных межбюджетных трансфертов и осуществления </w:t>
      </w:r>
      <w:proofErr w:type="gramStart"/>
      <w:r w:rsidRPr="00543FC9">
        <w:t>контроля за</w:t>
      </w:r>
      <w:proofErr w:type="gramEnd"/>
      <w:r w:rsidRPr="00543FC9">
        <w:t xml:space="preserve"> их использованием из бюджета поселения бюджету муниципального района для  осуществления части полномочий определяется решением Муниципального Совета городского поселения Мышкин «Об утверждении Порядка предоставления иных межбюджетных трансфертов из бюджета городского поселения Мышкин бюджету Мышкинского муниципального района».</w:t>
      </w:r>
    </w:p>
    <w:p w:rsidR="00B26886" w:rsidRPr="00543FC9" w:rsidRDefault="00B26886" w:rsidP="00B26886">
      <w:pPr>
        <w:ind w:firstLine="485"/>
        <w:jc w:val="both"/>
      </w:pPr>
      <w:r>
        <w:t>3.3</w:t>
      </w:r>
      <w:r w:rsidRPr="00543FC9">
        <w:t xml:space="preserve">. Ежегодный объём финансовых средств, предоставляемых из бюджета Поселения  для осуществления части полномочий, предусмотренных пунктом 1 статьи 1 настоящего Соглашения, устанавливается в соответствии с Порядком </w:t>
      </w:r>
      <w:r w:rsidRPr="00543FC9">
        <w:rPr>
          <w:lang w:eastAsia="ru-RU"/>
        </w:rPr>
        <w:t>определения ежегодного объема  межбюджетных трансфертов, необходимых для осуществления передаваемых полномочий,</w:t>
      </w:r>
      <w:r w:rsidRPr="00543FC9">
        <w:t xml:space="preserve"> являющимся приложением к настоящему Соглашению.</w:t>
      </w:r>
    </w:p>
    <w:p w:rsidR="00B26886" w:rsidRPr="00543FC9" w:rsidRDefault="00B26886" w:rsidP="00B26886">
      <w:pPr>
        <w:tabs>
          <w:tab w:val="left" w:pos="709"/>
        </w:tabs>
        <w:jc w:val="both"/>
      </w:pPr>
      <w:r>
        <w:lastRenderedPageBreak/>
        <w:t xml:space="preserve">        3.4</w:t>
      </w:r>
      <w:r w:rsidRPr="00543FC9">
        <w:t>. Объем межбюджетных трансфертов, предоставляемых  бюджету Мышкинского муниципального района для осуществления части переданных части полномочий определяется решением о бюджете городского поселения Мышкин на 2015 год и  на плановый период 2016 и 2017 годов и составляет:</w:t>
      </w:r>
    </w:p>
    <w:p w:rsidR="00B26886" w:rsidRPr="00543FC9" w:rsidRDefault="00B26886" w:rsidP="00B26886">
      <w:pPr>
        <w:tabs>
          <w:tab w:val="left" w:pos="709"/>
        </w:tabs>
        <w:ind w:firstLine="709"/>
        <w:jc w:val="both"/>
      </w:pPr>
      <w:r w:rsidRPr="00543FC9">
        <w:t>3.</w:t>
      </w:r>
      <w:r>
        <w:t>4</w:t>
      </w:r>
      <w:r w:rsidRPr="00543FC9">
        <w:t>.1. в период с 01.01.2015 г. по 31.12.2015 г. (включительно) 2 038 093,00 (два миллиона тридцать восемь тысяч девяносто три рубля) в год.</w:t>
      </w:r>
    </w:p>
    <w:p w:rsidR="00B26886" w:rsidRPr="00543FC9" w:rsidRDefault="00B26886" w:rsidP="00B26886">
      <w:pPr>
        <w:tabs>
          <w:tab w:val="left" w:pos="709"/>
        </w:tabs>
        <w:ind w:firstLine="709"/>
        <w:jc w:val="both"/>
      </w:pPr>
      <w:r w:rsidRPr="00543FC9">
        <w:t>3.</w:t>
      </w:r>
      <w:r>
        <w:t>4</w:t>
      </w:r>
      <w:r w:rsidRPr="00543FC9">
        <w:t>.2. в период с 01.01.2016 г. по 31.12.2016 г. (включительно) 2 038 093,00 (два миллиона тридцать восемь тысяч девяносто три рубля) в год.</w:t>
      </w:r>
    </w:p>
    <w:p w:rsidR="00B26886" w:rsidRPr="00543FC9" w:rsidRDefault="00B26886" w:rsidP="00B26886">
      <w:pPr>
        <w:tabs>
          <w:tab w:val="left" w:pos="709"/>
        </w:tabs>
        <w:ind w:firstLine="709"/>
        <w:jc w:val="both"/>
      </w:pPr>
      <w:r>
        <w:t>3.4.</w:t>
      </w:r>
      <w:r w:rsidRPr="00543FC9">
        <w:t>3. в период с 01.01.2017 г. по 31.12.2017 г. (включительно) 2 038 093,00 (два миллиона тридцать восемь тысяч девяносто три рубля) в год.</w:t>
      </w:r>
    </w:p>
    <w:p w:rsidR="00B26886" w:rsidRPr="00543FC9" w:rsidRDefault="00B26886" w:rsidP="00B26886">
      <w:pPr>
        <w:tabs>
          <w:tab w:val="left" w:pos="709"/>
        </w:tabs>
        <w:ind w:firstLine="709"/>
        <w:jc w:val="both"/>
        <w:rPr>
          <w:b/>
        </w:rPr>
      </w:pPr>
    </w:p>
    <w:p w:rsidR="00B26886" w:rsidRPr="00543FC9" w:rsidRDefault="00B26886" w:rsidP="00B26886">
      <w:pPr>
        <w:tabs>
          <w:tab w:val="left" w:pos="709"/>
        </w:tabs>
        <w:ind w:firstLine="709"/>
        <w:jc w:val="center"/>
        <w:rPr>
          <w:b/>
        </w:rPr>
      </w:pPr>
      <w:r w:rsidRPr="00543FC9">
        <w:rPr>
          <w:b/>
        </w:rPr>
        <w:t>Статья 4. Срок действия Соглашения</w:t>
      </w:r>
    </w:p>
    <w:p w:rsidR="00B26886" w:rsidRPr="00FB0864" w:rsidRDefault="00B26886" w:rsidP="00FB0864">
      <w:pPr>
        <w:jc w:val="both"/>
      </w:pPr>
      <w:r>
        <w:t xml:space="preserve">       </w:t>
      </w:r>
      <w:r w:rsidRPr="00543FC9">
        <w:t>4.1. Соглашение вступает в силу с момента его утверждения решениями Муниципального Совета городского  поселения Мышкин и Собрания депутатов Мышкинского муниципального района,  и действует с 01.01.2015  года  по 31.12.2017 года (включительно).</w:t>
      </w:r>
    </w:p>
    <w:p w:rsidR="00B26886" w:rsidRPr="00543FC9" w:rsidRDefault="00B26886" w:rsidP="00B26886">
      <w:pPr>
        <w:jc w:val="center"/>
        <w:rPr>
          <w:b/>
        </w:rPr>
      </w:pPr>
      <w:r w:rsidRPr="00543FC9">
        <w:rPr>
          <w:b/>
        </w:rPr>
        <w:t>Статья 5. Заключительные положения</w:t>
      </w:r>
    </w:p>
    <w:p w:rsidR="00B26886" w:rsidRPr="00543FC9" w:rsidRDefault="00B26886" w:rsidP="00B26886">
      <w:pPr>
        <w:jc w:val="both"/>
      </w:pPr>
      <w:r>
        <w:t xml:space="preserve">       </w:t>
      </w:r>
      <w:r w:rsidRPr="00543FC9">
        <w:t>5.1. Соглашение может быть расторгнуто:</w:t>
      </w:r>
    </w:p>
    <w:p w:rsidR="00B26886" w:rsidRPr="00543FC9" w:rsidRDefault="00B26886" w:rsidP="00B26886">
      <w:pPr>
        <w:jc w:val="both"/>
      </w:pPr>
      <w:r w:rsidRPr="00543FC9">
        <w:t>- по соглашению сторон;</w:t>
      </w:r>
    </w:p>
    <w:p w:rsidR="00B26886" w:rsidRPr="00543FC9" w:rsidRDefault="00B26886" w:rsidP="00B26886">
      <w:pPr>
        <w:jc w:val="both"/>
      </w:pPr>
      <w:r w:rsidRPr="00543FC9">
        <w:t>- в одностороннем порядке, а также досрочно, в случае нарушения одной из сторон условий Соглашения, касающихся невыполнения обязательств по обеспечению финансирования деятельности по осуществлению передаваемых полномочий, неисполнения или ненадлежащего исполнения полномочий или установления фактов нецелевого использования предоставленных межбюджетных трансфертов;</w:t>
      </w:r>
    </w:p>
    <w:p w:rsidR="00B26886" w:rsidRPr="00543FC9" w:rsidRDefault="00B26886" w:rsidP="00B26886">
      <w:pPr>
        <w:jc w:val="both"/>
      </w:pPr>
      <w:r w:rsidRPr="00543FC9">
        <w:t>- по решению суда.</w:t>
      </w:r>
    </w:p>
    <w:p w:rsidR="00B26886" w:rsidRPr="00543FC9" w:rsidRDefault="00B26886" w:rsidP="00B26886">
      <w:pPr>
        <w:ind w:firstLine="283"/>
        <w:jc w:val="both"/>
        <w:rPr>
          <w:spacing w:val="1"/>
        </w:rPr>
      </w:pPr>
      <w:r w:rsidRPr="00543FC9">
        <w:rPr>
          <w:spacing w:val="4"/>
        </w:rPr>
        <w:t xml:space="preserve">Уведомление о расторжении настоящего Соглашения в одностороннем </w:t>
      </w:r>
      <w:r w:rsidRPr="00543FC9">
        <w:rPr>
          <w:spacing w:val="-1"/>
        </w:rPr>
        <w:t>порядке, а также досрочно,   направляется одной стороной Соглашения другой стороне Соглашения  в письменном виде.</w:t>
      </w:r>
      <w:r w:rsidRPr="00543FC9">
        <w:t xml:space="preserve"> </w:t>
      </w:r>
      <w:r w:rsidRPr="00543FC9">
        <w:rPr>
          <w:spacing w:val="3"/>
        </w:rPr>
        <w:t>Соглашение считается расторгнутым по истечении 15</w:t>
      </w:r>
      <w:r w:rsidRPr="00543FC9">
        <w:t xml:space="preserve"> </w:t>
      </w:r>
      <w:r w:rsidRPr="00543FC9">
        <w:rPr>
          <w:spacing w:val="6"/>
        </w:rPr>
        <w:t xml:space="preserve">дней </w:t>
      </w:r>
      <w:proofErr w:type="gramStart"/>
      <w:r w:rsidRPr="00543FC9">
        <w:rPr>
          <w:spacing w:val="6"/>
        </w:rPr>
        <w:t>с даты получения</w:t>
      </w:r>
      <w:proofErr w:type="gramEnd"/>
      <w:r w:rsidRPr="00543FC9">
        <w:t xml:space="preserve"> </w:t>
      </w:r>
      <w:r w:rsidRPr="00543FC9">
        <w:rPr>
          <w:spacing w:val="1"/>
        </w:rPr>
        <w:t>указанного уведомления.</w:t>
      </w:r>
    </w:p>
    <w:p w:rsidR="00B26886" w:rsidRPr="00543FC9" w:rsidRDefault="00B26886" w:rsidP="00B26886">
      <w:pPr>
        <w:ind w:firstLine="283"/>
        <w:jc w:val="both"/>
        <w:rPr>
          <w:spacing w:val="3"/>
        </w:rPr>
      </w:pPr>
      <w:r w:rsidRPr="00543FC9">
        <w:rPr>
          <w:spacing w:val="-1"/>
        </w:rPr>
        <w:t xml:space="preserve">При прекращении действия Соглашения Район </w:t>
      </w:r>
      <w:r w:rsidRPr="00543FC9">
        <w:rPr>
          <w:spacing w:val="5"/>
        </w:rPr>
        <w:t>возвращает Поселению неиспользованные финансовые средства,</w:t>
      </w:r>
      <w:r w:rsidRPr="00543FC9">
        <w:t xml:space="preserve"> </w:t>
      </w:r>
      <w:r w:rsidRPr="00543FC9">
        <w:rPr>
          <w:spacing w:val="3"/>
        </w:rPr>
        <w:t>предусмотренные статьей 3 настоящего Соглашения, в течение одного месяца с момента:</w:t>
      </w:r>
    </w:p>
    <w:p w:rsidR="00B26886" w:rsidRPr="00543FC9" w:rsidRDefault="00B26886" w:rsidP="00B26886">
      <w:pPr>
        <w:ind w:firstLine="283"/>
        <w:jc w:val="both"/>
        <w:rPr>
          <w:spacing w:val="3"/>
        </w:rPr>
      </w:pPr>
      <w:r w:rsidRPr="00543FC9">
        <w:rPr>
          <w:spacing w:val="3"/>
        </w:rPr>
        <w:t xml:space="preserve"> – подписание соглашения о расторжении настоящего Соглашения (при расторжении Соглашения по соглашению сторон);</w:t>
      </w:r>
    </w:p>
    <w:p w:rsidR="00B26886" w:rsidRPr="00543FC9" w:rsidRDefault="00B26886" w:rsidP="00B26886">
      <w:pPr>
        <w:ind w:firstLine="283"/>
        <w:jc w:val="both"/>
        <w:rPr>
          <w:spacing w:val="3"/>
        </w:rPr>
      </w:pPr>
      <w:r w:rsidRPr="00543FC9">
        <w:rPr>
          <w:spacing w:val="3"/>
        </w:rPr>
        <w:t>-  получения уведомления о расторжении настоящего Соглашения (при расторжении Соглашения в одностороннем порядке);</w:t>
      </w:r>
    </w:p>
    <w:p w:rsidR="00B26886" w:rsidRPr="00543FC9" w:rsidRDefault="00B26886" w:rsidP="00B26886">
      <w:pPr>
        <w:ind w:firstLine="283"/>
        <w:jc w:val="both"/>
      </w:pPr>
      <w:r w:rsidRPr="00543FC9">
        <w:rPr>
          <w:spacing w:val="3"/>
        </w:rPr>
        <w:t>- вступления в силу решения суда о расторжении настоящего Соглашения (при расторжении Соглашения по решению суда).</w:t>
      </w:r>
      <w:r w:rsidRPr="00543FC9">
        <w:tab/>
      </w:r>
    </w:p>
    <w:p w:rsidR="00B26886" w:rsidRPr="00543FC9" w:rsidRDefault="00B26886" w:rsidP="00B26886">
      <w:pPr>
        <w:pStyle w:val="a5"/>
        <w:spacing w:after="0"/>
        <w:ind w:left="0" w:firstLine="283"/>
        <w:jc w:val="both"/>
      </w:pPr>
      <w:r w:rsidRPr="00543FC9">
        <w:t>5.2. Органы и должностные лица местного самоуправления Мышкинского муниципального района несут установленную действующим законодательством ответственность за неисполнение или ненадлежащее исполнение переданных им полномочий в той мере, в какой указанные полномочия обеспечены финансовыми средствами, предоставляемыми из бюджета городского поселения Мышкин.</w:t>
      </w:r>
    </w:p>
    <w:p w:rsidR="00B26886" w:rsidRPr="00543FC9" w:rsidRDefault="00B26886" w:rsidP="00B26886">
      <w:pPr>
        <w:pStyle w:val="a5"/>
        <w:spacing w:after="0"/>
        <w:ind w:left="0" w:firstLine="283"/>
        <w:jc w:val="both"/>
      </w:pPr>
      <w:r w:rsidRPr="00543FC9">
        <w:t>5.3.Внесение изменений и дополнений в настоящее Соглашение осуществляется   путём заключения дополнительных соглашений, которые являются неотъемлемой частью настоящего Соглашения.</w:t>
      </w:r>
    </w:p>
    <w:p w:rsidR="00B26886" w:rsidRPr="00543FC9" w:rsidRDefault="00B26886" w:rsidP="00B26886">
      <w:pPr>
        <w:ind w:firstLine="283"/>
        <w:jc w:val="both"/>
      </w:pPr>
      <w:r w:rsidRPr="00543FC9">
        <w:rPr>
          <w:spacing w:val="6"/>
        </w:rPr>
        <w:t xml:space="preserve">5.4. </w:t>
      </w:r>
      <w:r w:rsidRPr="00543FC9">
        <w:t>Настоящее Соглашение заключено в двух экземплярах, по одному для каждой из Сторон, имеющих равную юридическую силу.</w:t>
      </w:r>
    </w:p>
    <w:p w:rsidR="00B26886" w:rsidRPr="00543FC9" w:rsidRDefault="00B26886" w:rsidP="00B26886">
      <w:pPr>
        <w:rPr>
          <w:b/>
        </w:rPr>
      </w:pPr>
    </w:p>
    <w:p w:rsidR="00B26886" w:rsidRPr="00543FC9" w:rsidRDefault="00B26886" w:rsidP="00B26886">
      <w:r w:rsidRPr="00543FC9">
        <w:t xml:space="preserve">Глава </w:t>
      </w:r>
      <w:proofErr w:type="gramStart"/>
      <w:r w:rsidRPr="00543FC9">
        <w:t>городского</w:t>
      </w:r>
      <w:proofErr w:type="gramEnd"/>
      <w:r w:rsidRPr="00543FC9">
        <w:tab/>
        <w:t xml:space="preserve">                                                Глава Мышкинского </w:t>
      </w:r>
    </w:p>
    <w:p w:rsidR="00B26886" w:rsidRPr="00543FC9" w:rsidRDefault="00B26886" w:rsidP="00B26886">
      <w:r w:rsidRPr="00543FC9">
        <w:t>поселения Мышкин                                                 муниципального района</w:t>
      </w:r>
    </w:p>
    <w:p w:rsidR="00B26886" w:rsidRPr="00543FC9" w:rsidRDefault="00B26886" w:rsidP="00B26886">
      <w:proofErr w:type="spellStart"/>
      <w:r w:rsidRPr="00543FC9">
        <w:t>_________Е.В.Петров</w:t>
      </w:r>
      <w:proofErr w:type="spellEnd"/>
      <w:r w:rsidRPr="00543FC9">
        <w:t xml:space="preserve">                                            ____________ </w:t>
      </w:r>
      <w:proofErr w:type="spellStart"/>
      <w:r w:rsidRPr="00543FC9">
        <w:t>А.Г.Курицин</w:t>
      </w:r>
      <w:proofErr w:type="spellEnd"/>
    </w:p>
    <w:p w:rsidR="00B26886" w:rsidRPr="00543FC9" w:rsidRDefault="00B26886" w:rsidP="00FB0864">
      <w:r w:rsidRPr="00543FC9">
        <w:t xml:space="preserve">    </w:t>
      </w:r>
    </w:p>
    <w:p w:rsidR="00FB0864" w:rsidRDefault="00B26886" w:rsidP="00FB0864">
      <w:r w:rsidRPr="00543FC9">
        <w:t xml:space="preserve">                                </w:t>
      </w:r>
    </w:p>
    <w:p w:rsidR="00B26886" w:rsidRDefault="00B26886" w:rsidP="00FB0864">
      <w:r w:rsidRPr="00543FC9">
        <w:t xml:space="preserve"> М.П.                                                                           М.П.</w:t>
      </w:r>
    </w:p>
    <w:p w:rsidR="00B26886" w:rsidRPr="00543FC9" w:rsidRDefault="00B26886" w:rsidP="00B26886">
      <w:pPr>
        <w:ind w:left="4820"/>
      </w:pPr>
      <w:r w:rsidRPr="00543FC9">
        <w:lastRenderedPageBreak/>
        <w:t xml:space="preserve">Приложение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w:t>
      </w:r>
    </w:p>
    <w:p w:rsidR="00B26886" w:rsidRPr="00543FC9" w:rsidRDefault="00B26886" w:rsidP="00B26886">
      <w:pPr>
        <w:rPr>
          <w:bCs/>
        </w:rPr>
      </w:pPr>
      <w:r w:rsidRPr="00543FC9">
        <w:t xml:space="preserve">                                                                                на 2015-2017 годы</w:t>
      </w:r>
    </w:p>
    <w:p w:rsidR="00B26886" w:rsidRDefault="00B26886" w:rsidP="00B26886">
      <w:pPr>
        <w:jc w:val="center"/>
        <w:rPr>
          <w:b/>
        </w:rPr>
      </w:pPr>
    </w:p>
    <w:p w:rsidR="00B26886" w:rsidRDefault="00B26886" w:rsidP="00B26886">
      <w:pPr>
        <w:jc w:val="center"/>
        <w:rPr>
          <w:b/>
        </w:rPr>
      </w:pPr>
    </w:p>
    <w:p w:rsidR="00B26886" w:rsidRPr="00543FC9" w:rsidRDefault="00B26886" w:rsidP="00B26886">
      <w:pPr>
        <w:jc w:val="center"/>
        <w:rPr>
          <w:b/>
        </w:rPr>
      </w:pPr>
      <w:r w:rsidRPr="00543FC9">
        <w:rPr>
          <w:b/>
        </w:rPr>
        <w:t>Порядок</w:t>
      </w:r>
    </w:p>
    <w:p w:rsidR="00B26886" w:rsidRPr="00543FC9" w:rsidRDefault="00B26886" w:rsidP="00B26886">
      <w:pPr>
        <w:suppressAutoHyphens w:val="0"/>
        <w:autoSpaceDE w:val="0"/>
        <w:autoSpaceDN w:val="0"/>
        <w:adjustRightInd w:val="0"/>
        <w:ind w:firstLine="720"/>
        <w:jc w:val="center"/>
        <w:rPr>
          <w:b/>
          <w:lang w:eastAsia="ru-RU"/>
        </w:rPr>
      </w:pPr>
      <w:r w:rsidRPr="00543FC9">
        <w:rPr>
          <w:b/>
          <w:lang w:eastAsia="ru-RU"/>
        </w:rPr>
        <w:t>определения ежегодного объема межбюджетных трансфертов, необходимых для осуществления  части передаваемых полномочий</w:t>
      </w:r>
    </w:p>
    <w:p w:rsidR="00B26886" w:rsidRDefault="00B26886" w:rsidP="00B26886">
      <w:pPr>
        <w:jc w:val="center"/>
        <w:rPr>
          <w:b/>
        </w:rPr>
      </w:pPr>
    </w:p>
    <w:p w:rsidR="00B26886" w:rsidRPr="00543FC9" w:rsidRDefault="00B26886" w:rsidP="00B26886">
      <w:pPr>
        <w:jc w:val="center"/>
        <w:rPr>
          <w:b/>
        </w:rPr>
      </w:pPr>
    </w:p>
    <w:p w:rsidR="00B26886" w:rsidRPr="00543FC9" w:rsidRDefault="00B26886" w:rsidP="00B26886">
      <w:pPr>
        <w:pStyle w:val="11"/>
        <w:shd w:val="clear" w:color="auto" w:fill="auto"/>
        <w:tabs>
          <w:tab w:val="left" w:pos="1297"/>
        </w:tabs>
        <w:spacing w:before="0" w:after="0" w:line="240" w:lineRule="auto"/>
        <w:ind w:right="20"/>
        <w:jc w:val="both"/>
        <w:rPr>
          <w:rFonts w:ascii="Times New Roman" w:hAnsi="Times New Roman" w:cs="Times New Roman"/>
          <w:sz w:val="24"/>
          <w:szCs w:val="24"/>
        </w:rPr>
      </w:pPr>
      <w:r w:rsidRPr="00543FC9">
        <w:rPr>
          <w:rFonts w:ascii="Times New Roman" w:hAnsi="Times New Roman" w:cs="Times New Roman"/>
          <w:sz w:val="24"/>
          <w:szCs w:val="24"/>
        </w:rPr>
        <w:t xml:space="preserve">            1. Объем межбюджетных трансфертов из бюджета городского поселения Мышкин бюджету Мышкинского муниципального района на организацию в границах поселения </w:t>
      </w:r>
      <w:proofErr w:type="spellStart"/>
      <w:r w:rsidRPr="00543FC9">
        <w:rPr>
          <w:rFonts w:ascii="Times New Roman" w:hAnsi="Times New Roman" w:cs="Times New Roman"/>
          <w:sz w:val="24"/>
          <w:szCs w:val="24"/>
        </w:rPr>
        <w:t>электро</w:t>
      </w:r>
      <w:proofErr w:type="spellEnd"/>
      <w:r w:rsidRPr="00543FC9">
        <w:rPr>
          <w:rFonts w:ascii="Times New Roman" w:hAnsi="Times New Roman" w:cs="Times New Roman"/>
          <w:sz w:val="24"/>
          <w:szCs w:val="24"/>
        </w:rPr>
        <w:t>-, тепл</w:t>
      </w:r>
      <w:proofErr w:type="gramStart"/>
      <w:r w:rsidRPr="00543FC9">
        <w:rPr>
          <w:rFonts w:ascii="Times New Roman" w:hAnsi="Times New Roman" w:cs="Times New Roman"/>
          <w:sz w:val="24"/>
          <w:szCs w:val="24"/>
        </w:rPr>
        <w:t>о-</w:t>
      </w:r>
      <w:proofErr w:type="gramEnd"/>
      <w:r w:rsidRPr="00543FC9">
        <w:rPr>
          <w:rFonts w:ascii="Times New Roman" w:hAnsi="Times New Roman" w:cs="Times New Roman"/>
          <w:sz w:val="24"/>
          <w:szCs w:val="24"/>
        </w:rPr>
        <w:t xml:space="preserve">, </w:t>
      </w:r>
      <w:proofErr w:type="spellStart"/>
      <w:r w:rsidRPr="00543FC9">
        <w:rPr>
          <w:rFonts w:ascii="Times New Roman" w:hAnsi="Times New Roman" w:cs="Times New Roman"/>
          <w:sz w:val="24"/>
          <w:szCs w:val="24"/>
        </w:rPr>
        <w:t>газо</w:t>
      </w:r>
      <w:proofErr w:type="spellEnd"/>
      <w:r w:rsidRPr="00543FC9">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26886" w:rsidRPr="00543FC9" w:rsidRDefault="00B26886" w:rsidP="00B26886">
      <w:pPr>
        <w:pStyle w:val="11"/>
        <w:shd w:val="clear" w:color="auto" w:fill="auto"/>
        <w:tabs>
          <w:tab w:val="left" w:pos="1297"/>
        </w:tabs>
        <w:spacing w:before="0" w:after="0" w:line="240" w:lineRule="auto"/>
        <w:ind w:left="20" w:right="20"/>
        <w:jc w:val="both"/>
        <w:rPr>
          <w:rFonts w:ascii="Times New Roman" w:hAnsi="Times New Roman" w:cs="Times New Roman"/>
          <w:sz w:val="24"/>
          <w:szCs w:val="24"/>
        </w:rPr>
      </w:pPr>
    </w:p>
    <w:p w:rsidR="00B26886" w:rsidRPr="00543FC9" w:rsidRDefault="00B26886" w:rsidP="00B26886">
      <w:pPr>
        <w:pStyle w:val="11"/>
        <w:shd w:val="clear" w:color="auto" w:fill="auto"/>
        <w:spacing w:before="0" w:after="0" w:line="240" w:lineRule="auto"/>
        <w:ind w:left="20" w:firstLine="700"/>
        <w:jc w:val="both"/>
        <w:rPr>
          <w:rFonts w:ascii="Times New Roman" w:hAnsi="Times New Roman" w:cs="Times New Roman"/>
          <w:sz w:val="24"/>
          <w:szCs w:val="24"/>
          <w:lang w:val="en-US"/>
        </w:rPr>
      </w:pPr>
      <w:proofErr w:type="spellStart"/>
      <w:r w:rsidRPr="00543FC9">
        <w:rPr>
          <w:rFonts w:ascii="Times New Roman" w:hAnsi="Times New Roman" w:cs="Times New Roman"/>
          <w:sz w:val="24"/>
          <w:szCs w:val="24"/>
          <w:lang w:val="en-US"/>
        </w:rPr>
        <w:t>V</w:t>
      </w:r>
      <w:r w:rsidRPr="00543FC9">
        <w:rPr>
          <w:rFonts w:ascii="Times New Roman" w:hAnsi="Times New Roman" w:cs="Times New Roman"/>
          <w:sz w:val="24"/>
          <w:szCs w:val="24"/>
          <w:vertAlign w:val="subscript"/>
          <w:lang w:val="en-US"/>
        </w:rPr>
        <w:t>mt</w:t>
      </w:r>
      <w:proofErr w:type="spellEnd"/>
      <w:r w:rsidRPr="00543FC9">
        <w:rPr>
          <w:rFonts w:ascii="Times New Roman" w:hAnsi="Times New Roman" w:cs="Times New Roman"/>
          <w:sz w:val="24"/>
          <w:szCs w:val="24"/>
          <w:lang w:val="en-US"/>
        </w:rPr>
        <w:t xml:space="preserve"> = </w:t>
      </w:r>
      <w:r w:rsidRPr="00543FC9">
        <w:rPr>
          <w:rStyle w:val="1pt"/>
          <w:rFonts w:ascii="Times New Roman" w:hAnsi="Times New Roman" w:cs="Times New Roman"/>
          <w:sz w:val="24"/>
          <w:szCs w:val="24"/>
        </w:rPr>
        <w:t>R</w:t>
      </w:r>
      <w:r w:rsidRPr="00543FC9">
        <w:rPr>
          <w:rStyle w:val="1pt"/>
          <w:rFonts w:ascii="Times New Roman" w:hAnsi="Times New Roman" w:cs="Times New Roman"/>
          <w:sz w:val="24"/>
          <w:szCs w:val="24"/>
          <w:vertAlign w:val="subscript"/>
        </w:rPr>
        <w:t>ot</w:t>
      </w:r>
      <w:r w:rsidRPr="00543FC9">
        <w:rPr>
          <w:rStyle w:val="1pt"/>
          <w:rFonts w:ascii="Times New Roman" w:hAnsi="Times New Roman" w:cs="Times New Roman"/>
          <w:sz w:val="24"/>
          <w:szCs w:val="24"/>
        </w:rPr>
        <w:t>/</w:t>
      </w:r>
      <w:proofErr w:type="spellStart"/>
      <w:r w:rsidRPr="00543FC9">
        <w:rPr>
          <w:rStyle w:val="1pt"/>
          <w:rFonts w:ascii="Times New Roman" w:hAnsi="Times New Roman" w:cs="Times New Roman"/>
          <w:sz w:val="24"/>
          <w:szCs w:val="24"/>
        </w:rPr>
        <w:t>N</w:t>
      </w:r>
      <w:r w:rsidRPr="00543FC9">
        <w:rPr>
          <w:rStyle w:val="1pt"/>
          <w:rFonts w:ascii="Times New Roman" w:hAnsi="Times New Roman" w:cs="Times New Roman"/>
          <w:sz w:val="24"/>
          <w:szCs w:val="24"/>
          <w:vertAlign w:val="subscript"/>
        </w:rPr>
        <w:t>n</w:t>
      </w:r>
      <w:proofErr w:type="spellEnd"/>
      <w:r w:rsidRPr="00543FC9">
        <w:rPr>
          <w:rStyle w:val="1pt"/>
          <w:rFonts w:ascii="Times New Roman" w:hAnsi="Times New Roman" w:cs="Times New Roman"/>
          <w:sz w:val="24"/>
          <w:szCs w:val="24"/>
        </w:rPr>
        <w:t>*</w:t>
      </w:r>
      <w:r w:rsidRPr="00543FC9">
        <w:rPr>
          <w:rFonts w:ascii="Times New Roman" w:hAnsi="Times New Roman" w:cs="Times New Roman"/>
          <w:sz w:val="24"/>
          <w:szCs w:val="24"/>
          <w:lang w:val="en-US"/>
        </w:rPr>
        <w:t xml:space="preserve"> </w:t>
      </w:r>
      <w:proofErr w:type="spellStart"/>
      <w:proofErr w:type="gramStart"/>
      <w:r w:rsidRPr="00543FC9">
        <w:rPr>
          <w:rFonts w:ascii="Times New Roman" w:hAnsi="Times New Roman" w:cs="Times New Roman"/>
          <w:sz w:val="24"/>
          <w:szCs w:val="24"/>
          <w:lang w:val="en-US"/>
        </w:rPr>
        <w:t>N</w:t>
      </w:r>
      <w:r w:rsidRPr="00543FC9">
        <w:rPr>
          <w:rFonts w:ascii="Times New Roman" w:hAnsi="Times New Roman" w:cs="Times New Roman"/>
          <w:sz w:val="24"/>
          <w:szCs w:val="24"/>
          <w:vertAlign w:val="subscript"/>
          <w:lang w:val="en-US"/>
        </w:rPr>
        <w:t>ni</w:t>
      </w:r>
      <w:proofErr w:type="spellEnd"/>
      <w:r w:rsidRPr="00543FC9">
        <w:rPr>
          <w:rFonts w:ascii="Times New Roman" w:hAnsi="Times New Roman" w:cs="Times New Roman"/>
          <w:sz w:val="24"/>
          <w:szCs w:val="24"/>
          <w:lang w:val="en-US"/>
        </w:rPr>
        <w:t xml:space="preserve">  ,</w:t>
      </w:r>
      <w:proofErr w:type="gramEnd"/>
      <w:r w:rsidRPr="00543FC9">
        <w:rPr>
          <w:rFonts w:ascii="Times New Roman" w:hAnsi="Times New Roman" w:cs="Times New Roman"/>
          <w:sz w:val="24"/>
          <w:szCs w:val="24"/>
          <w:lang w:val="en-US"/>
        </w:rPr>
        <w:t xml:space="preserve"> </w:t>
      </w:r>
      <w:r w:rsidRPr="00543FC9">
        <w:rPr>
          <w:rFonts w:ascii="Times New Roman" w:hAnsi="Times New Roman" w:cs="Times New Roman"/>
          <w:sz w:val="24"/>
          <w:szCs w:val="24"/>
        </w:rPr>
        <w:t>где</w:t>
      </w:r>
      <w:r w:rsidRPr="00543FC9">
        <w:rPr>
          <w:rFonts w:ascii="Times New Roman" w:hAnsi="Times New Roman" w:cs="Times New Roman"/>
          <w:sz w:val="24"/>
          <w:szCs w:val="24"/>
          <w:lang w:val="en-US"/>
        </w:rPr>
        <w:t>:</w:t>
      </w:r>
    </w:p>
    <w:p w:rsidR="00B26886" w:rsidRPr="00543FC9" w:rsidRDefault="00B26886" w:rsidP="00B26886">
      <w:pPr>
        <w:pStyle w:val="11"/>
        <w:shd w:val="clear" w:color="auto" w:fill="auto"/>
        <w:spacing w:before="0" w:after="0" w:line="240" w:lineRule="auto"/>
        <w:ind w:left="20" w:firstLine="700"/>
        <w:jc w:val="both"/>
        <w:rPr>
          <w:rFonts w:ascii="Times New Roman" w:hAnsi="Times New Roman" w:cs="Times New Roman"/>
          <w:sz w:val="24"/>
          <w:szCs w:val="24"/>
          <w:lang w:val="en-US"/>
        </w:rPr>
      </w:pPr>
    </w:p>
    <w:p w:rsidR="00B26886" w:rsidRPr="00543FC9" w:rsidRDefault="00B26886" w:rsidP="00B26886">
      <w:pPr>
        <w:pStyle w:val="11"/>
        <w:shd w:val="clear" w:color="auto" w:fill="auto"/>
        <w:spacing w:before="0" w:after="0" w:line="240" w:lineRule="auto"/>
        <w:ind w:left="20" w:firstLine="700"/>
        <w:jc w:val="both"/>
        <w:rPr>
          <w:rFonts w:ascii="Times New Roman" w:hAnsi="Times New Roman" w:cs="Times New Roman"/>
          <w:sz w:val="24"/>
          <w:szCs w:val="24"/>
        </w:rPr>
      </w:pPr>
      <w:proofErr w:type="spellStart"/>
      <w:r w:rsidRPr="00543FC9">
        <w:rPr>
          <w:rFonts w:ascii="Times New Roman" w:hAnsi="Times New Roman" w:cs="Times New Roman"/>
          <w:sz w:val="24"/>
          <w:szCs w:val="24"/>
          <w:lang w:val="en-US"/>
        </w:rPr>
        <w:t>V</w:t>
      </w:r>
      <w:r w:rsidRPr="00543FC9">
        <w:rPr>
          <w:rFonts w:ascii="Times New Roman" w:hAnsi="Times New Roman" w:cs="Times New Roman"/>
          <w:sz w:val="24"/>
          <w:szCs w:val="24"/>
          <w:vertAlign w:val="subscript"/>
          <w:lang w:val="en-US"/>
        </w:rPr>
        <w:t>mt</w:t>
      </w:r>
      <w:proofErr w:type="spellEnd"/>
      <w:r w:rsidRPr="00543FC9">
        <w:rPr>
          <w:rFonts w:ascii="Times New Roman" w:hAnsi="Times New Roman" w:cs="Times New Roman"/>
          <w:sz w:val="24"/>
          <w:szCs w:val="24"/>
        </w:rPr>
        <w:t>- объем межбюджетных трансфертов;</w:t>
      </w:r>
    </w:p>
    <w:p w:rsidR="00B26886" w:rsidRPr="00543FC9" w:rsidRDefault="00B26886" w:rsidP="00B26886">
      <w:pPr>
        <w:pStyle w:val="11"/>
        <w:shd w:val="clear" w:color="auto" w:fill="auto"/>
        <w:spacing w:before="0" w:after="0" w:line="240" w:lineRule="auto"/>
        <w:ind w:left="20" w:right="20" w:firstLine="700"/>
        <w:jc w:val="both"/>
        <w:rPr>
          <w:rFonts w:ascii="Times New Roman" w:hAnsi="Times New Roman" w:cs="Times New Roman"/>
          <w:sz w:val="24"/>
          <w:szCs w:val="24"/>
        </w:rPr>
      </w:pPr>
      <w:r w:rsidRPr="00543FC9">
        <w:rPr>
          <w:rFonts w:ascii="Times New Roman" w:hAnsi="Times New Roman" w:cs="Times New Roman"/>
          <w:sz w:val="24"/>
          <w:szCs w:val="24"/>
          <w:lang w:val="en-US"/>
        </w:rPr>
        <w:t>Rot</w:t>
      </w:r>
      <w:r w:rsidRPr="00543FC9">
        <w:rPr>
          <w:rFonts w:ascii="Times New Roman" w:hAnsi="Times New Roman" w:cs="Times New Roman"/>
          <w:sz w:val="24"/>
          <w:szCs w:val="24"/>
        </w:rPr>
        <w:t>- расходы на оплату труда специалиста отдела ЖКХ администрации Мышкинского муниципального района с учетом страховых взносов;</w:t>
      </w:r>
    </w:p>
    <w:p w:rsidR="00B26886" w:rsidRPr="00543FC9" w:rsidRDefault="00B26886" w:rsidP="00B26886">
      <w:pPr>
        <w:pStyle w:val="11"/>
        <w:shd w:val="clear" w:color="auto" w:fill="auto"/>
        <w:spacing w:before="0" w:after="0" w:line="240" w:lineRule="auto"/>
        <w:ind w:left="20" w:firstLine="700"/>
        <w:jc w:val="both"/>
        <w:rPr>
          <w:rFonts w:ascii="Times New Roman" w:hAnsi="Times New Roman" w:cs="Times New Roman"/>
          <w:sz w:val="24"/>
          <w:szCs w:val="24"/>
        </w:rPr>
      </w:pPr>
      <w:proofErr w:type="spellStart"/>
      <w:r w:rsidRPr="00543FC9">
        <w:rPr>
          <w:rFonts w:ascii="Times New Roman" w:hAnsi="Times New Roman" w:cs="Times New Roman"/>
          <w:sz w:val="24"/>
          <w:szCs w:val="24"/>
          <w:lang w:val="en-US"/>
        </w:rPr>
        <w:t>N</w:t>
      </w:r>
      <w:r w:rsidRPr="00543FC9">
        <w:rPr>
          <w:rFonts w:ascii="Times New Roman" w:hAnsi="Times New Roman" w:cs="Times New Roman"/>
          <w:sz w:val="24"/>
          <w:szCs w:val="24"/>
          <w:vertAlign w:val="subscript"/>
          <w:lang w:val="en-US"/>
        </w:rPr>
        <w:t>n</w:t>
      </w:r>
      <w:proofErr w:type="spellEnd"/>
      <w:r w:rsidRPr="00543FC9">
        <w:rPr>
          <w:rFonts w:ascii="Times New Roman" w:hAnsi="Times New Roman" w:cs="Times New Roman"/>
          <w:sz w:val="24"/>
          <w:szCs w:val="24"/>
        </w:rPr>
        <w:t>- общая численность населения муниципального района;</w:t>
      </w:r>
    </w:p>
    <w:p w:rsidR="00B26886" w:rsidRPr="00543FC9" w:rsidRDefault="00B26886" w:rsidP="00B26886">
      <w:pPr>
        <w:pStyle w:val="11"/>
        <w:shd w:val="clear" w:color="auto" w:fill="auto"/>
        <w:spacing w:before="0" w:after="0" w:line="240" w:lineRule="auto"/>
        <w:ind w:left="20" w:firstLine="700"/>
        <w:jc w:val="both"/>
        <w:rPr>
          <w:rFonts w:ascii="Times New Roman" w:hAnsi="Times New Roman" w:cs="Times New Roman"/>
          <w:sz w:val="24"/>
          <w:szCs w:val="24"/>
        </w:rPr>
      </w:pPr>
      <w:proofErr w:type="spellStart"/>
      <w:proofErr w:type="gramStart"/>
      <w:r w:rsidRPr="00543FC9">
        <w:rPr>
          <w:rFonts w:ascii="Times New Roman" w:hAnsi="Times New Roman" w:cs="Times New Roman"/>
          <w:sz w:val="24"/>
          <w:szCs w:val="24"/>
          <w:lang w:val="en-US"/>
        </w:rPr>
        <w:t>N</w:t>
      </w:r>
      <w:r w:rsidRPr="00543FC9">
        <w:rPr>
          <w:rFonts w:ascii="Times New Roman" w:hAnsi="Times New Roman" w:cs="Times New Roman"/>
          <w:sz w:val="24"/>
          <w:szCs w:val="24"/>
          <w:vertAlign w:val="subscript"/>
          <w:lang w:val="en-US"/>
        </w:rPr>
        <w:t>ni</w:t>
      </w:r>
      <w:proofErr w:type="spellEnd"/>
      <w:r w:rsidRPr="00543FC9">
        <w:rPr>
          <w:rFonts w:ascii="Times New Roman" w:hAnsi="Times New Roman" w:cs="Times New Roman"/>
          <w:sz w:val="24"/>
          <w:szCs w:val="24"/>
        </w:rPr>
        <w:t xml:space="preserve"> - численность населения поселения.</w:t>
      </w:r>
      <w:proofErr w:type="gramEnd"/>
    </w:p>
    <w:p w:rsidR="00B26886" w:rsidRPr="00543FC9" w:rsidRDefault="00B26886" w:rsidP="00B26886">
      <w:pPr>
        <w:pStyle w:val="11"/>
        <w:shd w:val="clear" w:color="auto" w:fill="auto"/>
        <w:spacing w:before="0" w:after="0" w:line="240" w:lineRule="auto"/>
        <w:ind w:left="20" w:firstLine="700"/>
        <w:jc w:val="both"/>
        <w:rPr>
          <w:rFonts w:ascii="Times New Roman" w:hAnsi="Times New Roman" w:cs="Times New Roman"/>
          <w:sz w:val="24"/>
          <w:szCs w:val="24"/>
        </w:rPr>
      </w:pPr>
    </w:p>
    <w:p w:rsidR="00B26886" w:rsidRPr="00543FC9" w:rsidRDefault="00B26886" w:rsidP="00B26886">
      <w:pPr>
        <w:pStyle w:val="11"/>
        <w:shd w:val="clear" w:color="auto" w:fill="auto"/>
        <w:tabs>
          <w:tab w:val="left" w:pos="1292"/>
        </w:tabs>
        <w:spacing w:before="0" w:after="0" w:line="240" w:lineRule="auto"/>
        <w:ind w:left="20" w:right="20"/>
        <w:jc w:val="both"/>
        <w:rPr>
          <w:rFonts w:ascii="Times New Roman" w:hAnsi="Times New Roman" w:cs="Times New Roman"/>
          <w:sz w:val="24"/>
          <w:szCs w:val="24"/>
        </w:rPr>
      </w:pPr>
      <w:r w:rsidRPr="00543FC9">
        <w:rPr>
          <w:rFonts w:ascii="Times New Roman" w:hAnsi="Times New Roman" w:cs="Times New Roman"/>
          <w:sz w:val="24"/>
          <w:szCs w:val="24"/>
        </w:rPr>
        <w:t xml:space="preserve">           2. Объем межбюджетных трансфертов из бюджета городского поселения Мышкин бюджету Мышкинского муниципального района на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26886" w:rsidRDefault="00B26886" w:rsidP="00B26886">
      <w:pPr>
        <w:pStyle w:val="11"/>
        <w:shd w:val="clear" w:color="auto" w:fill="auto"/>
        <w:tabs>
          <w:tab w:val="left" w:pos="1292"/>
        </w:tabs>
        <w:spacing w:before="0" w:after="0" w:line="240" w:lineRule="auto"/>
        <w:ind w:left="20" w:right="20"/>
        <w:jc w:val="both"/>
        <w:rPr>
          <w:rFonts w:ascii="Times New Roman" w:hAnsi="Times New Roman" w:cs="Times New Roman"/>
          <w:sz w:val="24"/>
          <w:szCs w:val="24"/>
        </w:rPr>
      </w:pPr>
      <w:r w:rsidRPr="00543FC9">
        <w:rPr>
          <w:rFonts w:ascii="Times New Roman" w:hAnsi="Times New Roman" w:cs="Times New Roman"/>
          <w:sz w:val="24"/>
          <w:szCs w:val="24"/>
        </w:rPr>
        <w:tab/>
      </w:r>
    </w:p>
    <w:p w:rsidR="00B26886" w:rsidRPr="00543FC9" w:rsidRDefault="00B26886" w:rsidP="00B26886">
      <w:pPr>
        <w:pStyle w:val="11"/>
        <w:shd w:val="clear" w:color="auto" w:fill="auto"/>
        <w:tabs>
          <w:tab w:val="left" w:pos="1292"/>
        </w:tabs>
        <w:spacing w:before="0" w:after="0" w:line="240" w:lineRule="auto"/>
        <w:ind w:left="20"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543FC9">
        <w:rPr>
          <w:rFonts w:ascii="Times New Roman" w:hAnsi="Times New Roman" w:cs="Times New Roman"/>
          <w:sz w:val="24"/>
          <w:szCs w:val="24"/>
        </w:rPr>
        <w:t>Определяется  исходя из условий реализации муниципальных программ.</w:t>
      </w:r>
    </w:p>
    <w:p w:rsidR="00B26886" w:rsidRPr="00543FC9" w:rsidRDefault="00B26886" w:rsidP="00B26886">
      <w:pPr>
        <w:pStyle w:val="11"/>
        <w:shd w:val="clear" w:color="auto" w:fill="auto"/>
        <w:tabs>
          <w:tab w:val="left" w:pos="1292"/>
        </w:tabs>
        <w:spacing w:before="0" w:after="0" w:line="240" w:lineRule="auto"/>
        <w:ind w:left="20" w:right="20"/>
        <w:jc w:val="both"/>
        <w:rPr>
          <w:rFonts w:ascii="Times New Roman" w:hAnsi="Times New Roman" w:cs="Times New Roman"/>
          <w:sz w:val="24"/>
          <w:szCs w:val="24"/>
        </w:rPr>
      </w:pPr>
      <w:r w:rsidRPr="00543FC9">
        <w:rPr>
          <w:rFonts w:ascii="Times New Roman" w:hAnsi="Times New Roman" w:cs="Times New Roman"/>
          <w:sz w:val="24"/>
          <w:szCs w:val="24"/>
        </w:rPr>
        <w:t xml:space="preserve">      </w:t>
      </w:r>
    </w:p>
    <w:p w:rsidR="00B26886" w:rsidRPr="00543FC9" w:rsidRDefault="00B26886" w:rsidP="00B26886">
      <w:pPr>
        <w:ind w:firstLine="567"/>
        <w:jc w:val="both"/>
      </w:pPr>
      <w:r w:rsidRPr="00543FC9">
        <w:t xml:space="preserve">   </w:t>
      </w:r>
      <w:r>
        <w:t>3</w:t>
      </w:r>
      <w:r w:rsidRPr="00543FC9">
        <w:t>. Объем межбюджетных трансфертов из бюджета городского поселения Мышкин бюджету Мышкинского муниципального района на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26886" w:rsidRDefault="00B26886" w:rsidP="00B26886">
      <w:pPr>
        <w:pStyle w:val="11"/>
        <w:shd w:val="clear" w:color="auto" w:fill="auto"/>
        <w:tabs>
          <w:tab w:val="left" w:pos="1292"/>
        </w:tabs>
        <w:spacing w:before="0" w:after="0" w:line="240" w:lineRule="auto"/>
        <w:ind w:left="20" w:right="20"/>
        <w:jc w:val="both"/>
        <w:rPr>
          <w:rFonts w:ascii="Times New Roman" w:hAnsi="Times New Roman" w:cs="Times New Roman"/>
          <w:sz w:val="24"/>
          <w:szCs w:val="24"/>
        </w:rPr>
      </w:pPr>
      <w:r w:rsidRPr="00543FC9">
        <w:rPr>
          <w:rFonts w:ascii="Times New Roman" w:hAnsi="Times New Roman" w:cs="Times New Roman"/>
          <w:sz w:val="24"/>
          <w:szCs w:val="24"/>
        </w:rPr>
        <w:tab/>
      </w:r>
    </w:p>
    <w:p w:rsidR="00B26886" w:rsidRDefault="00B26886" w:rsidP="00B26886">
      <w:pPr>
        <w:pStyle w:val="11"/>
        <w:shd w:val="clear" w:color="auto" w:fill="auto"/>
        <w:tabs>
          <w:tab w:val="left" w:pos="1292"/>
        </w:tabs>
        <w:spacing w:before="0" w:after="0" w:line="240" w:lineRule="auto"/>
        <w:ind w:left="20"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543FC9">
        <w:rPr>
          <w:rFonts w:ascii="Times New Roman" w:hAnsi="Times New Roman" w:cs="Times New Roman"/>
          <w:sz w:val="24"/>
          <w:szCs w:val="24"/>
        </w:rPr>
        <w:t>Определяется  исходя из условий реализации муниципальных программ.</w:t>
      </w:r>
    </w:p>
    <w:p w:rsidR="00B26886" w:rsidRPr="00543FC9" w:rsidRDefault="00B26886" w:rsidP="00B26886">
      <w:pPr>
        <w:pStyle w:val="11"/>
        <w:shd w:val="clear" w:color="auto" w:fill="auto"/>
        <w:tabs>
          <w:tab w:val="left" w:pos="1292"/>
        </w:tabs>
        <w:spacing w:before="0" w:after="0" w:line="240" w:lineRule="auto"/>
        <w:ind w:left="20" w:right="20"/>
        <w:jc w:val="both"/>
        <w:rPr>
          <w:rFonts w:ascii="Times New Roman" w:hAnsi="Times New Roman" w:cs="Times New Roman"/>
          <w:sz w:val="24"/>
          <w:szCs w:val="24"/>
        </w:rPr>
      </w:pPr>
    </w:p>
    <w:p w:rsidR="00B26886" w:rsidRPr="00543FC9" w:rsidRDefault="00B26886" w:rsidP="00B26886">
      <w:pPr>
        <w:pStyle w:val="11"/>
        <w:shd w:val="clear" w:color="auto" w:fill="auto"/>
        <w:tabs>
          <w:tab w:val="left" w:pos="1292"/>
        </w:tabs>
        <w:spacing w:before="0" w:after="0" w:line="240" w:lineRule="auto"/>
        <w:ind w:left="20" w:right="20"/>
        <w:jc w:val="both"/>
        <w:rPr>
          <w:rFonts w:ascii="Times New Roman" w:hAnsi="Times New Roman" w:cs="Times New Roman"/>
          <w:sz w:val="24"/>
          <w:szCs w:val="24"/>
        </w:rPr>
      </w:pPr>
      <w:r>
        <w:rPr>
          <w:rFonts w:ascii="Times New Roman" w:hAnsi="Times New Roman" w:cs="Times New Roman"/>
          <w:sz w:val="24"/>
          <w:szCs w:val="24"/>
        </w:rPr>
        <w:t xml:space="preserve">             4</w:t>
      </w:r>
      <w:r w:rsidRPr="00543FC9">
        <w:rPr>
          <w:rFonts w:ascii="Times New Roman" w:hAnsi="Times New Roman" w:cs="Times New Roman"/>
          <w:sz w:val="24"/>
          <w:szCs w:val="24"/>
        </w:rPr>
        <w:t>. Объем межбюджетных трансфертов из бюджета городского поселения Мышкин бюджету Мышкинского муниципального района на участие в предупреждении и ликвидации последствий чрезвычайных ситуаций в границах поселения:</w:t>
      </w:r>
    </w:p>
    <w:p w:rsidR="00B26886"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roofErr w:type="spellStart"/>
      <w:r w:rsidRPr="00543FC9">
        <w:rPr>
          <w:rFonts w:ascii="Times New Roman" w:hAnsi="Times New Roman" w:cs="Times New Roman"/>
          <w:sz w:val="24"/>
          <w:szCs w:val="24"/>
          <w:lang w:val="en-US"/>
        </w:rPr>
        <w:t>V</w:t>
      </w:r>
      <w:r w:rsidRPr="00543FC9">
        <w:rPr>
          <w:rFonts w:ascii="Times New Roman" w:hAnsi="Times New Roman" w:cs="Times New Roman"/>
          <w:sz w:val="24"/>
          <w:szCs w:val="24"/>
          <w:vertAlign w:val="subscript"/>
          <w:lang w:val="en-US"/>
        </w:rPr>
        <w:t>mt</w:t>
      </w:r>
      <w:proofErr w:type="spellEnd"/>
      <w:r w:rsidRPr="00543FC9">
        <w:rPr>
          <w:rStyle w:val="a8"/>
          <w:rFonts w:ascii="Times New Roman" w:hAnsi="Times New Roman" w:cs="Times New Roman"/>
          <w:sz w:val="24"/>
          <w:szCs w:val="24"/>
        </w:rPr>
        <w:t>=</w:t>
      </w:r>
      <w:proofErr w:type="spellStart"/>
      <w:r w:rsidRPr="00543FC9">
        <w:rPr>
          <w:rFonts w:ascii="Times New Roman" w:hAnsi="Times New Roman" w:cs="Times New Roman"/>
          <w:sz w:val="24"/>
          <w:szCs w:val="24"/>
          <w:lang w:val="en-US"/>
        </w:rPr>
        <w:t>N</w:t>
      </w:r>
      <w:r w:rsidRPr="00543FC9">
        <w:rPr>
          <w:rFonts w:ascii="Times New Roman" w:hAnsi="Times New Roman" w:cs="Times New Roman"/>
          <w:sz w:val="24"/>
          <w:szCs w:val="24"/>
          <w:vertAlign w:val="subscript"/>
          <w:lang w:val="en-US"/>
        </w:rPr>
        <w:t>ni</w:t>
      </w:r>
      <w:proofErr w:type="spellEnd"/>
      <w:r w:rsidRPr="00543FC9">
        <w:rPr>
          <w:rFonts w:ascii="Times New Roman" w:hAnsi="Times New Roman" w:cs="Times New Roman"/>
          <w:sz w:val="24"/>
          <w:szCs w:val="24"/>
        </w:rPr>
        <w:t>* С *</w:t>
      </w:r>
      <w:r w:rsidRPr="00543FC9">
        <w:rPr>
          <w:rFonts w:ascii="Times New Roman" w:hAnsi="Times New Roman" w:cs="Times New Roman"/>
          <w:sz w:val="24"/>
          <w:szCs w:val="24"/>
          <w:lang w:val="en-US"/>
        </w:rPr>
        <w:t>k</w:t>
      </w:r>
      <w:proofErr w:type="gramStart"/>
      <w:r w:rsidRPr="00543FC9">
        <w:rPr>
          <w:rFonts w:ascii="Times New Roman" w:hAnsi="Times New Roman" w:cs="Times New Roman"/>
          <w:sz w:val="24"/>
          <w:szCs w:val="24"/>
        </w:rPr>
        <w:t>,  где</w:t>
      </w:r>
      <w:proofErr w:type="gramEnd"/>
      <w:r w:rsidRPr="00543FC9">
        <w:rPr>
          <w:rFonts w:ascii="Times New Roman" w:hAnsi="Times New Roman" w:cs="Times New Roman"/>
          <w:sz w:val="24"/>
          <w:szCs w:val="24"/>
        </w:rPr>
        <w:t>:</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roofErr w:type="spellStart"/>
      <w:r w:rsidRPr="00543FC9">
        <w:rPr>
          <w:rFonts w:ascii="Times New Roman" w:hAnsi="Times New Roman" w:cs="Times New Roman"/>
          <w:sz w:val="24"/>
          <w:szCs w:val="24"/>
          <w:lang w:val="en-US"/>
        </w:rPr>
        <w:t>V</w:t>
      </w:r>
      <w:r w:rsidRPr="00543FC9">
        <w:rPr>
          <w:rFonts w:ascii="Times New Roman" w:hAnsi="Times New Roman" w:cs="Times New Roman"/>
          <w:sz w:val="24"/>
          <w:szCs w:val="24"/>
          <w:vertAlign w:val="subscript"/>
          <w:lang w:val="en-US"/>
        </w:rPr>
        <w:t>mt</w:t>
      </w:r>
      <w:proofErr w:type="spellEnd"/>
      <w:r w:rsidRPr="00543FC9">
        <w:rPr>
          <w:rFonts w:ascii="Times New Roman" w:hAnsi="Times New Roman" w:cs="Times New Roman"/>
          <w:sz w:val="24"/>
          <w:szCs w:val="24"/>
        </w:rPr>
        <w:t>- объем межбюджетных трансфертов;</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roofErr w:type="spellStart"/>
      <w:r w:rsidRPr="00543FC9">
        <w:rPr>
          <w:rFonts w:ascii="Times New Roman" w:hAnsi="Times New Roman" w:cs="Times New Roman"/>
          <w:sz w:val="24"/>
          <w:szCs w:val="24"/>
          <w:lang w:val="en-US"/>
        </w:rPr>
        <w:t>N</w:t>
      </w:r>
      <w:r w:rsidRPr="00543FC9">
        <w:rPr>
          <w:rFonts w:ascii="Times New Roman" w:hAnsi="Times New Roman" w:cs="Times New Roman"/>
          <w:sz w:val="24"/>
          <w:szCs w:val="24"/>
          <w:vertAlign w:val="subscript"/>
          <w:lang w:val="en-US"/>
        </w:rPr>
        <w:t>ni</w:t>
      </w:r>
      <w:proofErr w:type="spellEnd"/>
      <w:r w:rsidRPr="00543FC9">
        <w:rPr>
          <w:rFonts w:ascii="Times New Roman" w:hAnsi="Times New Roman" w:cs="Times New Roman"/>
          <w:sz w:val="24"/>
          <w:szCs w:val="24"/>
        </w:rPr>
        <w:t>- численность населения поселения;</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r w:rsidRPr="00543FC9">
        <w:rPr>
          <w:rFonts w:ascii="Times New Roman" w:hAnsi="Times New Roman" w:cs="Times New Roman"/>
          <w:sz w:val="24"/>
          <w:szCs w:val="24"/>
        </w:rPr>
        <w:t>С - норматив.</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r w:rsidRPr="00543FC9">
        <w:rPr>
          <w:rFonts w:ascii="Times New Roman" w:hAnsi="Times New Roman" w:cs="Times New Roman"/>
          <w:sz w:val="24"/>
          <w:szCs w:val="24"/>
          <w:lang w:val="en-US"/>
        </w:rPr>
        <w:t>k</w:t>
      </w:r>
      <w:r w:rsidRPr="00543FC9">
        <w:rPr>
          <w:rFonts w:ascii="Times New Roman" w:hAnsi="Times New Roman" w:cs="Times New Roman"/>
          <w:sz w:val="24"/>
          <w:szCs w:val="24"/>
        </w:rPr>
        <w:t xml:space="preserve"> - </w:t>
      </w:r>
      <w:proofErr w:type="gramStart"/>
      <w:r w:rsidRPr="00543FC9">
        <w:rPr>
          <w:rFonts w:ascii="Times New Roman" w:hAnsi="Times New Roman" w:cs="Times New Roman"/>
          <w:sz w:val="24"/>
          <w:szCs w:val="24"/>
        </w:rPr>
        <w:t>коэффициент</w:t>
      </w:r>
      <w:proofErr w:type="gramEnd"/>
      <w:r w:rsidRPr="00543FC9">
        <w:rPr>
          <w:rFonts w:ascii="Times New Roman" w:hAnsi="Times New Roman" w:cs="Times New Roman"/>
          <w:sz w:val="24"/>
          <w:szCs w:val="24"/>
        </w:rPr>
        <w:t>;</w:t>
      </w:r>
    </w:p>
    <w:p w:rsidR="00B26886" w:rsidRPr="00543FC9" w:rsidRDefault="00B26886" w:rsidP="00B26886">
      <w:pPr>
        <w:pStyle w:val="11"/>
        <w:shd w:val="clear" w:color="auto" w:fill="auto"/>
        <w:tabs>
          <w:tab w:val="left" w:pos="1292"/>
        </w:tabs>
        <w:spacing w:before="0" w:after="0" w:line="240" w:lineRule="auto"/>
        <w:ind w:left="20" w:right="20"/>
        <w:jc w:val="both"/>
        <w:rPr>
          <w:rFonts w:ascii="Times New Roman" w:hAnsi="Times New Roman" w:cs="Times New Roman"/>
          <w:sz w:val="24"/>
          <w:szCs w:val="24"/>
        </w:rPr>
      </w:pPr>
    </w:p>
    <w:p w:rsidR="00B26886" w:rsidRPr="00543FC9" w:rsidRDefault="00B26886" w:rsidP="00B26886">
      <w:pPr>
        <w:pStyle w:val="11"/>
        <w:shd w:val="clear" w:color="auto" w:fill="auto"/>
        <w:tabs>
          <w:tab w:val="left" w:pos="1292"/>
        </w:tabs>
        <w:spacing w:before="0" w:after="0" w:line="240" w:lineRule="auto"/>
        <w:ind w:left="20" w:right="20"/>
        <w:jc w:val="both"/>
        <w:rPr>
          <w:rFonts w:ascii="Times New Roman" w:hAnsi="Times New Roman" w:cs="Times New Roman"/>
          <w:sz w:val="24"/>
          <w:szCs w:val="24"/>
        </w:rPr>
      </w:pPr>
      <w:r w:rsidRPr="00543FC9">
        <w:rPr>
          <w:rFonts w:ascii="Times New Roman" w:hAnsi="Times New Roman" w:cs="Times New Roman"/>
          <w:sz w:val="24"/>
          <w:szCs w:val="24"/>
        </w:rPr>
        <w:t xml:space="preserve">         </w:t>
      </w:r>
      <w:r>
        <w:rPr>
          <w:rFonts w:ascii="Times New Roman" w:hAnsi="Times New Roman" w:cs="Times New Roman"/>
          <w:sz w:val="24"/>
          <w:szCs w:val="24"/>
        </w:rPr>
        <w:t>5</w:t>
      </w:r>
      <w:r w:rsidRPr="00543FC9">
        <w:rPr>
          <w:rFonts w:ascii="Times New Roman" w:hAnsi="Times New Roman" w:cs="Times New Roman"/>
          <w:sz w:val="24"/>
          <w:szCs w:val="24"/>
        </w:rPr>
        <w:t>. Объем межбюджетных трансфертов из бюджета городского поселения Мышкин бюджету Мышкинского муниципального района на организацию библиотечного обслуживания населения, комплектование и обеспечение сохранности библиотечных фондов библиотек поселения:</w:t>
      </w:r>
    </w:p>
    <w:p w:rsidR="00B26886" w:rsidRDefault="00B26886" w:rsidP="00B26886">
      <w:pPr>
        <w:pStyle w:val="11"/>
        <w:shd w:val="clear" w:color="auto" w:fill="auto"/>
        <w:spacing w:before="0" w:after="0" w:line="240" w:lineRule="auto"/>
        <w:ind w:left="20" w:firstLine="700"/>
        <w:jc w:val="both"/>
        <w:rPr>
          <w:rFonts w:ascii="Times New Roman" w:hAnsi="Times New Roman" w:cs="Times New Roman"/>
          <w:sz w:val="24"/>
          <w:szCs w:val="24"/>
        </w:rPr>
      </w:pPr>
    </w:p>
    <w:p w:rsidR="00B26886" w:rsidRPr="00543FC9" w:rsidRDefault="00B26886" w:rsidP="00B26886">
      <w:pPr>
        <w:pStyle w:val="11"/>
        <w:shd w:val="clear" w:color="auto" w:fill="auto"/>
        <w:spacing w:before="0" w:after="0" w:line="240" w:lineRule="auto"/>
        <w:ind w:left="20" w:firstLine="700"/>
        <w:jc w:val="both"/>
        <w:rPr>
          <w:rFonts w:ascii="Times New Roman" w:hAnsi="Times New Roman" w:cs="Times New Roman"/>
          <w:sz w:val="24"/>
          <w:szCs w:val="24"/>
        </w:rPr>
      </w:pPr>
      <w:proofErr w:type="spellStart"/>
      <w:r w:rsidRPr="00543FC9">
        <w:rPr>
          <w:rFonts w:ascii="Times New Roman" w:hAnsi="Times New Roman" w:cs="Times New Roman"/>
          <w:sz w:val="24"/>
          <w:szCs w:val="24"/>
          <w:lang w:val="en-US"/>
        </w:rPr>
        <w:t>V</w:t>
      </w:r>
      <w:r w:rsidRPr="00543FC9">
        <w:rPr>
          <w:rFonts w:ascii="Times New Roman" w:hAnsi="Times New Roman" w:cs="Times New Roman"/>
          <w:sz w:val="24"/>
          <w:szCs w:val="24"/>
          <w:vertAlign w:val="subscript"/>
          <w:lang w:val="en-US"/>
        </w:rPr>
        <w:t>mt</w:t>
      </w:r>
      <w:proofErr w:type="spellEnd"/>
      <w:r w:rsidRPr="00543FC9">
        <w:rPr>
          <w:rStyle w:val="a8"/>
          <w:rFonts w:ascii="Times New Roman" w:hAnsi="Times New Roman" w:cs="Times New Roman"/>
          <w:sz w:val="24"/>
          <w:szCs w:val="24"/>
        </w:rPr>
        <w:t>= К</w:t>
      </w:r>
      <w:r w:rsidRPr="00543FC9">
        <w:rPr>
          <w:rFonts w:ascii="Times New Roman" w:hAnsi="Times New Roman" w:cs="Times New Roman"/>
          <w:b/>
          <w:sz w:val="24"/>
          <w:szCs w:val="24"/>
        </w:rPr>
        <w:t xml:space="preserve"> </w:t>
      </w:r>
      <w:r w:rsidRPr="00543FC9">
        <w:rPr>
          <w:rFonts w:ascii="Times New Roman" w:hAnsi="Times New Roman" w:cs="Times New Roman"/>
          <w:sz w:val="24"/>
          <w:szCs w:val="24"/>
        </w:rPr>
        <w:t>* С, где</w:t>
      </w:r>
    </w:p>
    <w:p w:rsidR="00B26886" w:rsidRPr="00543FC9" w:rsidRDefault="00B26886" w:rsidP="00B26886">
      <w:pPr>
        <w:pStyle w:val="11"/>
        <w:shd w:val="clear" w:color="auto" w:fill="auto"/>
        <w:spacing w:before="0" w:after="0" w:line="240" w:lineRule="auto"/>
        <w:ind w:left="20" w:firstLine="700"/>
        <w:jc w:val="both"/>
        <w:rPr>
          <w:rFonts w:ascii="Times New Roman" w:hAnsi="Times New Roman" w:cs="Times New Roman"/>
          <w:sz w:val="24"/>
          <w:szCs w:val="24"/>
        </w:rPr>
      </w:pP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roofErr w:type="spellStart"/>
      <w:r w:rsidRPr="00543FC9">
        <w:rPr>
          <w:rFonts w:ascii="Times New Roman" w:hAnsi="Times New Roman" w:cs="Times New Roman"/>
          <w:sz w:val="24"/>
          <w:szCs w:val="24"/>
          <w:lang w:val="en-US"/>
        </w:rPr>
        <w:t>V</w:t>
      </w:r>
      <w:r w:rsidRPr="00543FC9">
        <w:rPr>
          <w:rFonts w:ascii="Times New Roman" w:hAnsi="Times New Roman" w:cs="Times New Roman"/>
          <w:sz w:val="24"/>
          <w:szCs w:val="24"/>
          <w:vertAlign w:val="subscript"/>
          <w:lang w:val="en-US"/>
        </w:rPr>
        <w:t>mt</w:t>
      </w:r>
      <w:proofErr w:type="spellEnd"/>
      <w:r w:rsidRPr="00543FC9">
        <w:rPr>
          <w:rFonts w:ascii="Times New Roman" w:hAnsi="Times New Roman" w:cs="Times New Roman"/>
          <w:sz w:val="24"/>
          <w:szCs w:val="24"/>
        </w:rPr>
        <w:t>- объем межбюджетных трансфертов;</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roofErr w:type="gramStart"/>
      <w:r w:rsidRPr="00543FC9">
        <w:rPr>
          <w:rFonts w:ascii="Times New Roman" w:hAnsi="Times New Roman" w:cs="Times New Roman"/>
          <w:sz w:val="24"/>
          <w:szCs w:val="24"/>
        </w:rPr>
        <w:t>К</w:t>
      </w:r>
      <w:proofErr w:type="gramEnd"/>
      <w:r w:rsidRPr="00543FC9">
        <w:rPr>
          <w:rFonts w:ascii="Times New Roman" w:hAnsi="Times New Roman" w:cs="Times New Roman"/>
          <w:sz w:val="24"/>
          <w:szCs w:val="24"/>
        </w:rPr>
        <w:t xml:space="preserve"> - количество зарегистрированных пользователей;</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r w:rsidRPr="00543FC9">
        <w:rPr>
          <w:rFonts w:ascii="Times New Roman" w:hAnsi="Times New Roman" w:cs="Times New Roman"/>
          <w:sz w:val="24"/>
          <w:szCs w:val="24"/>
        </w:rPr>
        <w:t>С - норматив.</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
    <w:p w:rsidR="00B26886" w:rsidRPr="00543FC9" w:rsidRDefault="00B26886" w:rsidP="00B26886">
      <w:pPr>
        <w:pStyle w:val="11"/>
        <w:shd w:val="clear" w:color="auto" w:fill="auto"/>
        <w:tabs>
          <w:tab w:val="left" w:pos="1292"/>
        </w:tabs>
        <w:spacing w:before="0" w:after="0" w:line="240" w:lineRule="auto"/>
        <w:ind w:left="20" w:right="20"/>
        <w:jc w:val="both"/>
        <w:rPr>
          <w:rFonts w:ascii="Times New Roman" w:hAnsi="Times New Roman" w:cs="Times New Roman"/>
          <w:sz w:val="24"/>
          <w:szCs w:val="24"/>
        </w:rPr>
      </w:pPr>
      <w:r w:rsidRPr="00543FC9">
        <w:rPr>
          <w:rFonts w:ascii="Times New Roman" w:hAnsi="Times New Roman" w:cs="Times New Roman"/>
          <w:sz w:val="24"/>
          <w:szCs w:val="24"/>
        </w:rPr>
        <w:t xml:space="preserve">          </w:t>
      </w:r>
      <w:r>
        <w:rPr>
          <w:rFonts w:ascii="Times New Roman" w:hAnsi="Times New Roman" w:cs="Times New Roman"/>
          <w:sz w:val="24"/>
          <w:szCs w:val="24"/>
        </w:rPr>
        <w:t>6</w:t>
      </w:r>
      <w:r w:rsidRPr="00543FC9">
        <w:rPr>
          <w:rFonts w:ascii="Times New Roman" w:hAnsi="Times New Roman" w:cs="Times New Roman"/>
          <w:sz w:val="24"/>
          <w:szCs w:val="24"/>
        </w:rPr>
        <w:t>. Объем межбюджетных трансфертов из бюджета городского  поселения  Мышкин бюджету Мышкинского муниципального района на создание условий для  организации досуга и обеспечения жителей поселения услугами организаций культуры:</w:t>
      </w:r>
    </w:p>
    <w:p w:rsidR="00B26886" w:rsidRPr="00543FC9" w:rsidRDefault="00B26886" w:rsidP="00B26886">
      <w:pPr>
        <w:pStyle w:val="11"/>
        <w:shd w:val="clear" w:color="auto" w:fill="auto"/>
        <w:tabs>
          <w:tab w:val="left" w:pos="1292"/>
        </w:tabs>
        <w:spacing w:before="0" w:after="0" w:line="240" w:lineRule="auto"/>
        <w:ind w:left="20" w:right="20"/>
        <w:jc w:val="both"/>
        <w:rPr>
          <w:rFonts w:ascii="Times New Roman" w:hAnsi="Times New Roman" w:cs="Times New Roman"/>
          <w:sz w:val="24"/>
          <w:szCs w:val="24"/>
        </w:rPr>
      </w:pP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roofErr w:type="spellStart"/>
      <w:r w:rsidRPr="00543FC9">
        <w:rPr>
          <w:rFonts w:ascii="Times New Roman" w:hAnsi="Times New Roman" w:cs="Times New Roman"/>
          <w:sz w:val="24"/>
          <w:szCs w:val="24"/>
          <w:lang w:val="en-US"/>
        </w:rPr>
        <w:t>V</w:t>
      </w:r>
      <w:r w:rsidRPr="00543FC9">
        <w:rPr>
          <w:rFonts w:ascii="Times New Roman" w:hAnsi="Times New Roman" w:cs="Times New Roman"/>
          <w:sz w:val="24"/>
          <w:szCs w:val="24"/>
          <w:vertAlign w:val="subscript"/>
          <w:lang w:val="en-US"/>
        </w:rPr>
        <w:t>mt</w:t>
      </w:r>
      <w:proofErr w:type="spellEnd"/>
      <w:r w:rsidRPr="00543FC9">
        <w:rPr>
          <w:rFonts w:ascii="Times New Roman" w:hAnsi="Times New Roman" w:cs="Times New Roman"/>
          <w:sz w:val="24"/>
          <w:szCs w:val="24"/>
        </w:rPr>
        <w:t xml:space="preserve">   = К * С, где</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roofErr w:type="spellStart"/>
      <w:r w:rsidRPr="00543FC9">
        <w:rPr>
          <w:rFonts w:ascii="Times New Roman" w:hAnsi="Times New Roman" w:cs="Times New Roman"/>
          <w:sz w:val="24"/>
          <w:szCs w:val="24"/>
          <w:lang w:val="en-US"/>
        </w:rPr>
        <w:t>V</w:t>
      </w:r>
      <w:r w:rsidRPr="00543FC9">
        <w:rPr>
          <w:rFonts w:ascii="Times New Roman" w:hAnsi="Times New Roman" w:cs="Times New Roman"/>
          <w:sz w:val="24"/>
          <w:szCs w:val="24"/>
          <w:vertAlign w:val="subscript"/>
          <w:lang w:val="en-US"/>
        </w:rPr>
        <w:t>mt</w:t>
      </w:r>
      <w:proofErr w:type="spellEnd"/>
      <w:r w:rsidRPr="00543FC9">
        <w:rPr>
          <w:rFonts w:ascii="Times New Roman" w:hAnsi="Times New Roman" w:cs="Times New Roman"/>
          <w:sz w:val="24"/>
          <w:szCs w:val="24"/>
        </w:rPr>
        <w:t>- объем межбюджетных трансфертов;</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roofErr w:type="gramStart"/>
      <w:r w:rsidRPr="00543FC9">
        <w:rPr>
          <w:rFonts w:ascii="Times New Roman" w:hAnsi="Times New Roman" w:cs="Times New Roman"/>
          <w:sz w:val="24"/>
          <w:szCs w:val="24"/>
        </w:rPr>
        <w:t>К</w:t>
      </w:r>
      <w:proofErr w:type="gramEnd"/>
      <w:r w:rsidRPr="00543FC9">
        <w:rPr>
          <w:rFonts w:ascii="Times New Roman" w:hAnsi="Times New Roman" w:cs="Times New Roman"/>
          <w:sz w:val="24"/>
          <w:szCs w:val="24"/>
        </w:rPr>
        <w:t xml:space="preserve"> - количество зарегистрированных пользователей;</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r w:rsidRPr="00543FC9">
        <w:rPr>
          <w:rFonts w:ascii="Times New Roman" w:hAnsi="Times New Roman" w:cs="Times New Roman"/>
          <w:sz w:val="24"/>
          <w:szCs w:val="24"/>
        </w:rPr>
        <w:t>С - норматив.</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
    <w:p w:rsidR="00B26886" w:rsidRPr="00543FC9" w:rsidRDefault="00B26886" w:rsidP="00B26886">
      <w:pPr>
        <w:pStyle w:val="11"/>
        <w:shd w:val="clear" w:color="auto" w:fill="auto"/>
        <w:tabs>
          <w:tab w:val="left" w:pos="1297"/>
        </w:tabs>
        <w:spacing w:before="0" w:after="0" w:line="240" w:lineRule="auto"/>
        <w:ind w:left="20" w:right="20"/>
        <w:jc w:val="both"/>
        <w:rPr>
          <w:rFonts w:ascii="Times New Roman" w:hAnsi="Times New Roman" w:cs="Times New Roman"/>
          <w:sz w:val="24"/>
          <w:szCs w:val="24"/>
        </w:rPr>
      </w:pPr>
      <w:r w:rsidRPr="00543FC9">
        <w:rPr>
          <w:rFonts w:ascii="Times New Roman" w:hAnsi="Times New Roman" w:cs="Times New Roman"/>
          <w:sz w:val="24"/>
          <w:szCs w:val="24"/>
        </w:rPr>
        <w:t xml:space="preserve">            </w:t>
      </w:r>
      <w:r>
        <w:rPr>
          <w:rFonts w:ascii="Times New Roman" w:hAnsi="Times New Roman" w:cs="Times New Roman"/>
          <w:sz w:val="24"/>
          <w:szCs w:val="24"/>
        </w:rPr>
        <w:t>7</w:t>
      </w:r>
      <w:r w:rsidRPr="00543FC9">
        <w:rPr>
          <w:rFonts w:ascii="Times New Roman" w:hAnsi="Times New Roman" w:cs="Times New Roman"/>
          <w:sz w:val="24"/>
          <w:szCs w:val="24"/>
        </w:rPr>
        <w:t>.</w:t>
      </w:r>
      <w:r>
        <w:rPr>
          <w:rFonts w:ascii="Times New Roman" w:hAnsi="Times New Roman" w:cs="Times New Roman"/>
          <w:sz w:val="24"/>
          <w:szCs w:val="24"/>
        </w:rPr>
        <w:t xml:space="preserve"> </w:t>
      </w:r>
      <w:r w:rsidRPr="00543FC9">
        <w:rPr>
          <w:rFonts w:ascii="Times New Roman" w:hAnsi="Times New Roman" w:cs="Times New Roman"/>
          <w:sz w:val="24"/>
          <w:szCs w:val="24"/>
        </w:rPr>
        <w:t>Объем межбюджетных трансфертов из бюджета городского поселения  Мышкин бюджету Мышкинского муниципального района на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B26886" w:rsidRPr="00543FC9" w:rsidRDefault="00B26886" w:rsidP="00B26886">
      <w:pPr>
        <w:pStyle w:val="11"/>
        <w:shd w:val="clear" w:color="auto" w:fill="auto"/>
        <w:tabs>
          <w:tab w:val="left" w:pos="1297"/>
        </w:tabs>
        <w:spacing w:before="0" w:after="0" w:line="240" w:lineRule="auto"/>
        <w:ind w:left="20" w:right="20"/>
        <w:jc w:val="both"/>
        <w:rPr>
          <w:rFonts w:ascii="Times New Roman" w:hAnsi="Times New Roman" w:cs="Times New Roman"/>
          <w:sz w:val="24"/>
          <w:szCs w:val="24"/>
        </w:rPr>
      </w:pP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roofErr w:type="spellStart"/>
      <w:r w:rsidRPr="00543FC9">
        <w:rPr>
          <w:rFonts w:ascii="Times New Roman" w:hAnsi="Times New Roman" w:cs="Times New Roman"/>
          <w:sz w:val="24"/>
          <w:szCs w:val="24"/>
          <w:lang w:val="en-US"/>
        </w:rPr>
        <w:t>V</w:t>
      </w:r>
      <w:r w:rsidRPr="00543FC9">
        <w:rPr>
          <w:rFonts w:ascii="Times New Roman" w:hAnsi="Times New Roman" w:cs="Times New Roman"/>
          <w:sz w:val="24"/>
          <w:szCs w:val="24"/>
          <w:vertAlign w:val="subscript"/>
          <w:lang w:val="en-US"/>
        </w:rPr>
        <w:t>mt</w:t>
      </w:r>
      <w:proofErr w:type="spellEnd"/>
      <w:r w:rsidRPr="00543FC9">
        <w:rPr>
          <w:rStyle w:val="a8"/>
          <w:rFonts w:ascii="Times New Roman" w:hAnsi="Times New Roman" w:cs="Times New Roman"/>
          <w:sz w:val="24"/>
          <w:szCs w:val="24"/>
        </w:rPr>
        <w:t>=</w:t>
      </w:r>
      <w:proofErr w:type="spellStart"/>
      <w:r w:rsidRPr="00543FC9">
        <w:rPr>
          <w:rFonts w:ascii="Times New Roman" w:hAnsi="Times New Roman" w:cs="Times New Roman"/>
          <w:sz w:val="24"/>
          <w:szCs w:val="24"/>
          <w:lang w:val="en-US"/>
        </w:rPr>
        <w:t>N</w:t>
      </w:r>
      <w:r w:rsidRPr="00543FC9">
        <w:rPr>
          <w:rFonts w:ascii="Times New Roman" w:hAnsi="Times New Roman" w:cs="Times New Roman"/>
          <w:sz w:val="24"/>
          <w:szCs w:val="24"/>
          <w:vertAlign w:val="subscript"/>
          <w:lang w:val="en-US"/>
        </w:rPr>
        <w:t>ni</w:t>
      </w:r>
      <w:proofErr w:type="spellEnd"/>
      <w:r w:rsidRPr="00543FC9">
        <w:rPr>
          <w:rFonts w:ascii="Times New Roman" w:hAnsi="Times New Roman" w:cs="Times New Roman"/>
          <w:sz w:val="24"/>
          <w:szCs w:val="24"/>
        </w:rPr>
        <w:t>* С + К</w:t>
      </w:r>
      <w:proofErr w:type="gramStart"/>
      <w:r w:rsidRPr="00543FC9">
        <w:rPr>
          <w:rFonts w:ascii="Times New Roman" w:hAnsi="Times New Roman" w:cs="Times New Roman"/>
          <w:sz w:val="24"/>
          <w:szCs w:val="24"/>
        </w:rPr>
        <w:t>,  где</w:t>
      </w:r>
      <w:proofErr w:type="gramEnd"/>
      <w:r w:rsidRPr="00543FC9">
        <w:rPr>
          <w:rFonts w:ascii="Times New Roman" w:hAnsi="Times New Roman" w:cs="Times New Roman"/>
          <w:sz w:val="24"/>
          <w:szCs w:val="24"/>
        </w:rPr>
        <w:t>:</w:t>
      </w:r>
    </w:p>
    <w:p w:rsidR="00B26886"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roofErr w:type="spellStart"/>
      <w:r w:rsidRPr="00543FC9">
        <w:rPr>
          <w:rFonts w:ascii="Times New Roman" w:hAnsi="Times New Roman" w:cs="Times New Roman"/>
          <w:sz w:val="24"/>
          <w:szCs w:val="24"/>
          <w:lang w:val="en-US"/>
        </w:rPr>
        <w:t>V</w:t>
      </w:r>
      <w:r w:rsidRPr="00543FC9">
        <w:rPr>
          <w:rFonts w:ascii="Times New Roman" w:hAnsi="Times New Roman" w:cs="Times New Roman"/>
          <w:sz w:val="24"/>
          <w:szCs w:val="24"/>
          <w:vertAlign w:val="subscript"/>
          <w:lang w:val="en-US"/>
        </w:rPr>
        <w:t>mt</w:t>
      </w:r>
      <w:proofErr w:type="spellEnd"/>
      <w:r w:rsidRPr="00543FC9">
        <w:rPr>
          <w:rFonts w:ascii="Times New Roman" w:hAnsi="Times New Roman" w:cs="Times New Roman"/>
          <w:sz w:val="24"/>
          <w:szCs w:val="24"/>
        </w:rPr>
        <w:t>- объем межбюджетных трансфертов;</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roofErr w:type="spellStart"/>
      <w:r w:rsidRPr="00543FC9">
        <w:rPr>
          <w:rFonts w:ascii="Times New Roman" w:hAnsi="Times New Roman" w:cs="Times New Roman"/>
          <w:sz w:val="24"/>
          <w:szCs w:val="24"/>
          <w:lang w:val="en-US"/>
        </w:rPr>
        <w:t>N</w:t>
      </w:r>
      <w:r w:rsidRPr="00543FC9">
        <w:rPr>
          <w:rFonts w:ascii="Times New Roman" w:hAnsi="Times New Roman" w:cs="Times New Roman"/>
          <w:sz w:val="24"/>
          <w:szCs w:val="24"/>
          <w:vertAlign w:val="subscript"/>
          <w:lang w:val="en-US"/>
        </w:rPr>
        <w:t>ni</w:t>
      </w:r>
      <w:proofErr w:type="spellEnd"/>
      <w:r w:rsidRPr="00543FC9">
        <w:rPr>
          <w:rFonts w:ascii="Times New Roman" w:hAnsi="Times New Roman" w:cs="Times New Roman"/>
          <w:sz w:val="24"/>
          <w:szCs w:val="24"/>
        </w:rPr>
        <w:t>- численность населения поселения;</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r w:rsidRPr="00543FC9">
        <w:rPr>
          <w:rFonts w:ascii="Times New Roman" w:hAnsi="Times New Roman" w:cs="Times New Roman"/>
          <w:sz w:val="24"/>
          <w:szCs w:val="24"/>
        </w:rPr>
        <w:t>С - норматив.</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roofErr w:type="gramStart"/>
      <w:r w:rsidRPr="00543FC9">
        <w:rPr>
          <w:rFonts w:ascii="Times New Roman" w:hAnsi="Times New Roman" w:cs="Times New Roman"/>
          <w:sz w:val="24"/>
          <w:szCs w:val="24"/>
        </w:rPr>
        <w:t>К</w:t>
      </w:r>
      <w:proofErr w:type="gramEnd"/>
      <w:r w:rsidRPr="00543FC9">
        <w:rPr>
          <w:rFonts w:ascii="Times New Roman" w:hAnsi="Times New Roman" w:cs="Times New Roman"/>
          <w:sz w:val="24"/>
          <w:szCs w:val="24"/>
        </w:rPr>
        <w:t xml:space="preserve"> - объем средств для реализации муниципальных целевых программ.</w:t>
      </w:r>
    </w:p>
    <w:p w:rsidR="00B26886" w:rsidRPr="00543FC9" w:rsidRDefault="00B26886" w:rsidP="00B26886">
      <w:pPr>
        <w:pStyle w:val="11"/>
        <w:shd w:val="clear" w:color="auto" w:fill="auto"/>
        <w:tabs>
          <w:tab w:val="left" w:pos="1316"/>
        </w:tabs>
        <w:spacing w:before="0" w:after="0" w:line="240" w:lineRule="auto"/>
        <w:ind w:left="20" w:right="20"/>
        <w:jc w:val="both"/>
        <w:rPr>
          <w:rFonts w:ascii="Times New Roman" w:hAnsi="Times New Roman" w:cs="Times New Roman"/>
          <w:sz w:val="24"/>
          <w:szCs w:val="24"/>
        </w:rPr>
      </w:pPr>
      <w:r w:rsidRPr="00543FC9">
        <w:rPr>
          <w:rFonts w:ascii="Times New Roman" w:hAnsi="Times New Roman" w:cs="Times New Roman"/>
          <w:sz w:val="24"/>
          <w:szCs w:val="24"/>
        </w:rPr>
        <w:tab/>
      </w:r>
    </w:p>
    <w:p w:rsidR="00B26886" w:rsidRPr="00543FC9" w:rsidRDefault="00B26886" w:rsidP="00B26886">
      <w:pPr>
        <w:pStyle w:val="11"/>
        <w:shd w:val="clear" w:color="auto" w:fill="auto"/>
        <w:tabs>
          <w:tab w:val="left" w:pos="1297"/>
        </w:tabs>
        <w:spacing w:before="0" w:after="0" w:line="240" w:lineRule="auto"/>
        <w:ind w:left="20" w:right="20"/>
        <w:jc w:val="both"/>
        <w:rPr>
          <w:rFonts w:ascii="Times New Roman" w:hAnsi="Times New Roman" w:cs="Times New Roman"/>
          <w:sz w:val="24"/>
          <w:szCs w:val="24"/>
        </w:rPr>
      </w:pPr>
      <w:r w:rsidRPr="00543FC9">
        <w:rPr>
          <w:rFonts w:ascii="Times New Roman" w:hAnsi="Times New Roman" w:cs="Times New Roman"/>
          <w:sz w:val="24"/>
          <w:szCs w:val="24"/>
        </w:rPr>
        <w:t xml:space="preserve">           </w:t>
      </w:r>
      <w:r>
        <w:rPr>
          <w:rFonts w:ascii="Times New Roman" w:hAnsi="Times New Roman" w:cs="Times New Roman"/>
          <w:sz w:val="24"/>
          <w:szCs w:val="24"/>
        </w:rPr>
        <w:t>8</w:t>
      </w:r>
      <w:r w:rsidRPr="00543FC9">
        <w:rPr>
          <w:rFonts w:ascii="Times New Roman" w:hAnsi="Times New Roman" w:cs="Times New Roman"/>
          <w:sz w:val="24"/>
          <w:szCs w:val="24"/>
        </w:rPr>
        <w:t xml:space="preserve">. </w:t>
      </w:r>
      <w:proofErr w:type="gramStart"/>
      <w:r w:rsidRPr="00543FC9">
        <w:rPr>
          <w:rFonts w:ascii="Times New Roman" w:hAnsi="Times New Roman" w:cs="Times New Roman"/>
          <w:sz w:val="24"/>
          <w:szCs w:val="24"/>
        </w:rPr>
        <w:t>Объем межбюджетных трансфертов из бюджета городского поселения Мышкин бюджету Мышкинского муниципального района 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543FC9">
        <w:rPr>
          <w:rFonts w:ascii="Times New Roman" w:hAnsi="Times New Roman" w:cs="Times New Roman"/>
          <w:sz w:val="24"/>
          <w:szCs w:val="24"/>
        </w:rPr>
        <w:t xml:space="preserve">, </w:t>
      </w:r>
      <w:proofErr w:type="gramStart"/>
      <w:r w:rsidRPr="00543FC9">
        <w:rPr>
          <w:rFonts w:ascii="Times New Roman" w:hAnsi="Times New Roman" w:cs="Times New Roman"/>
          <w:sz w:val="24"/>
          <w:szCs w:val="24"/>
        </w:rPr>
        <w:t>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B26886" w:rsidRPr="00543FC9" w:rsidRDefault="00B26886" w:rsidP="00B26886">
      <w:pPr>
        <w:pStyle w:val="11"/>
        <w:shd w:val="clear" w:color="auto" w:fill="auto"/>
        <w:tabs>
          <w:tab w:val="left" w:pos="1316"/>
        </w:tabs>
        <w:spacing w:before="0" w:after="0" w:line="240" w:lineRule="auto"/>
        <w:ind w:left="20" w:right="20"/>
        <w:jc w:val="both"/>
        <w:rPr>
          <w:rFonts w:ascii="Times New Roman" w:hAnsi="Times New Roman" w:cs="Times New Roman"/>
          <w:sz w:val="24"/>
          <w:szCs w:val="24"/>
        </w:rPr>
      </w:pPr>
    </w:p>
    <w:p w:rsidR="00B26886" w:rsidRPr="00543FC9" w:rsidRDefault="00B26886" w:rsidP="00B26886">
      <w:pPr>
        <w:pStyle w:val="11"/>
        <w:shd w:val="clear" w:color="auto" w:fill="auto"/>
        <w:tabs>
          <w:tab w:val="left" w:pos="1316"/>
        </w:tabs>
        <w:spacing w:before="0" w:after="0" w:line="240" w:lineRule="auto"/>
        <w:ind w:left="20" w:right="20"/>
        <w:jc w:val="both"/>
        <w:rPr>
          <w:rFonts w:ascii="Times New Roman" w:hAnsi="Times New Roman" w:cs="Times New Roman"/>
          <w:sz w:val="24"/>
          <w:szCs w:val="24"/>
          <w:lang w:val="en-US"/>
        </w:rPr>
      </w:pPr>
      <w:r w:rsidRPr="00E3495B">
        <w:rPr>
          <w:rFonts w:ascii="Times New Roman" w:hAnsi="Times New Roman" w:cs="Times New Roman"/>
          <w:sz w:val="24"/>
          <w:szCs w:val="24"/>
        </w:rPr>
        <w:t xml:space="preserve">            </w:t>
      </w:r>
      <w:proofErr w:type="spellStart"/>
      <w:r w:rsidRPr="00543FC9">
        <w:rPr>
          <w:rFonts w:ascii="Times New Roman" w:hAnsi="Times New Roman" w:cs="Times New Roman"/>
          <w:sz w:val="24"/>
          <w:szCs w:val="24"/>
          <w:lang w:val="en-US"/>
        </w:rPr>
        <w:t>Vmt</w:t>
      </w:r>
      <w:proofErr w:type="spellEnd"/>
      <w:r w:rsidRPr="00543FC9">
        <w:rPr>
          <w:rFonts w:ascii="Times New Roman" w:hAnsi="Times New Roman" w:cs="Times New Roman"/>
          <w:sz w:val="24"/>
          <w:szCs w:val="24"/>
          <w:lang w:val="en-US"/>
        </w:rPr>
        <w:t xml:space="preserve">= Rot / </w:t>
      </w:r>
      <w:proofErr w:type="spellStart"/>
      <w:r w:rsidRPr="00543FC9">
        <w:rPr>
          <w:rFonts w:ascii="Times New Roman" w:hAnsi="Times New Roman" w:cs="Times New Roman"/>
          <w:sz w:val="24"/>
          <w:szCs w:val="24"/>
          <w:lang w:val="en-US"/>
        </w:rPr>
        <w:t>N</w:t>
      </w:r>
      <w:r w:rsidRPr="00543FC9">
        <w:rPr>
          <w:rFonts w:ascii="Times New Roman" w:hAnsi="Times New Roman" w:cs="Times New Roman"/>
          <w:sz w:val="24"/>
          <w:szCs w:val="24"/>
          <w:vertAlign w:val="subscript"/>
          <w:lang w:val="en-US"/>
        </w:rPr>
        <w:t>n</w:t>
      </w:r>
      <w:proofErr w:type="spellEnd"/>
      <w:r w:rsidRPr="00543FC9">
        <w:rPr>
          <w:rFonts w:ascii="Times New Roman" w:hAnsi="Times New Roman" w:cs="Times New Roman"/>
          <w:sz w:val="24"/>
          <w:szCs w:val="24"/>
          <w:lang w:val="en-US"/>
        </w:rPr>
        <w:t xml:space="preserve">* </w:t>
      </w:r>
      <w:proofErr w:type="spellStart"/>
      <w:proofErr w:type="gramStart"/>
      <w:r w:rsidRPr="00543FC9">
        <w:rPr>
          <w:rFonts w:ascii="Times New Roman" w:hAnsi="Times New Roman" w:cs="Times New Roman"/>
          <w:sz w:val="24"/>
          <w:szCs w:val="24"/>
          <w:lang w:val="en-US"/>
        </w:rPr>
        <w:t>N</w:t>
      </w:r>
      <w:r w:rsidRPr="00543FC9">
        <w:rPr>
          <w:rFonts w:ascii="Times New Roman" w:hAnsi="Times New Roman" w:cs="Times New Roman"/>
          <w:sz w:val="24"/>
          <w:szCs w:val="24"/>
          <w:vertAlign w:val="subscript"/>
          <w:lang w:val="en-US"/>
        </w:rPr>
        <w:t>nim</w:t>
      </w:r>
      <w:proofErr w:type="spellEnd"/>
      <w:r w:rsidRPr="00543FC9">
        <w:rPr>
          <w:rFonts w:ascii="Times New Roman" w:hAnsi="Times New Roman" w:cs="Times New Roman"/>
          <w:sz w:val="24"/>
          <w:szCs w:val="24"/>
          <w:vertAlign w:val="subscript"/>
          <w:lang w:val="en-US"/>
        </w:rPr>
        <w:t xml:space="preserve"> </w:t>
      </w:r>
      <w:r w:rsidRPr="00543FC9">
        <w:rPr>
          <w:rFonts w:ascii="Times New Roman" w:hAnsi="Times New Roman" w:cs="Times New Roman"/>
          <w:sz w:val="24"/>
          <w:szCs w:val="24"/>
          <w:lang w:val="en-US"/>
        </w:rPr>
        <w:t xml:space="preserve"> ,</w:t>
      </w:r>
      <w:proofErr w:type="gramEnd"/>
      <w:r w:rsidRPr="00543FC9">
        <w:rPr>
          <w:rFonts w:ascii="Times New Roman" w:hAnsi="Times New Roman" w:cs="Times New Roman"/>
          <w:sz w:val="24"/>
          <w:szCs w:val="24"/>
          <w:lang w:val="en-US"/>
        </w:rPr>
        <w:t xml:space="preserve"> </w:t>
      </w:r>
      <w:r w:rsidRPr="00543FC9">
        <w:rPr>
          <w:rFonts w:ascii="Times New Roman" w:hAnsi="Times New Roman" w:cs="Times New Roman"/>
          <w:sz w:val="24"/>
          <w:szCs w:val="24"/>
        </w:rPr>
        <w:t>где</w:t>
      </w:r>
      <w:r w:rsidRPr="00543FC9">
        <w:rPr>
          <w:rFonts w:ascii="Times New Roman" w:hAnsi="Times New Roman" w:cs="Times New Roman"/>
          <w:sz w:val="24"/>
          <w:szCs w:val="24"/>
          <w:lang w:val="en-US"/>
        </w:rPr>
        <w:t>:</w:t>
      </w:r>
    </w:p>
    <w:p w:rsidR="00B26886" w:rsidRPr="00543FC9" w:rsidRDefault="00B26886" w:rsidP="00B26886">
      <w:pPr>
        <w:pStyle w:val="11"/>
        <w:shd w:val="clear" w:color="auto" w:fill="auto"/>
        <w:tabs>
          <w:tab w:val="left" w:pos="1316"/>
        </w:tabs>
        <w:spacing w:before="0" w:after="0" w:line="240" w:lineRule="auto"/>
        <w:ind w:left="20" w:right="20"/>
        <w:jc w:val="both"/>
        <w:rPr>
          <w:rFonts w:ascii="Times New Roman" w:hAnsi="Times New Roman" w:cs="Times New Roman"/>
          <w:sz w:val="24"/>
          <w:szCs w:val="24"/>
          <w:lang w:val="en-US"/>
        </w:rPr>
      </w:pP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roofErr w:type="spellStart"/>
      <w:r w:rsidRPr="00543FC9">
        <w:rPr>
          <w:rFonts w:ascii="Times New Roman" w:hAnsi="Times New Roman" w:cs="Times New Roman"/>
          <w:sz w:val="24"/>
          <w:szCs w:val="24"/>
          <w:lang w:val="en-US"/>
        </w:rPr>
        <w:t>V</w:t>
      </w:r>
      <w:r w:rsidRPr="00543FC9">
        <w:rPr>
          <w:rFonts w:ascii="Times New Roman" w:hAnsi="Times New Roman" w:cs="Times New Roman"/>
          <w:sz w:val="24"/>
          <w:szCs w:val="24"/>
          <w:vertAlign w:val="subscript"/>
          <w:lang w:val="en-US"/>
        </w:rPr>
        <w:t>mt</w:t>
      </w:r>
      <w:proofErr w:type="spellEnd"/>
      <w:r w:rsidRPr="00543FC9">
        <w:rPr>
          <w:rFonts w:ascii="Times New Roman" w:hAnsi="Times New Roman" w:cs="Times New Roman"/>
          <w:sz w:val="24"/>
          <w:szCs w:val="24"/>
        </w:rPr>
        <w:t>- объем межбюджетных трансфертов;</w:t>
      </w:r>
    </w:p>
    <w:p w:rsidR="00B26886" w:rsidRPr="00543FC9" w:rsidRDefault="00B26886" w:rsidP="00B26886">
      <w:pPr>
        <w:pStyle w:val="11"/>
        <w:shd w:val="clear" w:color="auto" w:fill="auto"/>
        <w:spacing w:before="0" w:after="0" w:line="240" w:lineRule="auto"/>
        <w:ind w:left="709"/>
        <w:jc w:val="both"/>
        <w:rPr>
          <w:rFonts w:ascii="Times New Roman" w:hAnsi="Times New Roman" w:cs="Times New Roman"/>
          <w:sz w:val="24"/>
          <w:szCs w:val="24"/>
        </w:rPr>
      </w:pPr>
      <w:r w:rsidRPr="00543FC9">
        <w:rPr>
          <w:rFonts w:ascii="Times New Roman" w:hAnsi="Times New Roman" w:cs="Times New Roman"/>
          <w:sz w:val="24"/>
          <w:szCs w:val="24"/>
          <w:lang w:val="en-US"/>
        </w:rPr>
        <w:t>Rot</w:t>
      </w:r>
      <w:r w:rsidRPr="00543FC9">
        <w:rPr>
          <w:rFonts w:ascii="Times New Roman" w:hAnsi="Times New Roman" w:cs="Times New Roman"/>
          <w:sz w:val="24"/>
          <w:szCs w:val="24"/>
        </w:rPr>
        <w:t xml:space="preserve">- расходы на оплату труда специалиста отдела архитектуры администрации </w:t>
      </w:r>
      <w:r>
        <w:rPr>
          <w:rFonts w:ascii="Times New Roman" w:hAnsi="Times New Roman" w:cs="Times New Roman"/>
          <w:sz w:val="24"/>
          <w:szCs w:val="24"/>
        </w:rPr>
        <w:t xml:space="preserve">     </w:t>
      </w:r>
      <w:r w:rsidRPr="00543FC9">
        <w:rPr>
          <w:rFonts w:ascii="Times New Roman" w:hAnsi="Times New Roman" w:cs="Times New Roman"/>
          <w:sz w:val="24"/>
          <w:szCs w:val="24"/>
        </w:rPr>
        <w:t>Мышкинского муниципального района с учетом страховых взносов;</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roofErr w:type="spellStart"/>
      <w:r w:rsidRPr="00543FC9">
        <w:rPr>
          <w:rFonts w:ascii="Times New Roman" w:hAnsi="Times New Roman" w:cs="Times New Roman"/>
          <w:sz w:val="24"/>
          <w:szCs w:val="24"/>
          <w:lang w:val="en-US"/>
        </w:rPr>
        <w:lastRenderedPageBreak/>
        <w:t>N</w:t>
      </w:r>
      <w:r w:rsidRPr="00543FC9">
        <w:rPr>
          <w:rFonts w:ascii="Times New Roman" w:hAnsi="Times New Roman" w:cs="Times New Roman"/>
          <w:sz w:val="24"/>
          <w:szCs w:val="24"/>
          <w:vertAlign w:val="subscript"/>
          <w:lang w:val="en-US"/>
        </w:rPr>
        <w:t>n</w:t>
      </w:r>
      <w:proofErr w:type="spellEnd"/>
      <w:r w:rsidRPr="00543FC9">
        <w:rPr>
          <w:rFonts w:ascii="Times New Roman" w:hAnsi="Times New Roman" w:cs="Times New Roman"/>
          <w:sz w:val="24"/>
          <w:szCs w:val="24"/>
        </w:rPr>
        <w:t>- общая численность населения муниципального района;</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roofErr w:type="spellStart"/>
      <w:proofErr w:type="gramStart"/>
      <w:r w:rsidRPr="00543FC9">
        <w:rPr>
          <w:rFonts w:ascii="Times New Roman" w:hAnsi="Times New Roman" w:cs="Times New Roman"/>
          <w:sz w:val="24"/>
          <w:szCs w:val="24"/>
          <w:lang w:val="en-US"/>
        </w:rPr>
        <w:t>N</w:t>
      </w:r>
      <w:r w:rsidRPr="00543FC9">
        <w:rPr>
          <w:rFonts w:ascii="Times New Roman" w:hAnsi="Times New Roman" w:cs="Times New Roman"/>
          <w:sz w:val="24"/>
          <w:szCs w:val="24"/>
          <w:vertAlign w:val="subscript"/>
          <w:lang w:val="en-US"/>
        </w:rPr>
        <w:t>ni</w:t>
      </w:r>
      <w:proofErr w:type="spellEnd"/>
      <w:r w:rsidRPr="00543FC9">
        <w:rPr>
          <w:rFonts w:ascii="Times New Roman" w:hAnsi="Times New Roman" w:cs="Times New Roman"/>
          <w:sz w:val="24"/>
          <w:szCs w:val="24"/>
          <w:vertAlign w:val="subscript"/>
        </w:rPr>
        <w:t xml:space="preserve"> </w:t>
      </w:r>
      <w:r w:rsidRPr="00543FC9">
        <w:rPr>
          <w:rFonts w:ascii="Times New Roman" w:hAnsi="Times New Roman" w:cs="Times New Roman"/>
          <w:sz w:val="24"/>
          <w:szCs w:val="24"/>
        </w:rPr>
        <w:t>- численность населения поселения.</w:t>
      </w:r>
      <w:proofErr w:type="gramEnd"/>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
    <w:p w:rsidR="00B26886" w:rsidRPr="00543FC9" w:rsidRDefault="00B26886" w:rsidP="00B26886">
      <w:pPr>
        <w:pStyle w:val="11"/>
        <w:shd w:val="clear" w:color="auto" w:fill="auto"/>
        <w:tabs>
          <w:tab w:val="left" w:pos="1297"/>
        </w:tabs>
        <w:spacing w:before="0" w:after="0" w:line="240" w:lineRule="auto"/>
        <w:ind w:left="20" w:right="20"/>
        <w:jc w:val="both"/>
        <w:rPr>
          <w:rFonts w:ascii="Times New Roman" w:hAnsi="Times New Roman" w:cs="Times New Roman"/>
          <w:sz w:val="24"/>
          <w:szCs w:val="24"/>
        </w:rPr>
      </w:pPr>
      <w:r w:rsidRPr="00543FC9">
        <w:rPr>
          <w:rFonts w:ascii="Times New Roman" w:hAnsi="Times New Roman" w:cs="Times New Roman"/>
          <w:sz w:val="24"/>
          <w:szCs w:val="24"/>
        </w:rPr>
        <w:t xml:space="preserve">           </w:t>
      </w:r>
      <w:r>
        <w:rPr>
          <w:rFonts w:ascii="Times New Roman" w:hAnsi="Times New Roman" w:cs="Times New Roman"/>
          <w:sz w:val="24"/>
          <w:szCs w:val="24"/>
        </w:rPr>
        <w:t>9</w:t>
      </w:r>
      <w:r w:rsidRPr="00543FC9">
        <w:rPr>
          <w:rFonts w:ascii="Times New Roman" w:hAnsi="Times New Roman" w:cs="Times New Roman"/>
          <w:sz w:val="24"/>
          <w:szCs w:val="24"/>
        </w:rPr>
        <w:t>. Объем межбюджетных трансфертов из бюджета городского  поселения Мышкин бюджету Мышкинского муниципального района на организацию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26886"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
    <w:p w:rsidR="00B26886"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roofErr w:type="spellStart"/>
      <w:r w:rsidRPr="00543FC9">
        <w:rPr>
          <w:rFonts w:ascii="Times New Roman" w:hAnsi="Times New Roman" w:cs="Times New Roman"/>
          <w:sz w:val="24"/>
          <w:szCs w:val="24"/>
          <w:lang w:val="en-US"/>
        </w:rPr>
        <w:t>V</w:t>
      </w:r>
      <w:r w:rsidRPr="00543FC9">
        <w:rPr>
          <w:rFonts w:ascii="Times New Roman" w:hAnsi="Times New Roman" w:cs="Times New Roman"/>
          <w:sz w:val="24"/>
          <w:szCs w:val="24"/>
          <w:vertAlign w:val="subscript"/>
          <w:lang w:val="en-US"/>
        </w:rPr>
        <w:t>mt</w:t>
      </w:r>
      <w:proofErr w:type="spellEnd"/>
      <w:r w:rsidRPr="00543FC9">
        <w:rPr>
          <w:rFonts w:ascii="Times New Roman" w:hAnsi="Times New Roman" w:cs="Times New Roman"/>
          <w:sz w:val="24"/>
          <w:szCs w:val="24"/>
        </w:rPr>
        <w:t xml:space="preserve">= </w:t>
      </w:r>
      <w:proofErr w:type="spellStart"/>
      <w:r w:rsidRPr="00543FC9">
        <w:rPr>
          <w:rFonts w:ascii="Times New Roman" w:hAnsi="Times New Roman" w:cs="Times New Roman"/>
          <w:sz w:val="24"/>
          <w:szCs w:val="24"/>
          <w:lang w:val="en-US"/>
        </w:rPr>
        <w:t>N</w:t>
      </w:r>
      <w:r w:rsidRPr="00543FC9">
        <w:rPr>
          <w:rFonts w:ascii="Times New Roman" w:hAnsi="Times New Roman" w:cs="Times New Roman"/>
          <w:sz w:val="24"/>
          <w:szCs w:val="24"/>
          <w:vertAlign w:val="subscript"/>
          <w:lang w:val="en-US"/>
        </w:rPr>
        <w:t>ni</w:t>
      </w:r>
      <w:proofErr w:type="spellEnd"/>
      <w:r w:rsidRPr="00543FC9">
        <w:rPr>
          <w:rFonts w:ascii="Times New Roman" w:hAnsi="Times New Roman" w:cs="Times New Roman"/>
          <w:sz w:val="24"/>
          <w:szCs w:val="24"/>
        </w:rPr>
        <w:t>* С*</w:t>
      </w:r>
      <w:proofErr w:type="gramStart"/>
      <w:r w:rsidRPr="00543FC9">
        <w:rPr>
          <w:rFonts w:ascii="Times New Roman" w:hAnsi="Times New Roman" w:cs="Times New Roman"/>
          <w:sz w:val="24"/>
          <w:szCs w:val="24"/>
          <w:lang w:val="en-US"/>
        </w:rPr>
        <w:t>k</w:t>
      </w:r>
      <w:r w:rsidRPr="00543FC9">
        <w:rPr>
          <w:rFonts w:ascii="Times New Roman" w:hAnsi="Times New Roman" w:cs="Times New Roman"/>
          <w:sz w:val="24"/>
          <w:szCs w:val="24"/>
        </w:rPr>
        <w:t xml:space="preserve"> ,</w:t>
      </w:r>
      <w:proofErr w:type="gramEnd"/>
      <w:r w:rsidRPr="00543FC9">
        <w:rPr>
          <w:rFonts w:ascii="Times New Roman" w:hAnsi="Times New Roman" w:cs="Times New Roman"/>
          <w:sz w:val="24"/>
          <w:szCs w:val="24"/>
        </w:rPr>
        <w:t xml:space="preserve"> где:</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roofErr w:type="spellStart"/>
      <w:r w:rsidRPr="00543FC9">
        <w:rPr>
          <w:rFonts w:ascii="Times New Roman" w:hAnsi="Times New Roman" w:cs="Times New Roman"/>
          <w:sz w:val="24"/>
          <w:szCs w:val="24"/>
          <w:lang w:val="en-US"/>
        </w:rPr>
        <w:t>V</w:t>
      </w:r>
      <w:r w:rsidRPr="00543FC9">
        <w:rPr>
          <w:rFonts w:ascii="Times New Roman" w:hAnsi="Times New Roman" w:cs="Times New Roman"/>
          <w:sz w:val="24"/>
          <w:szCs w:val="24"/>
          <w:vertAlign w:val="subscript"/>
          <w:lang w:val="en-US"/>
        </w:rPr>
        <w:t>mt</w:t>
      </w:r>
      <w:proofErr w:type="spellEnd"/>
      <w:r w:rsidRPr="00543FC9">
        <w:rPr>
          <w:rFonts w:ascii="Times New Roman" w:hAnsi="Times New Roman" w:cs="Times New Roman"/>
          <w:sz w:val="24"/>
          <w:szCs w:val="24"/>
        </w:rPr>
        <w:t>- объем межбюджетных трансфертов;</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roofErr w:type="spellStart"/>
      <w:r w:rsidRPr="00543FC9">
        <w:rPr>
          <w:rFonts w:ascii="Times New Roman" w:hAnsi="Times New Roman" w:cs="Times New Roman"/>
          <w:sz w:val="24"/>
          <w:szCs w:val="24"/>
          <w:lang w:val="en-US"/>
        </w:rPr>
        <w:t>N</w:t>
      </w:r>
      <w:r w:rsidRPr="00543FC9">
        <w:rPr>
          <w:rFonts w:ascii="Times New Roman" w:hAnsi="Times New Roman" w:cs="Times New Roman"/>
          <w:sz w:val="24"/>
          <w:szCs w:val="24"/>
          <w:vertAlign w:val="subscript"/>
          <w:lang w:val="en-US"/>
        </w:rPr>
        <w:t>ni</w:t>
      </w:r>
      <w:proofErr w:type="spellEnd"/>
      <w:r w:rsidRPr="00543FC9">
        <w:rPr>
          <w:rFonts w:ascii="Times New Roman" w:hAnsi="Times New Roman" w:cs="Times New Roman"/>
          <w:sz w:val="24"/>
          <w:szCs w:val="24"/>
        </w:rPr>
        <w:t>- численность населения поселения;</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r w:rsidRPr="00543FC9">
        <w:rPr>
          <w:rFonts w:ascii="Times New Roman" w:hAnsi="Times New Roman" w:cs="Times New Roman"/>
          <w:sz w:val="24"/>
          <w:szCs w:val="24"/>
        </w:rPr>
        <w:t>С – норматив;</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r w:rsidRPr="00543FC9">
        <w:rPr>
          <w:rFonts w:ascii="Times New Roman" w:hAnsi="Times New Roman" w:cs="Times New Roman"/>
          <w:sz w:val="24"/>
          <w:szCs w:val="24"/>
          <w:lang w:val="en-US"/>
        </w:rPr>
        <w:t>k</w:t>
      </w:r>
      <w:r w:rsidRPr="00543FC9">
        <w:rPr>
          <w:rFonts w:ascii="Times New Roman" w:hAnsi="Times New Roman" w:cs="Times New Roman"/>
          <w:sz w:val="24"/>
          <w:szCs w:val="24"/>
        </w:rPr>
        <w:t xml:space="preserve"> - </w:t>
      </w:r>
      <w:proofErr w:type="gramStart"/>
      <w:r w:rsidRPr="00543FC9">
        <w:rPr>
          <w:rFonts w:ascii="Times New Roman" w:hAnsi="Times New Roman" w:cs="Times New Roman"/>
          <w:sz w:val="24"/>
          <w:szCs w:val="24"/>
        </w:rPr>
        <w:t>коэффициент</w:t>
      </w:r>
      <w:proofErr w:type="gramEnd"/>
      <w:r w:rsidRPr="00543FC9">
        <w:rPr>
          <w:rFonts w:ascii="Times New Roman" w:hAnsi="Times New Roman" w:cs="Times New Roman"/>
          <w:sz w:val="24"/>
          <w:szCs w:val="24"/>
        </w:rPr>
        <w:t>.</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
    <w:p w:rsidR="00B26886" w:rsidRPr="00543FC9" w:rsidRDefault="00B26886" w:rsidP="00B26886">
      <w:pPr>
        <w:pStyle w:val="11"/>
        <w:shd w:val="clear" w:color="auto" w:fill="auto"/>
        <w:tabs>
          <w:tab w:val="left" w:pos="1297"/>
        </w:tabs>
        <w:spacing w:before="0" w:after="0" w:line="240" w:lineRule="auto"/>
        <w:ind w:left="20" w:right="20"/>
        <w:jc w:val="both"/>
        <w:rPr>
          <w:rFonts w:ascii="Times New Roman" w:hAnsi="Times New Roman" w:cs="Times New Roman"/>
          <w:sz w:val="24"/>
          <w:szCs w:val="24"/>
        </w:rPr>
      </w:pPr>
      <w:r w:rsidRPr="00543FC9">
        <w:rPr>
          <w:rFonts w:ascii="Times New Roman" w:hAnsi="Times New Roman" w:cs="Times New Roman"/>
          <w:sz w:val="24"/>
          <w:szCs w:val="24"/>
        </w:rPr>
        <w:t xml:space="preserve">           1</w:t>
      </w:r>
      <w:r>
        <w:rPr>
          <w:rFonts w:ascii="Times New Roman" w:hAnsi="Times New Roman" w:cs="Times New Roman"/>
          <w:sz w:val="24"/>
          <w:szCs w:val="24"/>
        </w:rPr>
        <w:t>0</w:t>
      </w:r>
      <w:r w:rsidRPr="00543FC9">
        <w:rPr>
          <w:rFonts w:ascii="Times New Roman" w:hAnsi="Times New Roman" w:cs="Times New Roman"/>
          <w:sz w:val="24"/>
          <w:szCs w:val="24"/>
        </w:rPr>
        <w:t>. Объем межбюджетных трансфертов из бюджета городского поселения Мышкин бюджету Мышкинского муниципального района на организацию и осуществление мероприятий по работе с детьми и молодежью в поселении:</w:t>
      </w:r>
    </w:p>
    <w:p w:rsidR="00B26886" w:rsidRPr="00543FC9" w:rsidRDefault="00B26886" w:rsidP="00B26886">
      <w:pPr>
        <w:pStyle w:val="11"/>
        <w:shd w:val="clear" w:color="auto" w:fill="auto"/>
        <w:tabs>
          <w:tab w:val="left" w:pos="1297"/>
        </w:tabs>
        <w:spacing w:before="0" w:after="0" w:line="240" w:lineRule="auto"/>
        <w:ind w:left="20" w:right="20"/>
        <w:jc w:val="both"/>
        <w:rPr>
          <w:rFonts w:ascii="Times New Roman" w:hAnsi="Times New Roman" w:cs="Times New Roman"/>
          <w:sz w:val="24"/>
          <w:szCs w:val="24"/>
        </w:rPr>
      </w:pP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roofErr w:type="spellStart"/>
      <w:r w:rsidRPr="00543FC9">
        <w:rPr>
          <w:rFonts w:ascii="Times New Roman" w:hAnsi="Times New Roman" w:cs="Times New Roman"/>
          <w:sz w:val="24"/>
          <w:szCs w:val="24"/>
          <w:lang w:val="en-US"/>
        </w:rPr>
        <w:t>V</w:t>
      </w:r>
      <w:r w:rsidRPr="00543FC9">
        <w:rPr>
          <w:rFonts w:ascii="Times New Roman" w:hAnsi="Times New Roman" w:cs="Times New Roman"/>
          <w:sz w:val="24"/>
          <w:szCs w:val="24"/>
          <w:vertAlign w:val="subscript"/>
          <w:lang w:val="en-US"/>
        </w:rPr>
        <w:t>mt</w:t>
      </w:r>
      <w:proofErr w:type="spellEnd"/>
      <w:r w:rsidRPr="00543FC9">
        <w:rPr>
          <w:rFonts w:ascii="Times New Roman" w:hAnsi="Times New Roman" w:cs="Times New Roman"/>
          <w:sz w:val="24"/>
          <w:szCs w:val="24"/>
        </w:rPr>
        <w:t xml:space="preserve">= </w:t>
      </w:r>
      <w:proofErr w:type="spellStart"/>
      <w:r w:rsidRPr="00543FC9">
        <w:rPr>
          <w:rFonts w:ascii="Times New Roman" w:hAnsi="Times New Roman" w:cs="Times New Roman"/>
          <w:sz w:val="24"/>
          <w:szCs w:val="24"/>
          <w:lang w:val="en-US"/>
        </w:rPr>
        <w:t>N</w:t>
      </w:r>
      <w:r w:rsidRPr="00543FC9">
        <w:rPr>
          <w:rFonts w:ascii="Times New Roman" w:hAnsi="Times New Roman" w:cs="Times New Roman"/>
          <w:sz w:val="24"/>
          <w:szCs w:val="24"/>
          <w:vertAlign w:val="subscript"/>
          <w:lang w:val="en-US"/>
        </w:rPr>
        <w:t>ni</w:t>
      </w:r>
      <w:proofErr w:type="spellEnd"/>
      <w:r w:rsidRPr="00543FC9">
        <w:rPr>
          <w:rFonts w:ascii="Times New Roman" w:hAnsi="Times New Roman" w:cs="Times New Roman"/>
          <w:sz w:val="24"/>
          <w:szCs w:val="24"/>
        </w:rPr>
        <w:t>* С, где:</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roofErr w:type="spellStart"/>
      <w:r w:rsidRPr="00543FC9">
        <w:rPr>
          <w:rFonts w:ascii="Times New Roman" w:hAnsi="Times New Roman" w:cs="Times New Roman"/>
          <w:sz w:val="24"/>
          <w:szCs w:val="24"/>
          <w:lang w:val="en-US"/>
        </w:rPr>
        <w:t>V</w:t>
      </w:r>
      <w:r w:rsidRPr="00543FC9">
        <w:rPr>
          <w:rFonts w:ascii="Times New Roman" w:hAnsi="Times New Roman" w:cs="Times New Roman"/>
          <w:sz w:val="24"/>
          <w:szCs w:val="24"/>
          <w:vertAlign w:val="subscript"/>
          <w:lang w:val="en-US"/>
        </w:rPr>
        <w:t>mt</w:t>
      </w:r>
      <w:proofErr w:type="spellEnd"/>
      <w:r w:rsidRPr="00543FC9">
        <w:rPr>
          <w:rFonts w:ascii="Times New Roman" w:hAnsi="Times New Roman" w:cs="Times New Roman"/>
          <w:sz w:val="24"/>
          <w:szCs w:val="24"/>
        </w:rPr>
        <w:t>- объем межбюджетных трансфертов;</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roofErr w:type="spellStart"/>
      <w:r w:rsidRPr="00543FC9">
        <w:rPr>
          <w:rFonts w:ascii="Times New Roman" w:hAnsi="Times New Roman" w:cs="Times New Roman"/>
          <w:sz w:val="24"/>
          <w:szCs w:val="24"/>
          <w:lang w:val="en-US"/>
        </w:rPr>
        <w:t>N</w:t>
      </w:r>
      <w:r w:rsidRPr="00543FC9">
        <w:rPr>
          <w:rFonts w:ascii="Times New Roman" w:hAnsi="Times New Roman" w:cs="Times New Roman"/>
          <w:sz w:val="24"/>
          <w:szCs w:val="24"/>
          <w:vertAlign w:val="subscript"/>
          <w:lang w:val="en-US"/>
        </w:rPr>
        <w:t>ni</w:t>
      </w:r>
      <w:proofErr w:type="spellEnd"/>
      <w:r w:rsidRPr="00543FC9">
        <w:rPr>
          <w:rFonts w:ascii="Times New Roman" w:hAnsi="Times New Roman" w:cs="Times New Roman"/>
          <w:sz w:val="24"/>
          <w:szCs w:val="24"/>
        </w:rPr>
        <w:t>- численность населения поселения;</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r w:rsidRPr="00543FC9">
        <w:rPr>
          <w:rFonts w:ascii="Times New Roman" w:hAnsi="Times New Roman" w:cs="Times New Roman"/>
          <w:sz w:val="24"/>
          <w:szCs w:val="24"/>
        </w:rPr>
        <w:t>С - норматив.</w:t>
      </w:r>
    </w:p>
    <w:p w:rsidR="00B26886" w:rsidRPr="00543FC9" w:rsidRDefault="00B26886" w:rsidP="00B26886">
      <w:pPr>
        <w:pStyle w:val="11"/>
        <w:shd w:val="clear" w:color="auto" w:fill="auto"/>
        <w:spacing w:before="0" w:after="0" w:line="240" w:lineRule="auto"/>
        <w:ind w:left="20" w:firstLine="720"/>
        <w:jc w:val="both"/>
        <w:rPr>
          <w:rFonts w:ascii="Times New Roman" w:hAnsi="Times New Roman" w:cs="Times New Roman"/>
          <w:sz w:val="24"/>
          <w:szCs w:val="24"/>
        </w:rPr>
      </w:pPr>
    </w:p>
    <w:p w:rsidR="00B26886" w:rsidRPr="00543FC9" w:rsidRDefault="00B26886" w:rsidP="00B26886">
      <w:pPr>
        <w:jc w:val="center"/>
        <w:rPr>
          <w:b/>
          <w:lang w:eastAsia="ru-RU"/>
        </w:rPr>
      </w:pPr>
    </w:p>
    <w:p w:rsidR="00B26886" w:rsidRPr="00543FC9" w:rsidRDefault="00B26886" w:rsidP="00B26886">
      <w:pPr>
        <w:jc w:val="center"/>
        <w:rPr>
          <w:b/>
          <w:lang w:eastAsia="ru-RU"/>
        </w:rPr>
      </w:pPr>
    </w:p>
    <w:p w:rsidR="00B26886" w:rsidRPr="00543FC9" w:rsidRDefault="00B26886" w:rsidP="00B26886">
      <w:pPr>
        <w:jc w:val="center"/>
        <w:rPr>
          <w:b/>
          <w:lang w:eastAsia="ru-RU"/>
        </w:rPr>
      </w:pPr>
    </w:p>
    <w:p w:rsidR="00B26886" w:rsidRPr="00543FC9" w:rsidRDefault="00B26886" w:rsidP="00B26886">
      <w:pPr>
        <w:jc w:val="center"/>
        <w:rPr>
          <w:b/>
          <w:lang w:eastAsia="ru-RU"/>
        </w:rPr>
      </w:pPr>
    </w:p>
    <w:p w:rsidR="00B26886" w:rsidRPr="00543FC9" w:rsidRDefault="00B26886" w:rsidP="00B26886">
      <w:pPr>
        <w:jc w:val="center"/>
        <w:rPr>
          <w:b/>
          <w:lang w:eastAsia="ru-RU"/>
        </w:rPr>
      </w:pPr>
    </w:p>
    <w:p w:rsidR="00B26886" w:rsidRPr="00543FC9" w:rsidRDefault="00B26886" w:rsidP="00B26886">
      <w:pPr>
        <w:jc w:val="center"/>
        <w:rPr>
          <w:b/>
          <w:lang w:eastAsia="ru-RU"/>
        </w:rPr>
      </w:pPr>
    </w:p>
    <w:p w:rsidR="00B26886" w:rsidRPr="00543FC9" w:rsidRDefault="00B26886" w:rsidP="00B26886">
      <w:pPr>
        <w:jc w:val="center"/>
        <w:rPr>
          <w:b/>
          <w:lang w:eastAsia="ru-RU"/>
        </w:rPr>
      </w:pPr>
    </w:p>
    <w:p w:rsidR="00B26886" w:rsidRDefault="00B26886" w:rsidP="00B26886">
      <w:pPr>
        <w:jc w:val="center"/>
        <w:rPr>
          <w:b/>
          <w:lang w:eastAsia="ru-RU"/>
        </w:rPr>
      </w:pPr>
    </w:p>
    <w:p w:rsidR="00B26886" w:rsidRDefault="00B26886" w:rsidP="00B26886">
      <w:pPr>
        <w:jc w:val="center"/>
        <w:rPr>
          <w:b/>
          <w:lang w:eastAsia="ru-RU"/>
        </w:rPr>
      </w:pPr>
    </w:p>
    <w:p w:rsidR="00B26886" w:rsidRDefault="00B26886" w:rsidP="00B26886">
      <w:pPr>
        <w:jc w:val="center"/>
        <w:rPr>
          <w:b/>
          <w:lang w:eastAsia="ru-RU"/>
        </w:rPr>
      </w:pPr>
    </w:p>
    <w:p w:rsidR="00B26886" w:rsidRDefault="00B26886" w:rsidP="00B26886">
      <w:pPr>
        <w:jc w:val="center"/>
        <w:rPr>
          <w:b/>
          <w:lang w:eastAsia="ru-RU"/>
        </w:rPr>
      </w:pPr>
    </w:p>
    <w:p w:rsidR="00B26886" w:rsidRDefault="00B26886" w:rsidP="00B26886">
      <w:pPr>
        <w:jc w:val="center"/>
        <w:rPr>
          <w:b/>
          <w:lang w:eastAsia="ru-RU"/>
        </w:rPr>
      </w:pPr>
    </w:p>
    <w:p w:rsidR="00B26886" w:rsidRDefault="00B26886" w:rsidP="00B26886">
      <w:pPr>
        <w:jc w:val="center"/>
        <w:rPr>
          <w:b/>
          <w:lang w:eastAsia="ru-RU"/>
        </w:rPr>
      </w:pPr>
    </w:p>
    <w:p w:rsidR="00B26886" w:rsidRDefault="00B26886" w:rsidP="00B26886">
      <w:pPr>
        <w:jc w:val="center"/>
        <w:rPr>
          <w:b/>
          <w:lang w:eastAsia="ru-RU"/>
        </w:rPr>
      </w:pPr>
    </w:p>
    <w:p w:rsidR="00B26886" w:rsidRPr="00543FC9" w:rsidRDefault="00B26886" w:rsidP="00B26886">
      <w:pPr>
        <w:jc w:val="center"/>
        <w:rPr>
          <w:b/>
          <w:lang w:eastAsia="ru-RU"/>
        </w:rPr>
      </w:pPr>
    </w:p>
    <w:p w:rsidR="00B26886" w:rsidRPr="00543FC9" w:rsidRDefault="00B26886" w:rsidP="00B26886">
      <w:pPr>
        <w:jc w:val="center"/>
        <w:rPr>
          <w:b/>
          <w:lang w:eastAsia="ru-RU"/>
        </w:rPr>
      </w:pPr>
    </w:p>
    <w:p w:rsidR="00B26886" w:rsidRPr="00543FC9" w:rsidRDefault="00B26886" w:rsidP="00B26886">
      <w:pPr>
        <w:jc w:val="center"/>
        <w:rPr>
          <w:b/>
          <w:lang w:eastAsia="ru-RU"/>
        </w:rPr>
      </w:pPr>
    </w:p>
    <w:p w:rsidR="00B26886" w:rsidRDefault="00B26886" w:rsidP="00B26886">
      <w:pPr>
        <w:jc w:val="center"/>
        <w:rPr>
          <w:b/>
          <w:lang w:eastAsia="ru-RU"/>
        </w:rPr>
      </w:pPr>
    </w:p>
    <w:p w:rsidR="00FB0864" w:rsidRDefault="00FB0864" w:rsidP="00B26886">
      <w:pPr>
        <w:jc w:val="center"/>
        <w:rPr>
          <w:b/>
          <w:lang w:eastAsia="ru-RU"/>
        </w:rPr>
      </w:pPr>
    </w:p>
    <w:p w:rsidR="00FB0864" w:rsidRDefault="00FB0864" w:rsidP="00B26886">
      <w:pPr>
        <w:jc w:val="center"/>
        <w:rPr>
          <w:b/>
          <w:lang w:eastAsia="ru-RU"/>
        </w:rPr>
      </w:pPr>
    </w:p>
    <w:p w:rsidR="00FB0864" w:rsidRDefault="00FB0864" w:rsidP="00B26886">
      <w:pPr>
        <w:jc w:val="center"/>
        <w:rPr>
          <w:b/>
          <w:lang w:eastAsia="ru-RU"/>
        </w:rPr>
      </w:pPr>
    </w:p>
    <w:p w:rsidR="00FB0864" w:rsidRDefault="00FB0864" w:rsidP="00B26886">
      <w:pPr>
        <w:jc w:val="center"/>
        <w:rPr>
          <w:b/>
          <w:lang w:eastAsia="ru-RU"/>
        </w:rPr>
      </w:pPr>
    </w:p>
    <w:p w:rsidR="00FB0864" w:rsidRDefault="00FB0864" w:rsidP="00B26886">
      <w:pPr>
        <w:jc w:val="center"/>
        <w:rPr>
          <w:b/>
          <w:lang w:eastAsia="ru-RU"/>
        </w:rPr>
      </w:pPr>
    </w:p>
    <w:p w:rsidR="00FB0864" w:rsidRDefault="00FB0864" w:rsidP="00B26886">
      <w:pPr>
        <w:jc w:val="center"/>
        <w:rPr>
          <w:b/>
          <w:lang w:eastAsia="ru-RU"/>
        </w:rPr>
      </w:pPr>
    </w:p>
    <w:p w:rsidR="00FB0864" w:rsidRDefault="00FB0864" w:rsidP="00B26886">
      <w:pPr>
        <w:jc w:val="center"/>
        <w:rPr>
          <w:b/>
          <w:lang w:eastAsia="ru-RU"/>
        </w:rPr>
      </w:pPr>
    </w:p>
    <w:p w:rsidR="00FB0864" w:rsidRDefault="00FB0864" w:rsidP="00B26886">
      <w:pPr>
        <w:jc w:val="center"/>
        <w:rPr>
          <w:b/>
          <w:lang w:eastAsia="ru-RU"/>
        </w:rPr>
      </w:pPr>
    </w:p>
    <w:p w:rsidR="00FB0864" w:rsidRPr="00543FC9" w:rsidRDefault="00FB0864" w:rsidP="00B26886">
      <w:pPr>
        <w:jc w:val="center"/>
        <w:rPr>
          <w:b/>
          <w:lang w:eastAsia="ru-RU"/>
        </w:rPr>
      </w:pPr>
    </w:p>
    <w:p w:rsidR="00B26886" w:rsidRPr="00543FC9" w:rsidRDefault="00B26886" w:rsidP="00B26886">
      <w:pPr>
        <w:jc w:val="center"/>
        <w:rPr>
          <w:b/>
          <w:lang w:eastAsia="ru-RU"/>
        </w:rPr>
      </w:pPr>
    </w:p>
    <w:p w:rsidR="00B26886" w:rsidRPr="00543FC9" w:rsidRDefault="00B26886" w:rsidP="00B26886">
      <w:pPr>
        <w:jc w:val="center"/>
        <w:rPr>
          <w:b/>
          <w:lang w:eastAsia="ru-RU"/>
        </w:rPr>
      </w:pPr>
    </w:p>
    <w:p w:rsidR="00B26886" w:rsidRPr="00543FC9" w:rsidRDefault="00B26886" w:rsidP="00B26886">
      <w:pPr>
        <w:jc w:val="center"/>
        <w:rPr>
          <w:b/>
        </w:rPr>
      </w:pPr>
      <w:r w:rsidRPr="00543FC9">
        <w:rPr>
          <w:b/>
          <w:lang w:eastAsia="ru-RU"/>
        </w:rPr>
        <w:lastRenderedPageBreak/>
        <w:t>Объем  межбюджетных трансфертов, предоставляемых бюджету Мышкинского муниципального района  для осуществления части переданных полномочий</w:t>
      </w:r>
    </w:p>
    <w:tbl>
      <w:tblPr>
        <w:tblW w:w="1077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529"/>
        <w:gridCol w:w="1559"/>
        <w:gridCol w:w="1559"/>
        <w:gridCol w:w="1558"/>
      </w:tblGrid>
      <w:tr w:rsidR="00B26886" w:rsidRPr="00543FC9" w:rsidTr="0057663E">
        <w:tc>
          <w:tcPr>
            <w:tcW w:w="567" w:type="dxa"/>
            <w:tcBorders>
              <w:top w:val="single" w:sz="4" w:space="0" w:color="auto"/>
              <w:left w:val="single" w:sz="4" w:space="0" w:color="auto"/>
              <w:bottom w:val="single" w:sz="4" w:space="0" w:color="auto"/>
              <w:right w:val="single" w:sz="4" w:space="0" w:color="auto"/>
            </w:tcBorders>
          </w:tcPr>
          <w:p w:rsidR="00B26886" w:rsidRPr="00543FC9" w:rsidRDefault="00B26886" w:rsidP="0057663E">
            <w:pPr>
              <w:jc w:val="center"/>
              <w:rPr>
                <w:b/>
              </w:rPr>
            </w:pPr>
            <w:r w:rsidRPr="00543FC9">
              <w:rPr>
                <w:b/>
              </w:rPr>
              <w:t>№</w:t>
            </w:r>
          </w:p>
          <w:p w:rsidR="00B26886" w:rsidRPr="00543FC9" w:rsidRDefault="00B26886" w:rsidP="0057663E">
            <w:pPr>
              <w:jc w:val="center"/>
              <w:rPr>
                <w:b/>
              </w:rPr>
            </w:pPr>
            <w:proofErr w:type="spellStart"/>
            <w:proofErr w:type="gramStart"/>
            <w:r w:rsidRPr="00543FC9">
              <w:rPr>
                <w:b/>
              </w:rPr>
              <w:t>п</w:t>
            </w:r>
            <w:proofErr w:type="spellEnd"/>
            <w:proofErr w:type="gramEnd"/>
            <w:r w:rsidRPr="00543FC9">
              <w:rPr>
                <w:b/>
              </w:rPr>
              <w:t>/</w:t>
            </w:r>
            <w:proofErr w:type="spellStart"/>
            <w:r w:rsidRPr="00543FC9">
              <w:rPr>
                <w:b/>
              </w:rPr>
              <w:t>п</w:t>
            </w:r>
            <w:proofErr w:type="spellEnd"/>
          </w:p>
        </w:tc>
        <w:tc>
          <w:tcPr>
            <w:tcW w:w="5529" w:type="dxa"/>
            <w:tcBorders>
              <w:top w:val="single" w:sz="4" w:space="0" w:color="auto"/>
              <w:left w:val="single" w:sz="4" w:space="0" w:color="auto"/>
              <w:bottom w:val="single" w:sz="4" w:space="0" w:color="auto"/>
              <w:right w:val="single" w:sz="4" w:space="0" w:color="auto"/>
            </w:tcBorders>
          </w:tcPr>
          <w:p w:rsidR="00B26886" w:rsidRPr="00543FC9" w:rsidRDefault="00B26886" w:rsidP="0057663E">
            <w:pPr>
              <w:jc w:val="center"/>
              <w:rPr>
                <w:b/>
              </w:rPr>
            </w:pPr>
            <w:r w:rsidRPr="00543FC9">
              <w:rPr>
                <w:b/>
              </w:rPr>
              <w:t>Полномочия</w:t>
            </w:r>
          </w:p>
        </w:tc>
        <w:tc>
          <w:tcPr>
            <w:tcW w:w="1559" w:type="dxa"/>
            <w:tcBorders>
              <w:top w:val="single" w:sz="4" w:space="0" w:color="auto"/>
              <w:left w:val="single" w:sz="4" w:space="0" w:color="auto"/>
              <w:bottom w:val="single" w:sz="4" w:space="0" w:color="auto"/>
              <w:right w:val="single" w:sz="4" w:space="0" w:color="auto"/>
            </w:tcBorders>
          </w:tcPr>
          <w:p w:rsidR="00B26886" w:rsidRPr="00543FC9" w:rsidRDefault="00B26886" w:rsidP="0057663E">
            <w:pPr>
              <w:jc w:val="center"/>
            </w:pPr>
            <w:r w:rsidRPr="00543FC9">
              <w:rPr>
                <w:b/>
              </w:rPr>
              <w:t>2015 год сумма (руб.)</w:t>
            </w:r>
          </w:p>
        </w:tc>
        <w:tc>
          <w:tcPr>
            <w:tcW w:w="1559" w:type="dxa"/>
            <w:tcBorders>
              <w:top w:val="single" w:sz="4" w:space="0" w:color="auto"/>
              <w:left w:val="single" w:sz="4" w:space="0" w:color="auto"/>
              <w:bottom w:val="single" w:sz="4" w:space="0" w:color="auto"/>
              <w:right w:val="single" w:sz="4" w:space="0" w:color="auto"/>
            </w:tcBorders>
          </w:tcPr>
          <w:p w:rsidR="00B26886" w:rsidRPr="00543FC9" w:rsidRDefault="00B26886" w:rsidP="0057663E">
            <w:pPr>
              <w:jc w:val="center"/>
            </w:pPr>
            <w:r w:rsidRPr="00543FC9">
              <w:rPr>
                <w:b/>
              </w:rPr>
              <w:t>2016 год сумма (руб.)</w:t>
            </w:r>
          </w:p>
        </w:tc>
        <w:tc>
          <w:tcPr>
            <w:tcW w:w="1558" w:type="dxa"/>
            <w:tcBorders>
              <w:top w:val="single" w:sz="4" w:space="0" w:color="auto"/>
              <w:left w:val="single" w:sz="4" w:space="0" w:color="auto"/>
              <w:bottom w:val="single" w:sz="4" w:space="0" w:color="auto"/>
              <w:right w:val="single" w:sz="4" w:space="0" w:color="auto"/>
            </w:tcBorders>
          </w:tcPr>
          <w:p w:rsidR="00B26886" w:rsidRPr="00543FC9" w:rsidRDefault="00B26886" w:rsidP="0057663E">
            <w:pPr>
              <w:ind w:left="-108" w:right="-108"/>
              <w:jc w:val="center"/>
              <w:rPr>
                <w:b/>
              </w:rPr>
            </w:pPr>
            <w:r w:rsidRPr="00543FC9">
              <w:rPr>
                <w:b/>
              </w:rPr>
              <w:t>2017 год сумма (руб.)</w:t>
            </w:r>
          </w:p>
        </w:tc>
      </w:tr>
      <w:tr w:rsidR="00B26886" w:rsidRPr="00543FC9" w:rsidTr="0057663E">
        <w:tc>
          <w:tcPr>
            <w:tcW w:w="567" w:type="dxa"/>
            <w:tcBorders>
              <w:top w:val="single" w:sz="4" w:space="0" w:color="auto"/>
              <w:left w:val="single" w:sz="4" w:space="0" w:color="auto"/>
              <w:bottom w:val="single" w:sz="4" w:space="0" w:color="auto"/>
              <w:right w:val="single" w:sz="4" w:space="0" w:color="auto"/>
            </w:tcBorders>
          </w:tcPr>
          <w:p w:rsidR="00B26886" w:rsidRPr="00543FC9" w:rsidRDefault="00B26886" w:rsidP="0057663E">
            <w:pPr>
              <w:jc w:val="center"/>
            </w:pPr>
            <w:r w:rsidRPr="00543FC9">
              <w:t>1</w:t>
            </w:r>
          </w:p>
        </w:tc>
        <w:tc>
          <w:tcPr>
            <w:tcW w:w="5529" w:type="dxa"/>
            <w:tcBorders>
              <w:top w:val="single" w:sz="4" w:space="0" w:color="auto"/>
              <w:left w:val="single" w:sz="4" w:space="0" w:color="auto"/>
              <w:bottom w:val="single" w:sz="4" w:space="0" w:color="auto"/>
              <w:right w:val="single" w:sz="4" w:space="0" w:color="auto"/>
            </w:tcBorders>
          </w:tcPr>
          <w:p w:rsidR="00B26886" w:rsidRPr="00543FC9" w:rsidRDefault="00B26886" w:rsidP="0057663E">
            <w:r w:rsidRPr="00543FC9">
              <w:rPr>
                <w:lang w:eastAsia="ru-RU"/>
              </w:rPr>
              <w:t xml:space="preserve">Организация в границах поселения </w:t>
            </w:r>
            <w:proofErr w:type="spellStart"/>
            <w:r w:rsidRPr="00543FC9">
              <w:rPr>
                <w:lang w:eastAsia="ru-RU"/>
              </w:rPr>
              <w:t>электро</w:t>
            </w:r>
            <w:proofErr w:type="spellEnd"/>
            <w:r w:rsidRPr="00543FC9">
              <w:rPr>
                <w:lang w:eastAsia="ru-RU"/>
              </w:rPr>
              <w:t>-, тепл</w:t>
            </w:r>
            <w:proofErr w:type="gramStart"/>
            <w:r w:rsidRPr="00543FC9">
              <w:rPr>
                <w:lang w:eastAsia="ru-RU"/>
              </w:rPr>
              <w:t>о-</w:t>
            </w:r>
            <w:proofErr w:type="gramEnd"/>
            <w:r w:rsidRPr="00543FC9">
              <w:rPr>
                <w:lang w:eastAsia="ru-RU"/>
              </w:rPr>
              <w:t xml:space="preserve">, </w:t>
            </w:r>
            <w:proofErr w:type="spellStart"/>
            <w:r w:rsidRPr="00543FC9">
              <w:rPr>
                <w:lang w:eastAsia="ru-RU"/>
              </w:rPr>
              <w:t>газо</w:t>
            </w:r>
            <w:proofErr w:type="spellEnd"/>
            <w:r w:rsidRPr="00543FC9">
              <w:rPr>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B26886" w:rsidRPr="00543FC9" w:rsidRDefault="00B26886" w:rsidP="0057663E">
            <w:pPr>
              <w:jc w:val="center"/>
              <w:rPr>
                <w:b/>
              </w:rPr>
            </w:pPr>
            <w:r w:rsidRPr="00543FC9">
              <w:rPr>
                <w:b/>
                <w:bCs/>
                <w:lang w:eastAsia="ru-RU"/>
              </w:rPr>
              <w:t>431 682,00</w:t>
            </w:r>
          </w:p>
        </w:tc>
        <w:tc>
          <w:tcPr>
            <w:tcW w:w="1559" w:type="dxa"/>
            <w:tcBorders>
              <w:top w:val="single" w:sz="4" w:space="0" w:color="auto"/>
              <w:left w:val="single" w:sz="4" w:space="0" w:color="auto"/>
              <w:bottom w:val="single" w:sz="4" w:space="0" w:color="auto"/>
              <w:right w:val="single" w:sz="4" w:space="0" w:color="auto"/>
            </w:tcBorders>
            <w:vAlign w:val="center"/>
          </w:tcPr>
          <w:p w:rsidR="00B26886" w:rsidRPr="00543FC9" w:rsidRDefault="00B26886" w:rsidP="0057663E">
            <w:pPr>
              <w:jc w:val="center"/>
              <w:rPr>
                <w:b/>
              </w:rPr>
            </w:pPr>
            <w:r w:rsidRPr="00543FC9">
              <w:rPr>
                <w:b/>
                <w:bCs/>
                <w:lang w:eastAsia="ru-RU"/>
              </w:rPr>
              <w:t>431 682,00</w:t>
            </w:r>
          </w:p>
        </w:tc>
        <w:tc>
          <w:tcPr>
            <w:tcW w:w="1558" w:type="dxa"/>
            <w:tcBorders>
              <w:top w:val="single" w:sz="4" w:space="0" w:color="auto"/>
              <w:left w:val="single" w:sz="4" w:space="0" w:color="auto"/>
              <w:bottom w:val="single" w:sz="4" w:space="0" w:color="auto"/>
              <w:right w:val="single" w:sz="4" w:space="0" w:color="auto"/>
            </w:tcBorders>
            <w:vAlign w:val="center"/>
          </w:tcPr>
          <w:p w:rsidR="00B26886" w:rsidRPr="00543FC9" w:rsidRDefault="00B26886" w:rsidP="0057663E">
            <w:pPr>
              <w:jc w:val="center"/>
              <w:rPr>
                <w:b/>
              </w:rPr>
            </w:pPr>
            <w:r w:rsidRPr="00543FC9">
              <w:rPr>
                <w:b/>
                <w:bCs/>
                <w:lang w:eastAsia="ru-RU"/>
              </w:rPr>
              <w:t>431 682,00</w:t>
            </w:r>
          </w:p>
        </w:tc>
      </w:tr>
      <w:tr w:rsidR="00B26886" w:rsidRPr="00543FC9" w:rsidTr="0057663E">
        <w:tc>
          <w:tcPr>
            <w:tcW w:w="567" w:type="dxa"/>
            <w:tcBorders>
              <w:top w:val="nil"/>
              <w:left w:val="single" w:sz="4" w:space="0" w:color="auto"/>
              <w:bottom w:val="single" w:sz="4" w:space="0" w:color="auto"/>
              <w:right w:val="single" w:sz="4" w:space="0" w:color="auto"/>
            </w:tcBorders>
          </w:tcPr>
          <w:p w:rsidR="00B26886" w:rsidRPr="00543FC9" w:rsidRDefault="00B26886" w:rsidP="0057663E">
            <w:pPr>
              <w:jc w:val="center"/>
            </w:pPr>
            <w:r>
              <w:t>2</w:t>
            </w:r>
          </w:p>
        </w:tc>
        <w:tc>
          <w:tcPr>
            <w:tcW w:w="5529" w:type="dxa"/>
            <w:tcBorders>
              <w:top w:val="nil"/>
              <w:left w:val="single" w:sz="4" w:space="0" w:color="auto"/>
              <w:bottom w:val="single" w:sz="4" w:space="0" w:color="auto"/>
              <w:right w:val="single" w:sz="4" w:space="0" w:color="auto"/>
            </w:tcBorders>
          </w:tcPr>
          <w:p w:rsidR="00B26886" w:rsidRPr="00543FC9" w:rsidRDefault="00B26886" w:rsidP="0057663E">
            <w:pPr>
              <w:rPr>
                <w:lang w:eastAsia="ru-RU"/>
              </w:rPr>
            </w:pPr>
            <w:r w:rsidRPr="00543FC9">
              <w:rPr>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1559" w:type="dxa"/>
            <w:tcBorders>
              <w:top w:val="nil"/>
              <w:left w:val="single" w:sz="4" w:space="0" w:color="auto"/>
              <w:bottom w:val="single" w:sz="4" w:space="0" w:color="auto"/>
              <w:right w:val="single" w:sz="4" w:space="0" w:color="auto"/>
            </w:tcBorders>
            <w:vAlign w:val="center"/>
          </w:tcPr>
          <w:p w:rsidR="00B26886" w:rsidRPr="00543FC9" w:rsidRDefault="00B26886" w:rsidP="0057663E">
            <w:pPr>
              <w:jc w:val="center"/>
              <w:rPr>
                <w:b/>
                <w:bCs/>
                <w:lang w:eastAsia="ru-RU"/>
              </w:rPr>
            </w:pPr>
            <w:r w:rsidRPr="00543FC9">
              <w:rPr>
                <w:b/>
                <w:bCs/>
                <w:lang w:eastAsia="ru-RU"/>
              </w:rPr>
              <w:t>35 000,00</w:t>
            </w:r>
          </w:p>
        </w:tc>
        <w:tc>
          <w:tcPr>
            <w:tcW w:w="1559" w:type="dxa"/>
            <w:tcBorders>
              <w:top w:val="nil"/>
              <w:left w:val="single" w:sz="4" w:space="0" w:color="auto"/>
              <w:bottom w:val="single" w:sz="4" w:space="0" w:color="auto"/>
              <w:right w:val="single" w:sz="4" w:space="0" w:color="auto"/>
            </w:tcBorders>
            <w:vAlign w:val="center"/>
          </w:tcPr>
          <w:p w:rsidR="00B26886" w:rsidRPr="00543FC9" w:rsidRDefault="00B26886" w:rsidP="0057663E">
            <w:pPr>
              <w:jc w:val="center"/>
              <w:rPr>
                <w:b/>
                <w:bCs/>
                <w:lang w:eastAsia="ru-RU"/>
              </w:rPr>
            </w:pPr>
            <w:r w:rsidRPr="00543FC9">
              <w:rPr>
                <w:b/>
                <w:bCs/>
                <w:lang w:eastAsia="ru-RU"/>
              </w:rPr>
              <w:t>35 000,00</w:t>
            </w:r>
          </w:p>
        </w:tc>
        <w:tc>
          <w:tcPr>
            <w:tcW w:w="1558" w:type="dxa"/>
            <w:tcBorders>
              <w:top w:val="nil"/>
              <w:left w:val="single" w:sz="4" w:space="0" w:color="auto"/>
              <w:bottom w:val="single" w:sz="4" w:space="0" w:color="auto"/>
              <w:right w:val="single" w:sz="4" w:space="0" w:color="auto"/>
            </w:tcBorders>
            <w:vAlign w:val="center"/>
          </w:tcPr>
          <w:p w:rsidR="00B26886" w:rsidRPr="00543FC9" w:rsidRDefault="00B26886" w:rsidP="0057663E">
            <w:pPr>
              <w:jc w:val="center"/>
              <w:rPr>
                <w:b/>
                <w:bCs/>
                <w:lang w:eastAsia="ru-RU"/>
              </w:rPr>
            </w:pPr>
            <w:r w:rsidRPr="00543FC9">
              <w:rPr>
                <w:b/>
                <w:bCs/>
                <w:lang w:eastAsia="ru-RU"/>
              </w:rPr>
              <w:t>35 000,00</w:t>
            </w:r>
          </w:p>
        </w:tc>
      </w:tr>
      <w:tr w:rsidR="00B26886" w:rsidRPr="00543FC9" w:rsidTr="0057663E">
        <w:tc>
          <w:tcPr>
            <w:tcW w:w="567" w:type="dxa"/>
            <w:tcBorders>
              <w:top w:val="nil"/>
              <w:left w:val="single" w:sz="4" w:space="0" w:color="auto"/>
              <w:bottom w:val="single" w:sz="4" w:space="0" w:color="auto"/>
              <w:right w:val="single" w:sz="4" w:space="0" w:color="auto"/>
            </w:tcBorders>
          </w:tcPr>
          <w:p w:rsidR="00B26886" w:rsidRPr="00543FC9" w:rsidRDefault="00B26886" w:rsidP="0057663E">
            <w:pPr>
              <w:jc w:val="center"/>
            </w:pPr>
            <w:r w:rsidRPr="00543FC9">
              <w:t>3</w:t>
            </w:r>
          </w:p>
        </w:tc>
        <w:tc>
          <w:tcPr>
            <w:tcW w:w="5529" w:type="dxa"/>
            <w:tcBorders>
              <w:top w:val="nil"/>
              <w:left w:val="single" w:sz="4" w:space="0" w:color="auto"/>
              <w:bottom w:val="single" w:sz="4" w:space="0" w:color="auto"/>
              <w:right w:val="single" w:sz="4" w:space="0" w:color="auto"/>
            </w:tcBorders>
          </w:tcPr>
          <w:p w:rsidR="00B26886" w:rsidRPr="00543FC9" w:rsidRDefault="00B26886" w:rsidP="0057663E">
            <w:pPr>
              <w:rPr>
                <w:lang w:eastAsia="ru-RU"/>
              </w:rPr>
            </w:pPr>
            <w:r w:rsidRPr="00543FC9">
              <w:rPr>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tc>
        <w:tc>
          <w:tcPr>
            <w:tcW w:w="1559" w:type="dxa"/>
            <w:tcBorders>
              <w:top w:val="nil"/>
              <w:left w:val="single" w:sz="4" w:space="0" w:color="auto"/>
              <w:bottom w:val="single" w:sz="4" w:space="0" w:color="auto"/>
              <w:right w:val="single" w:sz="4" w:space="0" w:color="auto"/>
            </w:tcBorders>
            <w:vAlign w:val="center"/>
          </w:tcPr>
          <w:p w:rsidR="00B26886" w:rsidRPr="00543FC9" w:rsidRDefault="00B26886" w:rsidP="0057663E">
            <w:pPr>
              <w:jc w:val="center"/>
              <w:rPr>
                <w:b/>
                <w:bCs/>
                <w:lang w:eastAsia="ru-RU"/>
              </w:rPr>
            </w:pPr>
            <w:r w:rsidRPr="00543FC9">
              <w:rPr>
                <w:b/>
                <w:bCs/>
                <w:lang w:eastAsia="ru-RU"/>
              </w:rPr>
              <w:t>15 000,00</w:t>
            </w:r>
          </w:p>
        </w:tc>
        <w:tc>
          <w:tcPr>
            <w:tcW w:w="1559" w:type="dxa"/>
            <w:tcBorders>
              <w:top w:val="nil"/>
              <w:left w:val="single" w:sz="4" w:space="0" w:color="auto"/>
              <w:bottom w:val="single" w:sz="4" w:space="0" w:color="auto"/>
              <w:right w:val="single" w:sz="4" w:space="0" w:color="auto"/>
            </w:tcBorders>
            <w:vAlign w:val="center"/>
          </w:tcPr>
          <w:p w:rsidR="00B26886" w:rsidRPr="00543FC9" w:rsidRDefault="00B26886" w:rsidP="0057663E">
            <w:pPr>
              <w:jc w:val="center"/>
              <w:rPr>
                <w:b/>
                <w:bCs/>
                <w:lang w:eastAsia="ru-RU"/>
              </w:rPr>
            </w:pPr>
            <w:r w:rsidRPr="00543FC9">
              <w:rPr>
                <w:b/>
                <w:bCs/>
                <w:lang w:eastAsia="ru-RU"/>
              </w:rPr>
              <w:t>15 000,00</w:t>
            </w:r>
          </w:p>
        </w:tc>
        <w:tc>
          <w:tcPr>
            <w:tcW w:w="1558" w:type="dxa"/>
            <w:tcBorders>
              <w:top w:val="nil"/>
              <w:left w:val="single" w:sz="4" w:space="0" w:color="auto"/>
              <w:bottom w:val="single" w:sz="4" w:space="0" w:color="auto"/>
              <w:right w:val="single" w:sz="4" w:space="0" w:color="auto"/>
            </w:tcBorders>
            <w:vAlign w:val="center"/>
          </w:tcPr>
          <w:p w:rsidR="00B26886" w:rsidRPr="00543FC9" w:rsidRDefault="00B26886" w:rsidP="0057663E">
            <w:pPr>
              <w:jc w:val="center"/>
              <w:rPr>
                <w:b/>
                <w:bCs/>
                <w:lang w:eastAsia="ru-RU"/>
              </w:rPr>
            </w:pPr>
            <w:r w:rsidRPr="00543FC9">
              <w:rPr>
                <w:b/>
                <w:bCs/>
                <w:lang w:eastAsia="ru-RU"/>
              </w:rPr>
              <w:t>15 000,00</w:t>
            </w:r>
          </w:p>
        </w:tc>
      </w:tr>
      <w:tr w:rsidR="00B26886" w:rsidRPr="00543FC9" w:rsidTr="0057663E">
        <w:tc>
          <w:tcPr>
            <w:tcW w:w="567" w:type="dxa"/>
            <w:tcBorders>
              <w:top w:val="nil"/>
              <w:left w:val="single" w:sz="4" w:space="0" w:color="auto"/>
              <w:bottom w:val="single" w:sz="4" w:space="0" w:color="auto"/>
              <w:right w:val="single" w:sz="4" w:space="0" w:color="auto"/>
            </w:tcBorders>
          </w:tcPr>
          <w:p w:rsidR="00B26886" w:rsidRPr="00543FC9" w:rsidRDefault="00B26886" w:rsidP="0057663E">
            <w:pPr>
              <w:jc w:val="center"/>
            </w:pPr>
            <w:r w:rsidRPr="00543FC9">
              <w:t>4</w:t>
            </w:r>
          </w:p>
        </w:tc>
        <w:tc>
          <w:tcPr>
            <w:tcW w:w="5529" w:type="dxa"/>
            <w:tcBorders>
              <w:top w:val="nil"/>
              <w:left w:val="single" w:sz="4" w:space="0" w:color="auto"/>
              <w:bottom w:val="single" w:sz="4" w:space="0" w:color="auto"/>
              <w:right w:val="single" w:sz="4" w:space="0" w:color="auto"/>
            </w:tcBorders>
          </w:tcPr>
          <w:p w:rsidR="00B26886" w:rsidRPr="00543FC9" w:rsidRDefault="00B26886" w:rsidP="0057663E">
            <w:pPr>
              <w:rPr>
                <w:lang w:eastAsia="ru-RU"/>
              </w:rPr>
            </w:pPr>
            <w:r w:rsidRPr="00543FC9">
              <w:rPr>
                <w:lang w:eastAsia="ru-RU"/>
              </w:rPr>
              <w:t>Участие в предупреждении и ликвидации последствий чрезвычайных ситуаций в границах поселения.</w:t>
            </w:r>
          </w:p>
        </w:tc>
        <w:tc>
          <w:tcPr>
            <w:tcW w:w="1559" w:type="dxa"/>
            <w:tcBorders>
              <w:top w:val="nil"/>
              <w:left w:val="single" w:sz="4" w:space="0" w:color="auto"/>
              <w:bottom w:val="single" w:sz="4" w:space="0" w:color="auto"/>
              <w:right w:val="single" w:sz="4" w:space="0" w:color="auto"/>
            </w:tcBorders>
            <w:vAlign w:val="center"/>
          </w:tcPr>
          <w:p w:rsidR="00B26886" w:rsidRPr="00543FC9" w:rsidRDefault="00B26886" w:rsidP="0057663E">
            <w:pPr>
              <w:jc w:val="center"/>
              <w:rPr>
                <w:b/>
                <w:bCs/>
                <w:lang w:eastAsia="ru-RU"/>
              </w:rPr>
            </w:pPr>
            <w:r w:rsidRPr="00543FC9">
              <w:rPr>
                <w:b/>
                <w:bCs/>
                <w:lang w:eastAsia="ru-RU"/>
              </w:rPr>
              <w:t>75 074,00</w:t>
            </w:r>
          </w:p>
        </w:tc>
        <w:tc>
          <w:tcPr>
            <w:tcW w:w="1559" w:type="dxa"/>
            <w:tcBorders>
              <w:top w:val="nil"/>
              <w:left w:val="single" w:sz="4" w:space="0" w:color="auto"/>
              <w:bottom w:val="single" w:sz="4" w:space="0" w:color="auto"/>
              <w:right w:val="single" w:sz="4" w:space="0" w:color="auto"/>
            </w:tcBorders>
            <w:vAlign w:val="center"/>
          </w:tcPr>
          <w:p w:rsidR="00B26886" w:rsidRPr="00543FC9" w:rsidRDefault="00B26886" w:rsidP="0057663E">
            <w:pPr>
              <w:jc w:val="center"/>
              <w:rPr>
                <w:b/>
                <w:bCs/>
                <w:lang w:eastAsia="ru-RU"/>
              </w:rPr>
            </w:pPr>
            <w:r w:rsidRPr="00543FC9">
              <w:rPr>
                <w:b/>
                <w:bCs/>
                <w:lang w:eastAsia="ru-RU"/>
              </w:rPr>
              <w:t>75 074,00</w:t>
            </w:r>
          </w:p>
        </w:tc>
        <w:tc>
          <w:tcPr>
            <w:tcW w:w="1558" w:type="dxa"/>
            <w:tcBorders>
              <w:top w:val="nil"/>
              <w:left w:val="single" w:sz="4" w:space="0" w:color="auto"/>
              <w:bottom w:val="single" w:sz="4" w:space="0" w:color="auto"/>
              <w:right w:val="single" w:sz="4" w:space="0" w:color="auto"/>
            </w:tcBorders>
            <w:vAlign w:val="center"/>
          </w:tcPr>
          <w:p w:rsidR="00B26886" w:rsidRPr="00543FC9" w:rsidRDefault="00B26886" w:rsidP="0057663E">
            <w:pPr>
              <w:jc w:val="center"/>
              <w:rPr>
                <w:b/>
                <w:bCs/>
                <w:lang w:eastAsia="ru-RU"/>
              </w:rPr>
            </w:pPr>
            <w:r w:rsidRPr="00543FC9">
              <w:rPr>
                <w:b/>
                <w:bCs/>
                <w:lang w:eastAsia="ru-RU"/>
              </w:rPr>
              <w:t>75 074,00</w:t>
            </w:r>
          </w:p>
        </w:tc>
      </w:tr>
      <w:tr w:rsidR="00B26886" w:rsidRPr="00543FC9" w:rsidTr="0057663E">
        <w:tc>
          <w:tcPr>
            <w:tcW w:w="567" w:type="dxa"/>
            <w:tcBorders>
              <w:top w:val="nil"/>
              <w:left w:val="single" w:sz="4" w:space="0" w:color="auto"/>
              <w:bottom w:val="single" w:sz="4" w:space="0" w:color="auto"/>
              <w:right w:val="single" w:sz="4" w:space="0" w:color="auto"/>
            </w:tcBorders>
          </w:tcPr>
          <w:p w:rsidR="00B26886" w:rsidRPr="00543FC9" w:rsidRDefault="00B26886" w:rsidP="0057663E">
            <w:pPr>
              <w:jc w:val="center"/>
            </w:pPr>
            <w:r w:rsidRPr="00543FC9">
              <w:t>5</w:t>
            </w:r>
          </w:p>
        </w:tc>
        <w:tc>
          <w:tcPr>
            <w:tcW w:w="5529" w:type="dxa"/>
            <w:tcBorders>
              <w:top w:val="nil"/>
              <w:left w:val="single" w:sz="4" w:space="0" w:color="auto"/>
              <w:bottom w:val="single" w:sz="4" w:space="0" w:color="auto"/>
              <w:right w:val="single" w:sz="4" w:space="0" w:color="auto"/>
            </w:tcBorders>
          </w:tcPr>
          <w:p w:rsidR="00B26886" w:rsidRPr="00543FC9" w:rsidRDefault="00B26886" w:rsidP="0057663E">
            <w:pPr>
              <w:rPr>
                <w:lang w:eastAsia="ru-RU"/>
              </w:rPr>
            </w:pPr>
            <w:r w:rsidRPr="00543FC9">
              <w:rPr>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559" w:type="dxa"/>
            <w:tcBorders>
              <w:top w:val="nil"/>
              <w:left w:val="single" w:sz="4" w:space="0" w:color="auto"/>
              <w:bottom w:val="single" w:sz="4" w:space="0" w:color="auto"/>
              <w:right w:val="single" w:sz="4" w:space="0" w:color="auto"/>
            </w:tcBorders>
            <w:vAlign w:val="center"/>
          </w:tcPr>
          <w:p w:rsidR="00B26886" w:rsidRPr="00543FC9" w:rsidRDefault="00B26886" w:rsidP="0057663E">
            <w:pPr>
              <w:jc w:val="center"/>
              <w:rPr>
                <w:b/>
                <w:bCs/>
                <w:lang w:eastAsia="ru-RU"/>
              </w:rPr>
            </w:pPr>
            <w:r w:rsidRPr="00543FC9">
              <w:rPr>
                <w:b/>
                <w:bCs/>
                <w:lang w:eastAsia="ru-RU"/>
              </w:rPr>
              <w:t>423 720,00</w:t>
            </w:r>
          </w:p>
        </w:tc>
        <w:tc>
          <w:tcPr>
            <w:tcW w:w="1559" w:type="dxa"/>
            <w:tcBorders>
              <w:top w:val="nil"/>
              <w:left w:val="single" w:sz="4" w:space="0" w:color="auto"/>
              <w:bottom w:val="single" w:sz="4" w:space="0" w:color="auto"/>
              <w:right w:val="single" w:sz="4" w:space="0" w:color="auto"/>
            </w:tcBorders>
            <w:vAlign w:val="center"/>
          </w:tcPr>
          <w:p w:rsidR="00B26886" w:rsidRPr="00543FC9" w:rsidRDefault="00B26886" w:rsidP="0057663E">
            <w:pPr>
              <w:jc w:val="center"/>
              <w:rPr>
                <w:b/>
                <w:bCs/>
                <w:lang w:eastAsia="ru-RU"/>
              </w:rPr>
            </w:pPr>
            <w:r w:rsidRPr="00543FC9">
              <w:rPr>
                <w:b/>
                <w:bCs/>
                <w:lang w:eastAsia="ru-RU"/>
              </w:rPr>
              <w:t>423 720,00</w:t>
            </w:r>
          </w:p>
        </w:tc>
        <w:tc>
          <w:tcPr>
            <w:tcW w:w="1558" w:type="dxa"/>
            <w:tcBorders>
              <w:top w:val="nil"/>
              <w:left w:val="single" w:sz="4" w:space="0" w:color="auto"/>
              <w:bottom w:val="single" w:sz="4" w:space="0" w:color="auto"/>
              <w:right w:val="single" w:sz="4" w:space="0" w:color="auto"/>
            </w:tcBorders>
            <w:vAlign w:val="center"/>
          </w:tcPr>
          <w:p w:rsidR="00B26886" w:rsidRPr="00543FC9" w:rsidRDefault="00B26886" w:rsidP="0057663E">
            <w:pPr>
              <w:jc w:val="center"/>
              <w:rPr>
                <w:b/>
                <w:bCs/>
                <w:lang w:eastAsia="ru-RU"/>
              </w:rPr>
            </w:pPr>
            <w:r w:rsidRPr="00543FC9">
              <w:rPr>
                <w:b/>
                <w:bCs/>
                <w:lang w:eastAsia="ru-RU"/>
              </w:rPr>
              <w:t>423 720,00</w:t>
            </w:r>
          </w:p>
        </w:tc>
      </w:tr>
      <w:tr w:rsidR="00B26886" w:rsidRPr="00543FC9" w:rsidTr="0057663E">
        <w:tc>
          <w:tcPr>
            <w:tcW w:w="567" w:type="dxa"/>
            <w:tcBorders>
              <w:top w:val="nil"/>
              <w:left w:val="single" w:sz="4" w:space="0" w:color="auto"/>
              <w:bottom w:val="single" w:sz="4" w:space="0" w:color="auto"/>
              <w:right w:val="single" w:sz="4" w:space="0" w:color="auto"/>
            </w:tcBorders>
          </w:tcPr>
          <w:p w:rsidR="00B26886" w:rsidRPr="00543FC9" w:rsidRDefault="00B26886" w:rsidP="0057663E">
            <w:pPr>
              <w:jc w:val="center"/>
            </w:pPr>
            <w:r w:rsidRPr="00543FC9">
              <w:t>6</w:t>
            </w:r>
          </w:p>
        </w:tc>
        <w:tc>
          <w:tcPr>
            <w:tcW w:w="5529" w:type="dxa"/>
            <w:tcBorders>
              <w:top w:val="nil"/>
              <w:left w:val="single" w:sz="4" w:space="0" w:color="auto"/>
              <w:bottom w:val="single" w:sz="4" w:space="0" w:color="auto"/>
              <w:right w:val="single" w:sz="4" w:space="0" w:color="auto"/>
            </w:tcBorders>
          </w:tcPr>
          <w:p w:rsidR="00B26886" w:rsidRPr="00543FC9" w:rsidRDefault="00B26886" w:rsidP="0057663E">
            <w:pPr>
              <w:rPr>
                <w:lang w:eastAsia="ru-RU"/>
              </w:rPr>
            </w:pPr>
            <w:r w:rsidRPr="00543FC9">
              <w:rPr>
                <w:lang w:eastAsia="ru-RU"/>
              </w:rPr>
              <w:t>Создание условий для организации досуга и обеспечения жителей поселения услугами организаций культуры.</w:t>
            </w:r>
          </w:p>
        </w:tc>
        <w:tc>
          <w:tcPr>
            <w:tcW w:w="1559" w:type="dxa"/>
            <w:tcBorders>
              <w:top w:val="nil"/>
              <w:left w:val="single" w:sz="4" w:space="0" w:color="auto"/>
              <w:bottom w:val="single" w:sz="4" w:space="0" w:color="auto"/>
              <w:right w:val="single" w:sz="4" w:space="0" w:color="auto"/>
            </w:tcBorders>
            <w:vAlign w:val="center"/>
          </w:tcPr>
          <w:p w:rsidR="00B26886" w:rsidRPr="00543FC9" w:rsidRDefault="00B26886" w:rsidP="0057663E">
            <w:pPr>
              <w:jc w:val="center"/>
              <w:rPr>
                <w:b/>
                <w:bCs/>
                <w:lang w:eastAsia="ru-RU"/>
              </w:rPr>
            </w:pPr>
            <w:r w:rsidRPr="00543FC9">
              <w:rPr>
                <w:b/>
                <w:bCs/>
                <w:lang w:eastAsia="ru-RU"/>
              </w:rPr>
              <w:t>279 500,00</w:t>
            </w:r>
          </w:p>
        </w:tc>
        <w:tc>
          <w:tcPr>
            <w:tcW w:w="1559" w:type="dxa"/>
            <w:tcBorders>
              <w:top w:val="nil"/>
              <w:left w:val="single" w:sz="4" w:space="0" w:color="auto"/>
              <w:bottom w:val="single" w:sz="4" w:space="0" w:color="auto"/>
              <w:right w:val="single" w:sz="4" w:space="0" w:color="auto"/>
            </w:tcBorders>
            <w:vAlign w:val="center"/>
          </w:tcPr>
          <w:p w:rsidR="00B26886" w:rsidRPr="00543FC9" w:rsidRDefault="00B26886" w:rsidP="0057663E">
            <w:pPr>
              <w:jc w:val="center"/>
              <w:rPr>
                <w:b/>
                <w:bCs/>
                <w:lang w:eastAsia="ru-RU"/>
              </w:rPr>
            </w:pPr>
            <w:r w:rsidRPr="00543FC9">
              <w:rPr>
                <w:b/>
                <w:bCs/>
                <w:lang w:eastAsia="ru-RU"/>
              </w:rPr>
              <w:t>279 500,00</w:t>
            </w:r>
          </w:p>
        </w:tc>
        <w:tc>
          <w:tcPr>
            <w:tcW w:w="1558" w:type="dxa"/>
            <w:tcBorders>
              <w:top w:val="nil"/>
              <w:left w:val="single" w:sz="4" w:space="0" w:color="auto"/>
              <w:bottom w:val="single" w:sz="4" w:space="0" w:color="auto"/>
              <w:right w:val="single" w:sz="4" w:space="0" w:color="auto"/>
            </w:tcBorders>
            <w:vAlign w:val="center"/>
          </w:tcPr>
          <w:p w:rsidR="00B26886" w:rsidRPr="00543FC9" w:rsidRDefault="00B26886" w:rsidP="0057663E">
            <w:pPr>
              <w:jc w:val="center"/>
              <w:rPr>
                <w:b/>
                <w:bCs/>
                <w:lang w:eastAsia="ru-RU"/>
              </w:rPr>
            </w:pPr>
            <w:r w:rsidRPr="00543FC9">
              <w:rPr>
                <w:b/>
                <w:bCs/>
                <w:lang w:eastAsia="ru-RU"/>
              </w:rPr>
              <w:t>279 500,00</w:t>
            </w:r>
          </w:p>
        </w:tc>
      </w:tr>
      <w:tr w:rsidR="00B26886" w:rsidRPr="00543FC9" w:rsidTr="0057663E">
        <w:tc>
          <w:tcPr>
            <w:tcW w:w="567" w:type="dxa"/>
            <w:tcBorders>
              <w:top w:val="nil"/>
              <w:left w:val="single" w:sz="4" w:space="0" w:color="auto"/>
              <w:bottom w:val="single" w:sz="4" w:space="0" w:color="auto"/>
              <w:right w:val="single" w:sz="4" w:space="0" w:color="auto"/>
            </w:tcBorders>
          </w:tcPr>
          <w:p w:rsidR="00B26886" w:rsidRPr="00543FC9" w:rsidRDefault="00B26886" w:rsidP="0057663E">
            <w:pPr>
              <w:jc w:val="center"/>
            </w:pPr>
            <w:r w:rsidRPr="00543FC9">
              <w:t>7</w:t>
            </w:r>
          </w:p>
        </w:tc>
        <w:tc>
          <w:tcPr>
            <w:tcW w:w="5529" w:type="dxa"/>
            <w:tcBorders>
              <w:top w:val="nil"/>
              <w:left w:val="single" w:sz="4" w:space="0" w:color="auto"/>
              <w:bottom w:val="single" w:sz="4" w:space="0" w:color="auto"/>
              <w:right w:val="single" w:sz="4" w:space="0" w:color="auto"/>
            </w:tcBorders>
          </w:tcPr>
          <w:p w:rsidR="00B26886" w:rsidRPr="00543FC9" w:rsidRDefault="00B26886" w:rsidP="0057663E">
            <w:pPr>
              <w:rPr>
                <w:lang w:eastAsia="ru-RU"/>
              </w:rPr>
            </w:pPr>
            <w:r w:rsidRPr="00543FC9">
              <w:rPr>
                <w:lang w:eastAsia="ru-RU"/>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1559" w:type="dxa"/>
            <w:tcBorders>
              <w:top w:val="nil"/>
              <w:left w:val="single" w:sz="4" w:space="0" w:color="auto"/>
              <w:bottom w:val="single" w:sz="4" w:space="0" w:color="auto"/>
              <w:right w:val="single" w:sz="4" w:space="0" w:color="auto"/>
            </w:tcBorders>
            <w:vAlign w:val="center"/>
          </w:tcPr>
          <w:p w:rsidR="00B26886" w:rsidRPr="00543FC9" w:rsidRDefault="00B26886" w:rsidP="0057663E">
            <w:pPr>
              <w:jc w:val="center"/>
              <w:rPr>
                <w:b/>
                <w:bCs/>
                <w:lang w:eastAsia="ru-RU"/>
              </w:rPr>
            </w:pPr>
            <w:r w:rsidRPr="00543FC9">
              <w:rPr>
                <w:b/>
                <w:bCs/>
                <w:lang w:eastAsia="ru-RU"/>
              </w:rPr>
              <w:t>221 191,00</w:t>
            </w:r>
          </w:p>
        </w:tc>
        <w:tc>
          <w:tcPr>
            <w:tcW w:w="1559" w:type="dxa"/>
            <w:tcBorders>
              <w:top w:val="nil"/>
              <w:left w:val="single" w:sz="4" w:space="0" w:color="auto"/>
              <w:bottom w:val="single" w:sz="4" w:space="0" w:color="auto"/>
              <w:right w:val="single" w:sz="4" w:space="0" w:color="auto"/>
            </w:tcBorders>
            <w:vAlign w:val="center"/>
          </w:tcPr>
          <w:p w:rsidR="00B26886" w:rsidRPr="00543FC9" w:rsidRDefault="00B26886" w:rsidP="0057663E">
            <w:pPr>
              <w:jc w:val="center"/>
              <w:rPr>
                <w:b/>
                <w:bCs/>
                <w:lang w:eastAsia="ru-RU"/>
              </w:rPr>
            </w:pPr>
            <w:r w:rsidRPr="00543FC9">
              <w:rPr>
                <w:b/>
                <w:bCs/>
                <w:lang w:eastAsia="ru-RU"/>
              </w:rPr>
              <w:t>221 191,00</w:t>
            </w:r>
          </w:p>
        </w:tc>
        <w:tc>
          <w:tcPr>
            <w:tcW w:w="1558" w:type="dxa"/>
            <w:tcBorders>
              <w:top w:val="nil"/>
              <w:left w:val="single" w:sz="4" w:space="0" w:color="auto"/>
              <w:bottom w:val="single" w:sz="4" w:space="0" w:color="auto"/>
              <w:right w:val="single" w:sz="4" w:space="0" w:color="auto"/>
            </w:tcBorders>
            <w:vAlign w:val="center"/>
          </w:tcPr>
          <w:p w:rsidR="00B26886" w:rsidRPr="00543FC9" w:rsidRDefault="00B26886" w:rsidP="0057663E">
            <w:pPr>
              <w:jc w:val="center"/>
              <w:rPr>
                <w:b/>
                <w:bCs/>
                <w:lang w:eastAsia="ru-RU"/>
              </w:rPr>
            </w:pPr>
            <w:r w:rsidRPr="00543FC9">
              <w:rPr>
                <w:b/>
                <w:bCs/>
                <w:lang w:eastAsia="ru-RU"/>
              </w:rPr>
              <w:t>221 191,00</w:t>
            </w:r>
          </w:p>
        </w:tc>
      </w:tr>
      <w:tr w:rsidR="00B26886" w:rsidRPr="00543FC9" w:rsidTr="0057663E">
        <w:tc>
          <w:tcPr>
            <w:tcW w:w="567" w:type="dxa"/>
            <w:tcBorders>
              <w:top w:val="single" w:sz="4" w:space="0" w:color="auto"/>
              <w:left w:val="single" w:sz="4" w:space="0" w:color="auto"/>
              <w:bottom w:val="single" w:sz="4" w:space="0" w:color="auto"/>
              <w:right w:val="single" w:sz="4" w:space="0" w:color="auto"/>
            </w:tcBorders>
          </w:tcPr>
          <w:p w:rsidR="00B26886" w:rsidRPr="00543FC9" w:rsidRDefault="00B26886" w:rsidP="0057663E">
            <w:pPr>
              <w:jc w:val="center"/>
            </w:pPr>
            <w:r w:rsidRPr="00543FC9">
              <w:t>8</w:t>
            </w:r>
          </w:p>
        </w:tc>
        <w:tc>
          <w:tcPr>
            <w:tcW w:w="5529" w:type="dxa"/>
            <w:tcBorders>
              <w:top w:val="single" w:sz="4" w:space="0" w:color="auto"/>
              <w:left w:val="single" w:sz="4" w:space="0" w:color="auto"/>
              <w:bottom w:val="single" w:sz="4" w:space="0" w:color="auto"/>
              <w:right w:val="single" w:sz="4" w:space="0" w:color="auto"/>
            </w:tcBorders>
            <w:vAlign w:val="center"/>
          </w:tcPr>
          <w:p w:rsidR="00B26886" w:rsidRPr="00543FC9" w:rsidRDefault="00B26886" w:rsidP="00B26886">
            <w:pPr>
              <w:rPr>
                <w:lang w:eastAsia="ru-RU"/>
              </w:rPr>
            </w:pPr>
            <w:proofErr w:type="gramStart"/>
            <w:r w:rsidRPr="00543FC9">
              <w:rPr>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543FC9">
              <w:rPr>
                <w:lang w:eastAsia="ru-RU"/>
              </w:rPr>
              <w:t xml:space="preserve">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543FC9">
              <w:rPr>
                <w:lang w:eastAsia="ru-RU"/>
              </w:rPr>
              <w:lastRenderedPageBreak/>
              <w:t>контроля за</w:t>
            </w:r>
            <w:proofErr w:type="gramEnd"/>
            <w:r w:rsidRPr="00543FC9">
              <w:rPr>
                <w:lang w:eastAsia="ru-RU"/>
              </w:rPr>
              <w:t xml:space="preserve">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B26886" w:rsidRPr="00543FC9" w:rsidRDefault="00B26886" w:rsidP="0057663E">
            <w:pPr>
              <w:jc w:val="center"/>
              <w:rPr>
                <w:b/>
                <w:bCs/>
                <w:lang w:eastAsia="ru-RU"/>
              </w:rPr>
            </w:pPr>
            <w:r w:rsidRPr="00543FC9">
              <w:rPr>
                <w:b/>
                <w:bCs/>
                <w:lang w:eastAsia="ru-RU"/>
              </w:rPr>
              <w:lastRenderedPageBreak/>
              <w:t>226 174,00</w:t>
            </w:r>
          </w:p>
        </w:tc>
        <w:tc>
          <w:tcPr>
            <w:tcW w:w="1559" w:type="dxa"/>
            <w:tcBorders>
              <w:top w:val="single" w:sz="4" w:space="0" w:color="auto"/>
              <w:left w:val="single" w:sz="4" w:space="0" w:color="auto"/>
              <w:bottom w:val="single" w:sz="4" w:space="0" w:color="auto"/>
              <w:right w:val="single" w:sz="4" w:space="0" w:color="auto"/>
            </w:tcBorders>
            <w:vAlign w:val="center"/>
          </w:tcPr>
          <w:p w:rsidR="00B26886" w:rsidRPr="00543FC9" w:rsidRDefault="00B26886" w:rsidP="0057663E">
            <w:pPr>
              <w:jc w:val="center"/>
              <w:rPr>
                <w:b/>
                <w:bCs/>
                <w:lang w:eastAsia="ru-RU"/>
              </w:rPr>
            </w:pPr>
            <w:r w:rsidRPr="00543FC9">
              <w:rPr>
                <w:b/>
                <w:bCs/>
                <w:lang w:eastAsia="ru-RU"/>
              </w:rPr>
              <w:t>226 174,00</w:t>
            </w:r>
          </w:p>
        </w:tc>
        <w:tc>
          <w:tcPr>
            <w:tcW w:w="1558" w:type="dxa"/>
            <w:tcBorders>
              <w:top w:val="single" w:sz="4" w:space="0" w:color="auto"/>
              <w:left w:val="single" w:sz="4" w:space="0" w:color="auto"/>
              <w:bottom w:val="single" w:sz="4" w:space="0" w:color="auto"/>
              <w:right w:val="single" w:sz="4" w:space="0" w:color="auto"/>
            </w:tcBorders>
            <w:vAlign w:val="center"/>
          </w:tcPr>
          <w:p w:rsidR="00B26886" w:rsidRPr="00543FC9" w:rsidRDefault="00B26886" w:rsidP="0057663E">
            <w:pPr>
              <w:jc w:val="center"/>
              <w:rPr>
                <w:b/>
                <w:bCs/>
                <w:lang w:eastAsia="ru-RU"/>
              </w:rPr>
            </w:pPr>
            <w:r w:rsidRPr="00543FC9">
              <w:rPr>
                <w:b/>
                <w:bCs/>
                <w:lang w:eastAsia="ru-RU"/>
              </w:rPr>
              <w:t>226 174,00</w:t>
            </w:r>
          </w:p>
        </w:tc>
      </w:tr>
      <w:tr w:rsidR="00B26886" w:rsidRPr="00543FC9" w:rsidTr="0057663E">
        <w:trPr>
          <w:trHeight w:val="843"/>
        </w:trPr>
        <w:tc>
          <w:tcPr>
            <w:tcW w:w="567" w:type="dxa"/>
            <w:tcBorders>
              <w:top w:val="single" w:sz="4" w:space="0" w:color="auto"/>
              <w:left w:val="single" w:sz="4" w:space="0" w:color="auto"/>
              <w:bottom w:val="nil"/>
              <w:right w:val="single" w:sz="4" w:space="0" w:color="auto"/>
            </w:tcBorders>
          </w:tcPr>
          <w:p w:rsidR="00B26886" w:rsidRPr="00543FC9" w:rsidRDefault="00B26886" w:rsidP="0057663E">
            <w:pPr>
              <w:jc w:val="center"/>
            </w:pPr>
            <w:r w:rsidRPr="00543FC9">
              <w:lastRenderedPageBreak/>
              <w:t>9</w:t>
            </w:r>
          </w:p>
        </w:tc>
        <w:tc>
          <w:tcPr>
            <w:tcW w:w="5529" w:type="dxa"/>
            <w:tcBorders>
              <w:top w:val="single" w:sz="4" w:space="0" w:color="auto"/>
              <w:left w:val="single" w:sz="4" w:space="0" w:color="auto"/>
              <w:bottom w:val="nil"/>
              <w:right w:val="single" w:sz="4" w:space="0" w:color="auto"/>
            </w:tcBorders>
          </w:tcPr>
          <w:p w:rsidR="00B26886" w:rsidRPr="00543FC9" w:rsidRDefault="00B26886" w:rsidP="0057663E">
            <w:pPr>
              <w:rPr>
                <w:lang w:eastAsia="ru-RU"/>
              </w:rPr>
            </w:pPr>
            <w:r w:rsidRPr="00543FC9">
              <w:rPr>
                <w:lang w:eastAsia="ru-RU"/>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559" w:type="dxa"/>
            <w:tcBorders>
              <w:top w:val="single" w:sz="4" w:space="0" w:color="auto"/>
              <w:left w:val="single" w:sz="4" w:space="0" w:color="auto"/>
              <w:bottom w:val="nil"/>
              <w:right w:val="single" w:sz="4" w:space="0" w:color="auto"/>
            </w:tcBorders>
            <w:vAlign w:val="center"/>
          </w:tcPr>
          <w:p w:rsidR="00B26886" w:rsidRPr="00543FC9" w:rsidRDefault="00B26886" w:rsidP="0057663E">
            <w:pPr>
              <w:jc w:val="center"/>
              <w:rPr>
                <w:b/>
                <w:bCs/>
                <w:lang w:eastAsia="ru-RU"/>
              </w:rPr>
            </w:pPr>
            <w:r w:rsidRPr="00543FC9">
              <w:rPr>
                <w:b/>
                <w:bCs/>
                <w:lang w:eastAsia="ru-RU"/>
              </w:rPr>
              <w:t>75 074,00</w:t>
            </w:r>
          </w:p>
        </w:tc>
        <w:tc>
          <w:tcPr>
            <w:tcW w:w="1559" w:type="dxa"/>
            <w:tcBorders>
              <w:top w:val="single" w:sz="4" w:space="0" w:color="auto"/>
              <w:left w:val="single" w:sz="4" w:space="0" w:color="auto"/>
              <w:bottom w:val="nil"/>
              <w:right w:val="single" w:sz="4" w:space="0" w:color="auto"/>
            </w:tcBorders>
            <w:vAlign w:val="center"/>
          </w:tcPr>
          <w:p w:rsidR="00B26886" w:rsidRPr="00543FC9" w:rsidRDefault="00B26886" w:rsidP="0057663E">
            <w:pPr>
              <w:jc w:val="center"/>
              <w:rPr>
                <w:b/>
                <w:bCs/>
                <w:lang w:eastAsia="ru-RU"/>
              </w:rPr>
            </w:pPr>
            <w:r w:rsidRPr="00543FC9">
              <w:rPr>
                <w:b/>
                <w:bCs/>
                <w:lang w:eastAsia="ru-RU"/>
              </w:rPr>
              <w:t>75 074,00</w:t>
            </w:r>
          </w:p>
        </w:tc>
        <w:tc>
          <w:tcPr>
            <w:tcW w:w="1558" w:type="dxa"/>
            <w:tcBorders>
              <w:top w:val="single" w:sz="4" w:space="0" w:color="auto"/>
              <w:left w:val="single" w:sz="4" w:space="0" w:color="auto"/>
              <w:bottom w:val="nil"/>
              <w:right w:val="single" w:sz="4" w:space="0" w:color="auto"/>
            </w:tcBorders>
            <w:vAlign w:val="center"/>
          </w:tcPr>
          <w:p w:rsidR="00B26886" w:rsidRPr="00543FC9" w:rsidRDefault="00B26886" w:rsidP="0057663E">
            <w:pPr>
              <w:jc w:val="center"/>
              <w:rPr>
                <w:b/>
                <w:bCs/>
                <w:lang w:eastAsia="ru-RU"/>
              </w:rPr>
            </w:pPr>
            <w:r w:rsidRPr="00543FC9">
              <w:rPr>
                <w:b/>
                <w:bCs/>
                <w:lang w:eastAsia="ru-RU"/>
              </w:rPr>
              <w:t>75 074,00</w:t>
            </w:r>
          </w:p>
        </w:tc>
      </w:tr>
      <w:tr w:rsidR="00B26886" w:rsidRPr="00543FC9" w:rsidTr="0057663E">
        <w:tc>
          <w:tcPr>
            <w:tcW w:w="567" w:type="dxa"/>
            <w:tcBorders>
              <w:top w:val="single" w:sz="4" w:space="0" w:color="auto"/>
              <w:left w:val="single" w:sz="4" w:space="0" w:color="auto"/>
              <w:bottom w:val="single" w:sz="4" w:space="0" w:color="auto"/>
              <w:right w:val="single" w:sz="4" w:space="0" w:color="auto"/>
            </w:tcBorders>
          </w:tcPr>
          <w:p w:rsidR="00B26886" w:rsidRPr="00543FC9" w:rsidRDefault="00B26886" w:rsidP="0057663E">
            <w:pPr>
              <w:jc w:val="center"/>
            </w:pPr>
            <w:r w:rsidRPr="00543FC9">
              <w:t>10</w:t>
            </w:r>
          </w:p>
        </w:tc>
        <w:tc>
          <w:tcPr>
            <w:tcW w:w="5529" w:type="dxa"/>
            <w:tcBorders>
              <w:top w:val="single" w:sz="4" w:space="0" w:color="auto"/>
              <w:left w:val="single" w:sz="4" w:space="0" w:color="auto"/>
              <w:bottom w:val="single" w:sz="4" w:space="0" w:color="auto"/>
              <w:right w:val="single" w:sz="4" w:space="0" w:color="auto"/>
            </w:tcBorders>
          </w:tcPr>
          <w:p w:rsidR="00B26886" w:rsidRPr="00543FC9" w:rsidRDefault="00B26886" w:rsidP="0057663E">
            <w:pPr>
              <w:rPr>
                <w:lang w:eastAsia="ru-RU"/>
              </w:rPr>
            </w:pPr>
            <w:r w:rsidRPr="00543FC9">
              <w:rPr>
                <w:lang w:eastAsia="ru-RU"/>
              </w:rPr>
              <w:t>Организация и осуществление мероприятий по работе с детьми и молодежью в поселении.</w:t>
            </w:r>
          </w:p>
        </w:tc>
        <w:tc>
          <w:tcPr>
            <w:tcW w:w="1559" w:type="dxa"/>
            <w:tcBorders>
              <w:top w:val="single" w:sz="4" w:space="0" w:color="auto"/>
              <w:left w:val="single" w:sz="4" w:space="0" w:color="auto"/>
              <w:bottom w:val="single" w:sz="4" w:space="0" w:color="auto"/>
              <w:right w:val="single" w:sz="4" w:space="0" w:color="auto"/>
            </w:tcBorders>
            <w:vAlign w:val="center"/>
          </w:tcPr>
          <w:p w:rsidR="00B26886" w:rsidRDefault="00B26886" w:rsidP="0057663E">
            <w:pPr>
              <w:jc w:val="center"/>
              <w:rPr>
                <w:b/>
                <w:bCs/>
                <w:lang w:eastAsia="ru-RU"/>
              </w:rPr>
            </w:pPr>
          </w:p>
          <w:p w:rsidR="00B26886" w:rsidRPr="00543FC9" w:rsidRDefault="00B26886" w:rsidP="0057663E">
            <w:pPr>
              <w:jc w:val="center"/>
              <w:rPr>
                <w:b/>
                <w:bCs/>
                <w:lang w:eastAsia="ru-RU"/>
              </w:rPr>
            </w:pPr>
            <w:r w:rsidRPr="00543FC9">
              <w:rPr>
                <w:b/>
                <w:bCs/>
                <w:lang w:eastAsia="ru-RU"/>
              </w:rPr>
              <w:t>255 678,00</w:t>
            </w:r>
          </w:p>
          <w:p w:rsidR="00B26886" w:rsidRPr="00543FC9" w:rsidRDefault="00B26886" w:rsidP="0057663E">
            <w:pPr>
              <w:jc w:val="center"/>
              <w:rPr>
                <w:b/>
                <w:b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26886" w:rsidRDefault="00B26886" w:rsidP="0057663E">
            <w:pPr>
              <w:jc w:val="center"/>
              <w:rPr>
                <w:b/>
                <w:bCs/>
                <w:lang w:eastAsia="ru-RU"/>
              </w:rPr>
            </w:pPr>
          </w:p>
          <w:p w:rsidR="00B26886" w:rsidRPr="00543FC9" w:rsidRDefault="00B26886" w:rsidP="0057663E">
            <w:pPr>
              <w:jc w:val="center"/>
              <w:rPr>
                <w:b/>
                <w:bCs/>
                <w:lang w:eastAsia="ru-RU"/>
              </w:rPr>
            </w:pPr>
            <w:r w:rsidRPr="00543FC9">
              <w:rPr>
                <w:b/>
                <w:bCs/>
                <w:lang w:eastAsia="ru-RU"/>
              </w:rPr>
              <w:t>255 678,00</w:t>
            </w:r>
          </w:p>
          <w:p w:rsidR="00B26886" w:rsidRPr="00543FC9" w:rsidRDefault="00B26886" w:rsidP="0057663E">
            <w:pPr>
              <w:jc w:val="center"/>
              <w:rPr>
                <w:b/>
                <w:bCs/>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B26886" w:rsidRDefault="00B26886" w:rsidP="0057663E">
            <w:pPr>
              <w:jc w:val="center"/>
              <w:rPr>
                <w:b/>
                <w:bCs/>
                <w:lang w:eastAsia="ru-RU"/>
              </w:rPr>
            </w:pPr>
          </w:p>
          <w:p w:rsidR="00B26886" w:rsidRPr="00543FC9" w:rsidRDefault="00B26886" w:rsidP="0057663E">
            <w:pPr>
              <w:jc w:val="center"/>
              <w:rPr>
                <w:b/>
                <w:bCs/>
                <w:lang w:eastAsia="ru-RU"/>
              </w:rPr>
            </w:pPr>
            <w:r w:rsidRPr="00543FC9">
              <w:rPr>
                <w:b/>
                <w:bCs/>
                <w:lang w:eastAsia="ru-RU"/>
              </w:rPr>
              <w:t>255 678,00</w:t>
            </w:r>
          </w:p>
          <w:p w:rsidR="00B26886" w:rsidRPr="00543FC9" w:rsidRDefault="00B26886" w:rsidP="0057663E">
            <w:pPr>
              <w:jc w:val="center"/>
              <w:rPr>
                <w:b/>
                <w:bCs/>
                <w:lang w:eastAsia="ru-RU"/>
              </w:rPr>
            </w:pPr>
          </w:p>
        </w:tc>
      </w:tr>
      <w:tr w:rsidR="00B26886" w:rsidRPr="00DD0A10" w:rsidTr="0057663E">
        <w:tc>
          <w:tcPr>
            <w:tcW w:w="567" w:type="dxa"/>
            <w:tcBorders>
              <w:top w:val="single" w:sz="4" w:space="0" w:color="auto"/>
              <w:left w:val="single" w:sz="4" w:space="0" w:color="auto"/>
              <w:bottom w:val="single" w:sz="4" w:space="0" w:color="auto"/>
              <w:right w:val="single" w:sz="4" w:space="0" w:color="auto"/>
            </w:tcBorders>
          </w:tcPr>
          <w:p w:rsidR="00B26886" w:rsidRPr="00543FC9" w:rsidRDefault="00B26886" w:rsidP="0057663E">
            <w:pPr>
              <w:jc w:val="center"/>
            </w:pPr>
          </w:p>
        </w:tc>
        <w:tc>
          <w:tcPr>
            <w:tcW w:w="5529" w:type="dxa"/>
            <w:tcBorders>
              <w:top w:val="single" w:sz="4" w:space="0" w:color="auto"/>
              <w:left w:val="single" w:sz="4" w:space="0" w:color="auto"/>
              <w:bottom w:val="single" w:sz="4" w:space="0" w:color="auto"/>
              <w:right w:val="single" w:sz="4" w:space="0" w:color="auto"/>
            </w:tcBorders>
          </w:tcPr>
          <w:p w:rsidR="00B26886" w:rsidRPr="00543FC9" w:rsidRDefault="00B26886" w:rsidP="0057663E">
            <w:pPr>
              <w:rPr>
                <w:b/>
              </w:rPr>
            </w:pPr>
            <w:r w:rsidRPr="00543FC9">
              <w:rPr>
                <w:b/>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B26886" w:rsidRPr="00543FC9" w:rsidRDefault="00B26886" w:rsidP="0057663E">
            <w:pPr>
              <w:jc w:val="center"/>
              <w:rPr>
                <w:b/>
              </w:rPr>
            </w:pPr>
            <w:r w:rsidRPr="00543FC9">
              <w:rPr>
                <w:b/>
                <w:bCs/>
                <w:lang w:eastAsia="ru-RU"/>
              </w:rPr>
              <w:t>2 038 093,00</w:t>
            </w:r>
          </w:p>
        </w:tc>
        <w:tc>
          <w:tcPr>
            <w:tcW w:w="1559" w:type="dxa"/>
            <w:tcBorders>
              <w:top w:val="single" w:sz="4" w:space="0" w:color="auto"/>
              <w:left w:val="single" w:sz="4" w:space="0" w:color="auto"/>
              <w:bottom w:val="single" w:sz="4" w:space="0" w:color="auto"/>
              <w:right w:val="single" w:sz="4" w:space="0" w:color="auto"/>
            </w:tcBorders>
            <w:vAlign w:val="center"/>
          </w:tcPr>
          <w:p w:rsidR="00B26886" w:rsidRPr="00543FC9" w:rsidRDefault="00B26886" w:rsidP="0057663E">
            <w:pPr>
              <w:jc w:val="center"/>
              <w:rPr>
                <w:b/>
              </w:rPr>
            </w:pPr>
            <w:r w:rsidRPr="00543FC9">
              <w:rPr>
                <w:b/>
                <w:bCs/>
                <w:lang w:eastAsia="ru-RU"/>
              </w:rPr>
              <w:t>2 038 093,00</w:t>
            </w:r>
          </w:p>
        </w:tc>
        <w:tc>
          <w:tcPr>
            <w:tcW w:w="1558" w:type="dxa"/>
            <w:tcBorders>
              <w:top w:val="single" w:sz="4" w:space="0" w:color="auto"/>
              <w:left w:val="single" w:sz="4" w:space="0" w:color="auto"/>
              <w:bottom w:val="single" w:sz="4" w:space="0" w:color="auto"/>
              <w:right w:val="single" w:sz="4" w:space="0" w:color="auto"/>
            </w:tcBorders>
            <w:vAlign w:val="center"/>
          </w:tcPr>
          <w:p w:rsidR="00B26886" w:rsidRPr="00DD0A10" w:rsidRDefault="00B26886" w:rsidP="0057663E">
            <w:pPr>
              <w:jc w:val="center"/>
              <w:rPr>
                <w:b/>
              </w:rPr>
            </w:pPr>
            <w:r w:rsidRPr="00543FC9">
              <w:rPr>
                <w:b/>
                <w:bCs/>
                <w:lang w:eastAsia="ru-RU"/>
              </w:rPr>
              <w:t>2 038 093,00</w:t>
            </w:r>
          </w:p>
        </w:tc>
      </w:tr>
    </w:tbl>
    <w:p w:rsidR="00B26886" w:rsidRPr="00DD0A10" w:rsidRDefault="00B26886" w:rsidP="00B26886"/>
    <w:p w:rsidR="00E96EEA" w:rsidRDefault="00E96EEA" w:rsidP="00B26886">
      <w:pPr>
        <w:jc w:val="center"/>
      </w:pPr>
    </w:p>
    <w:sectPr w:rsidR="00E96EEA" w:rsidSect="00CC7AAB">
      <w:pgSz w:w="11906" w:h="16838"/>
      <w:pgMar w:top="907" w:right="851" w:bottom="73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004C"/>
    <w:rsid w:val="00250C65"/>
    <w:rsid w:val="0030135E"/>
    <w:rsid w:val="003A31F6"/>
    <w:rsid w:val="003D59BD"/>
    <w:rsid w:val="00584863"/>
    <w:rsid w:val="00587D4D"/>
    <w:rsid w:val="007202C4"/>
    <w:rsid w:val="007912C1"/>
    <w:rsid w:val="009E1F4D"/>
    <w:rsid w:val="00AE7ABE"/>
    <w:rsid w:val="00B26886"/>
    <w:rsid w:val="00CC7AAB"/>
    <w:rsid w:val="00CE31C5"/>
    <w:rsid w:val="00D469AC"/>
    <w:rsid w:val="00E77B1F"/>
    <w:rsid w:val="00E96EEA"/>
    <w:rsid w:val="00EE711F"/>
    <w:rsid w:val="00FB0864"/>
    <w:rsid w:val="00FD0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D004C"/>
    <w:pPr>
      <w:keepNext/>
      <w:suppressAutoHyphens w:val="0"/>
      <w:ind w:right="-521" w:hanging="567"/>
      <w:jc w:val="both"/>
      <w:outlineLvl w:val="0"/>
    </w:pPr>
    <w:rPr>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004C"/>
    <w:rPr>
      <w:rFonts w:ascii="Times New Roman" w:eastAsia="Times New Roman" w:hAnsi="Times New Roman" w:cs="Times New Roman"/>
      <w:b/>
      <w:sz w:val="24"/>
      <w:szCs w:val="20"/>
      <w:lang w:eastAsia="ru-RU"/>
    </w:rPr>
  </w:style>
  <w:style w:type="paragraph" w:styleId="a3">
    <w:name w:val="header"/>
    <w:basedOn w:val="a"/>
    <w:link w:val="a4"/>
    <w:unhideWhenUsed/>
    <w:rsid w:val="00FD004C"/>
    <w:pPr>
      <w:tabs>
        <w:tab w:val="center" w:pos="4677"/>
        <w:tab w:val="right" w:pos="9355"/>
      </w:tabs>
    </w:pPr>
    <w:rPr>
      <w:lang w:eastAsia="ru-RU"/>
    </w:rPr>
  </w:style>
  <w:style w:type="character" w:customStyle="1" w:styleId="a4">
    <w:name w:val="Верхний колонтитул Знак"/>
    <w:basedOn w:val="a0"/>
    <w:link w:val="a3"/>
    <w:rsid w:val="00FD004C"/>
    <w:rPr>
      <w:rFonts w:ascii="Times New Roman" w:eastAsia="Times New Roman" w:hAnsi="Times New Roman" w:cs="Times New Roman"/>
      <w:sz w:val="24"/>
      <w:szCs w:val="24"/>
      <w:lang w:eastAsia="ru-RU"/>
    </w:rPr>
  </w:style>
  <w:style w:type="paragraph" w:styleId="a5">
    <w:name w:val="Body Text Indent"/>
    <w:basedOn w:val="a"/>
    <w:link w:val="a6"/>
    <w:rsid w:val="00FD004C"/>
    <w:pPr>
      <w:suppressAutoHyphens w:val="0"/>
      <w:spacing w:after="120"/>
      <w:ind w:left="283"/>
    </w:pPr>
    <w:rPr>
      <w:lang w:eastAsia="ru-RU"/>
    </w:rPr>
  </w:style>
  <w:style w:type="character" w:customStyle="1" w:styleId="a6">
    <w:name w:val="Основной текст с отступом Знак"/>
    <w:basedOn w:val="a0"/>
    <w:link w:val="a5"/>
    <w:rsid w:val="00FD004C"/>
    <w:rPr>
      <w:rFonts w:ascii="Times New Roman" w:eastAsia="Times New Roman" w:hAnsi="Times New Roman" w:cs="Times New Roman"/>
      <w:sz w:val="24"/>
      <w:szCs w:val="24"/>
      <w:lang w:eastAsia="ru-RU"/>
    </w:rPr>
  </w:style>
  <w:style w:type="character" w:customStyle="1" w:styleId="a7">
    <w:name w:val="Основной текст_"/>
    <w:basedOn w:val="a0"/>
    <w:link w:val="11"/>
    <w:locked/>
    <w:rsid w:val="00FD004C"/>
    <w:rPr>
      <w:sz w:val="27"/>
      <w:szCs w:val="27"/>
      <w:shd w:val="clear" w:color="auto" w:fill="FFFFFF"/>
    </w:rPr>
  </w:style>
  <w:style w:type="character" w:customStyle="1" w:styleId="1pt">
    <w:name w:val="Основной текст + Интервал 1 pt"/>
    <w:basedOn w:val="a7"/>
    <w:rsid w:val="00FD004C"/>
    <w:rPr>
      <w:spacing w:val="30"/>
      <w:lang w:val="en-US"/>
    </w:rPr>
  </w:style>
  <w:style w:type="character" w:customStyle="1" w:styleId="a8">
    <w:name w:val="Основной текст + Полужирный"/>
    <w:basedOn w:val="a7"/>
    <w:rsid w:val="00FD004C"/>
    <w:rPr>
      <w:b/>
      <w:bCs/>
    </w:rPr>
  </w:style>
  <w:style w:type="paragraph" w:customStyle="1" w:styleId="11">
    <w:name w:val="Основной текст1"/>
    <w:basedOn w:val="a"/>
    <w:link w:val="a7"/>
    <w:rsid w:val="00FD004C"/>
    <w:pPr>
      <w:shd w:val="clear" w:color="auto" w:fill="FFFFFF"/>
      <w:suppressAutoHyphens w:val="0"/>
      <w:spacing w:before="360" w:after="480" w:line="283" w:lineRule="exact"/>
      <w:jc w:val="center"/>
    </w:pPr>
    <w:rPr>
      <w:rFonts w:asciiTheme="minorHAnsi" w:eastAsiaTheme="minorHAnsi" w:hAnsiTheme="minorHAnsi" w:cstheme="minorBidi"/>
      <w:sz w:val="27"/>
      <w:szCs w:val="27"/>
      <w:shd w:val="clear" w:color="auto" w:fill="FFFFFF"/>
      <w:lang w:eastAsia="en-US"/>
    </w:rPr>
  </w:style>
  <w:style w:type="paragraph" w:styleId="a9">
    <w:name w:val="Body Text"/>
    <w:basedOn w:val="a"/>
    <w:link w:val="aa"/>
    <w:uiPriority w:val="99"/>
    <w:semiHidden/>
    <w:unhideWhenUsed/>
    <w:rsid w:val="00CC7AAB"/>
    <w:pPr>
      <w:spacing w:after="120"/>
    </w:pPr>
  </w:style>
  <w:style w:type="character" w:customStyle="1" w:styleId="aa">
    <w:name w:val="Основной текст Знак"/>
    <w:basedOn w:val="a0"/>
    <w:link w:val="a9"/>
    <w:uiPriority w:val="99"/>
    <w:semiHidden/>
    <w:rsid w:val="00CC7AAB"/>
    <w:rPr>
      <w:rFonts w:ascii="Times New Roman" w:eastAsia="Times New Roman" w:hAnsi="Times New Roman" w:cs="Times New Roman"/>
      <w:sz w:val="24"/>
      <w:szCs w:val="24"/>
      <w:lang w:eastAsia="ar-SA"/>
    </w:rPr>
  </w:style>
  <w:style w:type="paragraph" w:customStyle="1" w:styleId="ConsTitle">
    <w:name w:val="ConsTitle"/>
    <w:rsid w:val="00CC7AA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b">
    <w:name w:val="Balloon Text"/>
    <w:basedOn w:val="a"/>
    <w:link w:val="ac"/>
    <w:uiPriority w:val="99"/>
    <w:semiHidden/>
    <w:unhideWhenUsed/>
    <w:rsid w:val="00CC7AAB"/>
    <w:rPr>
      <w:rFonts w:ascii="Tahoma" w:hAnsi="Tahoma" w:cs="Tahoma"/>
      <w:sz w:val="16"/>
      <w:szCs w:val="16"/>
    </w:rPr>
  </w:style>
  <w:style w:type="character" w:customStyle="1" w:styleId="ac">
    <w:name w:val="Текст выноски Знак"/>
    <w:basedOn w:val="a0"/>
    <w:link w:val="ab"/>
    <w:uiPriority w:val="99"/>
    <w:semiHidden/>
    <w:rsid w:val="00CC7AA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92943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3191.1000" TargetMode="External"/><Relationship Id="rId3" Type="http://schemas.openxmlformats.org/officeDocument/2006/relationships/settings" Target="settings.xml"/><Relationship Id="rId7" Type="http://schemas.openxmlformats.org/officeDocument/2006/relationships/hyperlink" Target="http://mobileonline.garant.ru/document?id=70242108&amp;sub=1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85656.2"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mobileonline.garant.ru/document?id=70242108&amp;sub=1000" TargetMode="External"/><Relationship Id="rId4" Type="http://schemas.openxmlformats.org/officeDocument/2006/relationships/webSettings" Target="webSettings.xml"/><Relationship Id="rId9" Type="http://schemas.openxmlformats.org/officeDocument/2006/relationships/hyperlink" Target="garantF1://12043191.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BB452-8025-4C6E-ACD6-B8B85E2D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6267</Words>
  <Characters>35722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2014-12-30T06:26:00Z</dcterms:created>
  <dcterms:modified xsi:type="dcterms:W3CDTF">2014-12-30T12:19:00Z</dcterms:modified>
</cp:coreProperties>
</file>