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A5" w:rsidRDefault="00B938A5" w:rsidP="00B938A5">
      <w:pPr>
        <w:rPr>
          <w:b/>
        </w:rPr>
      </w:pPr>
    </w:p>
    <w:p w:rsidR="00B938A5" w:rsidRDefault="00B938A5" w:rsidP="00B938A5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10572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938A5" w:rsidRDefault="00B938A5" w:rsidP="00B938A5">
      <w:pPr>
        <w:rPr>
          <w:sz w:val="28"/>
          <w:szCs w:val="28"/>
        </w:rPr>
      </w:pPr>
    </w:p>
    <w:p w:rsidR="00B938A5" w:rsidRDefault="00B938A5" w:rsidP="00B938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городского поселения Мышкин</w:t>
      </w:r>
    </w:p>
    <w:p w:rsidR="00B938A5" w:rsidRDefault="00B938A5" w:rsidP="00B938A5">
      <w:pPr>
        <w:jc w:val="both"/>
        <w:rPr>
          <w:b/>
        </w:rPr>
      </w:pPr>
    </w:p>
    <w:p w:rsidR="00B938A5" w:rsidRDefault="00B938A5" w:rsidP="00B938A5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                          </w:t>
      </w:r>
      <w:r w:rsidR="00F758E2">
        <w:rPr>
          <w:b/>
        </w:rPr>
        <w:t xml:space="preserve"> </w:t>
      </w:r>
    </w:p>
    <w:p w:rsidR="00B938A5" w:rsidRDefault="00B938A5" w:rsidP="00B938A5">
      <w:pPr>
        <w:jc w:val="right"/>
        <w:rPr>
          <w:b/>
        </w:rPr>
      </w:pPr>
      <w:r>
        <w:rPr>
          <w:b/>
        </w:rPr>
        <w:t xml:space="preserve"> </w:t>
      </w:r>
    </w:p>
    <w:p w:rsidR="00B938A5" w:rsidRDefault="00B938A5" w:rsidP="00B938A5">
      <w:pPr>
        <w:pStyle w:val="1"/>
        <w:ind w:firstLine="0"/>
      </w:pPr>
      <w:r w:rsidRPr="00EF312C">
        <w:t xml:space="preserve">Об утверждении </w:t>
      </w:r>
      <w:r>
        <w:t>Д</w:t>
      </w:r>
      <w:r w:rsidRPr="00EF312C">
        <w:t>ополнительного соглашения №</w:t>
      </w:r>
      <w:r>
        <w:t xml:space="preserve"> 7</w:t>
      </w:r>
      <w:r>
        <w:rPr>
          <w:b w:val="0"/>
        </w:rPr>
        <w:t xml:space="preserve"> </w:t>
      </w:r>
      <w:r w:rsidRPr="00442DBD">
        <w:t>к</w:t>
      </w:r>
      <w:r>
        <w:rPr>
          <w:b w:val="0"/>
        </w:rPr>
        <w:t xml:space="preserve"> </w:t>
      </w:r>
      <w:r>
        <w:t xml:space="preserve">Соглашению </w:t>
      </w:r>
    </w:p>
    <w:p w:rsidR="00B938A5" w:rsidRDefault="00B938A5" w:rsidP="00B938A5">
      <w:pPr>
        <w:pStyle w:val="1"/>
        <w:ind w:firstLine="0"/>
      </w:pPr>
      <w:r>
        <w:t>о передаче осуществления части полномочий по решению вопросов</w:t>
      </w:r>
    </w:p>
    <w:p w:rsidR="00B938A5" w:rsidRDefault="00B938A5" w:rsidP="00B938A5">
      <w:pPr>
        <w:pStyle w:val="1"/>
        <w:ind w:firstLine="0"/>
      </w:pPr>
      <w:r>
        <w:t xml:space="preserve">местного значения от органов местного самоуправления городского </w:t>
      </w:r>
    </w:p>
    <w:p w:rsidR="00B938A5" w:rsidRDefault="00B938A5" w:rsidP="00B938A5">
      <w:pPr>
        <w:pStyle w:val="1"/>
        <w:ind w:firstLine="0"/>
      </w:pPr>
      <w:r>
        <w:t>поселения Мышкин органам местного самоуправления</w:t>
      </w:r>
    </w:p>
    <w:p w:rsidR="00B938A5" w:rsidRPr="00EF312C" w:rsidRDefault="00B938A5" w:rsidP="00B938A5">
      <w:pPr>
        <w:pStyle w:val="1"/>
        <w:ind w:firstLine="0"/>
      </w:pPr>
      <w:r>
        <w:t>Мышкинского муниципального района на 2014 год</w:t>
      </w:r>
    </w:p>
    <w:p w:rsidR="00B938A5" w:rsidRPr="00BF7F94" w:rsidRDefault="00B938A5" w:rsidP="00B938A5">
      <w:pPr>
        <w:rPr>
          <w:sz w:val="28"/>
          <w:szCs w:val="28"/>
        </w:rPr>
      </w:pPr>
    </w:p>
    <w:p w:rsidR="00B938A5" w:rsidRDefault="00B938A5" w:rsidP="00B938A5">
      <w:pPr>
        <w:jc w:val="center"/>
      </w:pPr>
    </w:p>
    <w:p w:rsidR="00B938A5" w:rsidRDefault="00B938A5" w:rsidP="00B938A5">
      <w:pPr>
        <w:jc w:val="both"/>
      </w:pPr>
      <w:r>
        <w:t xml:space="preserve">Принято Муниципальным Советом </w:t>
      </w:r>
    </w:p>
    <w:p w:rsidR="00B938A5" w:rsidRDefault="00B938A5" w:rsidP="00B938A5">
      <w:pPr>
        <w:jc w:val="both"/>
      </w:pPr>
      <w:r>
        <w:t>городского поселения Мышкин</w:t>
      </w:r>
    </w:p>
    <w:p w:rsidR="00B938A5" w:rsidRDefault="00B938A5" w:rsidP="00B938A5">
      <w:pPr>
        <w:jc w:val="both"/>
      </w:pPr>
      <w:r>
        <w:t xml:space="preserve"> «</w:t>
      </w:r>
      <w:r w:rsidR="001472CE">
        <w:t>29</w:t>
      </w:r>
      <w:r>
        <w:t>» декабря 2014 года</w:t>
      </w:r>
    </w:p>
    <w:p w:rsidR="00B938A5" w:rsidRDefault="00B938A5" w:rsidP="00B938A5">
      <w:pPr>
        <w:jc w:val="both"/>
        <w:rPr>
          <w:b/>
        </w:rPr>
      </w:pPr>
    </w:p>
    <w:p w:rsidR="00B938A5" w:rsidRDefault="00B938A5" w:rsidP="00B938A5">
      <w:pPr>
        <w:jc w:val="both"/>
        <w:rPr>
          <w:b/>
        </w:rPr>
      </w:pPr>
      <w:r>
        <w:rPr>
          <w:b/>
        </w:rPr>
        <w:t xml:space="preserve">                  </w:t>
      </w:r>
    </w:p>
    <w:p w:rsidR="00B938A5" w:rsidRDefault="00B938A5" w:rsidP="00B938A5">
      <w:pPr>
        <w:jc w:val="both"/>
      </w:pPr>
      <w:r>
        <w:t xml:space="preserve">           В соответствии с Федеральным законом  «Об общих принципах  организации местного самоуправления в Российской Федерации» </w:t>
      </w:r>
      <w:r w:rsidRPr="00442DBD">
        <w:t>№ 131-ФЗ</w:t>
      </w:r>
      <w:r>
        <w:t xml:space="preserve"> от 06.10.2003 года, Уставом</w:t>
      </w:r>
      <w:r w:rsidRPr="00106D5D">
        <w:t xml:space="preserve"> </w:t>
      </w:r>
      <w:r>
        <w:t>городского</w:t>
      </w:r>
      <w:r w:rsidRPr="00106D5D">
        <w:t xml:space="preserve"> поселения</w:t>
      </w:r>
      <w:r>
        <w:t xml:space="preserve"> Мышкин, </w:t>
      </w:r>
    </w:p>
    <w:p w:rsidR="00B938A5" w:rsidRDefault="00B938A5" w:rsidP="00B938A5">
      <w:pPr>
        <w:jc w:val="both"/>
      </w:pPr>
    </w:p>
    <w:p w:rsidR="00B938A5" w:rsidRPr="00C90AB0" w:rsidRDefault="00B938A5" w:rsidP="00B938A5">
      <w:pPr>
        <w:jc w:val="both"/>
        <w:rPr>
          <w:b/>
        </w:rPr>
      </w:pPr>
      <w:r>
        <w:t xml:space="preserve">              </w:t>
      </w:r>
      <w:r w:rsidRPr="00C90AB0">
        <w:rPr>
          <w:b/>
        </w:rPr>
        <w:t>Муниципальный Совет городского поселения Мышкин РЕШИЛ:</w:t>
      </w:r>
    </w:p>
    <w:p w:rsidR="00B938A5" w:rsidRPr="00C90AB0" w:rsidRDefault="00B938A5" w:rsidP="00B938A5">
      <w:pPr>
        <w:jc w:val="both"/>
        <w:rPr>
          <w:b/>
        </w:rPr>
      </w:pPr>
    </w:p>
    <w:p w:rsidR="00B938A5" w:rsidRDefault="00B938A5" w:rsidP="00B938A5">
      <w:pPr>
        <w:tabs>
          <w:tab w:val="left" w:pos="7050"/>
        </w:tabs>
        <w:jc w:val="both"/>
      </w:pPr>
      <w:r>
        <w:t xml:space="preserve">      1. </w:t>
      </w:r>
      <w:proofErr w:type="gramStart"/>
      <w:r>
        <w:t xml:space="preserve">Утвердить  прилагаемое Дополнительное соглашение № 7 к Соглашению о передаче осуществления  части полномочий  по решению вопросов местного значения  от органов местного самоуправления городского поселения Мышкин  органам местного                  самоуправления  Мышкинского муниципального района на 2014 год, утвержденному   решением </w:t>
      </w:r>
      <w:r w:rsidRPr="00FD467F">
        <w:t xml:space="preserve"> Муниципального Совета городского поселения Мышкин от </w:t>
      </w:r>
      <w:r>
        <w:t>23</w:t>
      </w:r>
      <w:r w:rsidRPr="00FD467F">
        <w:t>.12.201</w:t>
      </w:r>
      <w:r>
        <w:t>3</w:t>
      </w:r>
      <w:r w:rsidRPr="00FD467F">
        <w:t xml:space="preserve"> года</w:t>
      </w:r>
      <w:r>
        <w:t xml:space="preserve">       </w:t>
      </w:r>
      <w:r w:rsidRPr="00FD467F">
        <w:t xml:space="preserve"> №</w:t>
      </w:r>
      <w:r>
        <w:t xml:space="preserve"> 45</w:t>
      </w:r>
      <w:r w:rsidRPr="00FD467F">
        <w:t xml:space="preserve"> и </w:t>
      </w:r>
      <w:r>
        <w:t xml:space="preserve">решением </w:t>
      </w:r>
      <w:r w:rsidRPr="00FD467F">
        <w:t>Собрания депутатов Мышкинского муни</w:t>
      </w:r>
      <w:r>
        <w:t xml:space="preserve">ципального района  от </w:t>
      </w:r>
      <w:r w:rsidRPr="00B80B25">
        <w:t>2</w:t>
      </w:r>
      <w:r>
        <w:t>6</w:t>
      </w:r>
      <w:r w:rsidRPr="00B80B25">
        <w:t>.12.201</w:t>
      </w:r>
      <w:r>
        <w:t>3</w:t>
      </w:r>
      <w:r w:rsidRPr="00B80B25">
        <w:t xml:space="preserve"> года № </w:t>
      </w:r>
      <w:r>
        <w:t>25.</w:t>
      </w:r>
      <w:proofErr w:type="gramEnd"/>
    </w:p>
    <w:p w:rsidR="00B938A5" w:rsidRDefault="00B938A5" w:rsidP="00B938A5">
      <w:pPr>
        <w:tabs>
          <w:tab w:val="left" w:pos="945"/>
        </w:tabs>
        <w:jc w:val="both"/>
      </w:pPr>
      <w:r>
        <w:t xml:space="preserve">     2. </w:t>
      </w: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 (Туркина С.М.).</w:t>
      </w:r>
    </w:p>
    <w:p w:rsidR="00B938A5" w:rsidRDefault="00B938A5" w:rsidP="00B938A5">
      <w:pPr>
        <w:tabs>
          <w:tab w:val="left" w:pos="945"/>
        </w:tabs>
        <w:jc w:val="both"/>
      </w:pPr>
      <w:r>
        <w:t xml:space="preserve">     </w:t>
      </w:r>
    </w:p>
    <w:p w:rsidR="00B938A5" w:rsidRDefault="00B938A5" w:rsidP="00B938A5">
      <w:pPr>
        <w:tabs>
          <w:tab w:val="left" w:pos="945"/>
        </w:tabs>
        <w:jc w:val="both"/>
      </w:pPr>
      <w:r>
        <w:t xml:space="preserve">     3. Настоящее  решение вступает в законную  силу с  момента подписания.</w:t>
      </w:r>
    </w:p>
    <w:p w:rsidR="00B938A5" w:rsidRDefault="00B938A5" w:rsidP="00B938A5">
      <w:pPr>
        <w:jc w:val="both"/>
        <w:rPr>
          <w:b/>
        </w:rPr>
      </w:pPr>
    </w:p>
    <w:p w:rsidR="00B938A5" w:rsidRDefault="00B938A5" w:rsidP="00B938A5">
      <w:r>
        <w:t xml:space="preserve">     4. Опубликовать настоящее решение в газете «Волжские Зори». </w:t>
      </w:r>
    </w:p>
    <w:p w:rsidR="00B938A5" w:rsidRDefault="00B938A5" w:rsidP="00B938A5"/>
    <w:p w:rsidR="00B938A5" w:rsidRDefault="00B938A5" w:rsidP="00B938A5"/>
    <w:p w:rsidR="00B938A5" w:rsidRDefault="00B938A5" w:rsidP="00B938A5"/>
    <w:p w:rsidR="00B938A5" w:rsidRDefault="00B938A5" w:rsidP="00B938A5">
      <w:pPr>
        <w:tabs>
          <w:tab w:val="left" w:pos="5640"/>
        </w:tabs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                                      Председатель Муниципального </w:t>
      </w:r>
    </w:p>
    <w:p w:rsidR="00B938A5" w:rsidRDefault="00B938A5" w:rsidP="00B938A5">
      <w:pPr>
        <w:tabs>
          <w:tab w:val="left" w:pos="4884"/>
        </w:tabs>
      </w:pPr>
      <w:r>
        <w:t xml:space="preserve">поселения Мышкин                  </w:t>
      </w:r>
      <w:r>
        <w:tab/>
        <w:t xml:space="preserve">       Совета городского поселения Мышкин</w:t>
      </w:r>
    </w:p>
    <w:p w:rsidR="00B938A5" w:rsidRDefault="00B938A5" w:rsidP="00B938A5"/>
    <w:p w:rsidR="00B938A5" w:rsidRDefault="00B938A5" w:rsidP="00B938A5">
      <w:pPr>
        <w:tabs>
          <w:tab w:val="left" w:pos="2724"/>
          <w:tab w:val="left" w:pos="5220"/>
        </w:tabs>
      </w:pPr>
      <w:r>
        <w:t>_____________________</w:t>
      </w:r>
      <w:r>
        <w:tab/>
        <w:t>Е.В. Петров</w:t>
      </w:r>
      <w:r>
        <w:tab/>
        <w:t>___________________ Р.С. Шувалов</w:t>
      </w:r>
    </w:p>
    <w:p w:rsidR="00B938A5" w:rsidRDefault="00B938A5" w:rsidP="00B938A5"/>
    <w:p w:rsidR="00B938A5" w:rsidRDefault="00B938A5" w:rsidP="004E6D63">
      <w:r>
        <w:t xml:space="preserve">« </w:t>
      </w:r>
      <w:r w:rsidR="001472CE">
        <w:t>29</w:t>
      </w:r>
      <w:r>
        <w:t xml:space="preserve"> » декабря 2014 года  № </w:t>
      </w:r>
      <w:r w:rsidR="001472CE">
        <w:t>18</w:t>
      </w:r>
      <w:r>
        <w:t xml:space="preserve">                        </w:t>
      </w:r>
    </w:p>
    <w:p w:rsidR="00B938A5" w:rsidRDefault="00B938A5" w:rsidP="004E6D63"/>
    <w:p w:rsidR="00B938A5" w:rsidRPr="00763685" w:rsidRDefault="00B938A5" w:rsidP="004E6D63"/>
    <w:p w:rsidR="004E6D63" w:rsidRPr="00FE5CDD" w:rsidRDefault="004E6D63" w:rsidP="004E6D63">
      <w:pPr>
        <w:jc w:val="center"/>
      </w:pPr>
      <w:r w:rsidRPr="00FE5CDD">
        <w:t>Дополнительное соглашение № 7</w:t>
      </w:r>
    </w:p>
    <w:p w:rsidR="004E6D63" w:rsidRPr="00FE5CDD" w:rsidRDefault="004E6D63" w:rsidP="004E6D63">
      <w:pPr>
        <w:jc w:val="center"/>
      </w:pPr>
    </w:p>
    <w:p w:rsidR="004E6D63" w:rsidRPr="00FE5CDD" w:rsidRDefault="004E6D63" w:rsidP="004E6D63">
      <w:pPr>
        <w:jc w:val="center"/>
      </w:pPr>
      <w:r w:rsidRPr="00FE5CDD">
        <w:t>к соглашению о передаче осуществления части полномочий</w:t>
      </w:r>
    </w:p>
    <w:p w:rsidR="004E6D63" w:rsidRPr="00FE5CDD" w:rsidRDefault="004E6D63" w:rsidP="004E6D63">
      <w:pPr>
        <w:jc w:val="center"/>
      </w:pPr>
      <w:r w:rsidRPr="00FE5CDD">
        <w:t>по решению вопросов местного значения</w:t>
      </w:r>
    </w:p>
    <w:p w:rsidR="004E6D63" w:rsidRPr="00FE5CDD" w:rsidRDefault="004E6D63" w:rsidP="004E6D63">
      <w:pPr>
        <w:shd w:val="clear" w:color="auto" w:fill="FFFFFF"/>
        <w:jc w:val="center"/>
      </w:pPr>
      <w:r w:rsidRPr="00FE5CDD">
        <w:t>от  органов местного самоуправления городского поселения Мышкин органам                местного самоуправления  Мышкинского муниципального района на 2014 год</w:t>
      </w:r>
    </w:p>
    <w:p w:rsidR="004E6D63" w:rsidRPr="00FE5CDD" w:rsidRDefault="004E6D63" w:rsidP="004E6D63">
      <w:pPr>
        <w:jc w:val="center"/>
      </w:pPr>
    </w:p>
    <w:p w:rsidR="004E6D63" w:rsidRPr="00FE5CDD" w:rsidRDefault="004E6D63" w:rsidP="004E6D63">
      <w:pPr>
        <w:jc w:val="both"/>
      </w:pPr>
      <w:r w:rsidRPr="00FE5CDD">
        <w:tab/>
      </w:r>
      <w:proofErr w:type="gramStart"/>
      <w:r w:rsidRPr="00FE5CDD">
        <w:t xml:space="preserve">Глава городского поселения Мышкин Петров Е.В., действующий на основании Устава городского поселения Мышкин, с одной стороны и Глава  Мышкинского муниципального района </w:t>
      </w:r>
      <w:proofErr w:type="spellStart"/>
      <w:r w:rsidRPr="00FE5CDD">
        <w:t>Курицин</w:t>
      </w:r>
      <w:proofErr w:type="spellEnd"/>
      <w:r w:rsidRPr="00FE5CDD">
        <w:t xml:space="preserve"> А.Г., действующий на основании Устава Мышкинского муниципального района, с другой стороны, руководствуясь частью 4 статьи 15 Федерального закона от 06.10.2006 года № 131-ФЗ «Об общих принципах организации местного самоуправления в Российской Федерации», во исполнение Соглашения о передаче</w:t>
      </w:r>
      <w:proofErr w:type="gramEnd"/>
      <w:r w:rsidRPr="00FE5CDD">
        <w:t xml:space="preserve">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2014 год, утвержденного решениями: Муниципального Совета городского поселения Мышкин от 23.12.2013 года № 45 и Собрания депутатов Мышкинского муниципального района от 26.12.2013 года № 25 (далее – Соглашение), заключили настоящее Дополнительное соглашение № 5 о нижеследующем:</w:t>
      </w:r>
    </w:p>
    <w:p w:rsidR="004E6D63" w:rsidRPr="00FE5CDD" w:rsidRDefault="004E6D63" w:rsidP="004E6D63">
      <w:pPr>
        <w:jc w:val="both"/>
      </w:pPr>
      <w:r w:rsidRPr="00FE5CDD">
        <w:tab/>
        <w:t>1.Внести в Соглашение следующие изменения:</w:t>
      </w:r>
    </w:p>
    <w:p w:rsidR="004E6D63" w:rsidRPr="00FE5CDD" w:rsidRDefault="004E6D63" w:rsidP="004E6D63">
      <w:pPr>
        <w:jc w:val="both"/>
      </w:pPr>
      <w:r w:rsidRPr="00FE5CDD">
        <w:tab/>
        <w:t>1.1. Пункт 3.3 статьи 3 Соглашения изложить в новой редакции:</w:t>
      </w:r>
    </w:p>
    <w:p w:rsidR="004E6D63" w:rsidRPr="00FE5CDD" w:rsidRDefault="004E6D63" w:rsidP="004E6D63">
      <w:pPr>
        <w:ind w:firstLine="485"/>
        <w:jc w:val="both"/>
      </w:pPr>
      <w:r w:rsidRPr="00FE5CDD">
        <w:t xml:space="preserve">«3.3. </w:t>
      </w:r>
      <w:proofErr w:type="gramStart"/>
      <w:r w:rsidRPr="00FE5CDD">
        <w:t xml:space="preserve">Объем межбюджетных трансфертов, предоставляемых бюджету Мышкинского муниципального района для осуществления части переданных полномочий определяется решением о бюджете городского поселения Мышкин на 2014 год и составляет </w:t>
      </w:r>
      <w:r w:rsidRPr="00FE5CDD">
        <w:rPr>
          <w:b/>
        </w:rPr>
        <w:t>239 504 552,55</w:t>
      </w:r>
      <w:r w:rsidRPr="00FE5CDD">
        <w:t xml:space="preserve"> (двести тридцать девять миллионов пятьсот  четыре  тысячи  пятьсот пятьдесят два рубля 55 копеек), в том числе на содержание 2-х единиц в отделе ЖКХ администрации Мышкинского муниципального района 383 648,00 (триста восемьдесят три</w:t>
      </w:r>
      <w:proofErr w:type="gramEnd"/>
      <w:r w:rsidRPr="00FE5CDD">
        <w:t xml:space="preserve"> тысячи шестьсот сорок восемь рублей), 1 единицы в отделе архитектуры и градостроительства администрации Мышкинского муниципального района 191 824,00 (сто девяносто одна тысяча восемьсот двадцать четыре рубля)».</w:t>
      </w:r>
    </w:p>
    <w:p w:rsidR="004E6D63" w:rsidRPr="00FE5CDD" w:rsidRDefault="004E6D63" w:rsidP="004E6D63">
      <w:pPr>
        <w:ind w:firstLine="708"/>
        <w:jc w:val="both"/>
      </w:pPr>
      <w:r w:rsidRPr="00FE5CDD">
        <w:t>2. Внести в Приложение к Соглашению следующие изменения:</w:t>
      </w:r>
    </w:p>
    <w:p w:rsidR="004E6D63" w:rsidRPr="00FE5CDD" w:rsidRDefault="004E6D63" w:rsidP="004E6D63">
      <w:pPr>
        <w:ind w:firstLine="708"/>
        <w:jc w:val="both"/>
      </w:pPr>
      <w:r w:rsidRPr="00FE5CDD">
        <w:t>2.1. Таблицу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новой редакции:</w:t>
      </w:r>
    </w:p>
    <w:p w:rsidR="004E6D63" w:rsidRPr="00FE5CDD" w:rsidRDefault="004E6D63" w:rsidP="004E6D63">
      <w:pPr>
        <w:tabs>
          <w:tab w:val="left" w:pos="3540"/>
        </w:tabs>
        <w:rPr>
          <w:b/>
        </w:rPr>
      </w:pPr>
      <w:r w:rsidRPr="00FE5CDD">
        <w:rPr>
          <w:b/>
        </w:rPr>
        <w:tab/>
      </w:r>
    </w:p>
    <w:p w:rsidR="004E6D63" w:rsidRPr="00FE5CDD" w:rsidRDefault="004E6D63" w:rsidP="004E6D63">
      <w:pPr>
        <w:jc w:val="center"/>
        <w:rPr>
          <w:b/>
        </w:rPr>
      </w:pPr>
      <w:r w:rsidRPr="00FE5CDD">
        <w:rPr>
          <w:b/>
        </w:rPr>
        <w:t>Объем межбюджетных трансфертов, предоставляемых бюджету</w:t>
      </w:r>
    </w:p>
    <w:p w:rsidR="004E6D63" w:rsidRPr="00FE5CDD" w:rsidRDefault="004E6D63" w:rsidP="004E6D63">
      <w:pPr>
        <w:jc w:val="center"/>
        <w:rPr>
          <w:b/>
        </w:rPr>
      </w:pPr>
      <w:r w:rsidRPr="00FE5CDD">
        <w:rPr>
          <w:b/>
        </w:rPr>
        <w:t>Мышкинского муниципального района для осуществления части</w:t>
      </w:r>
    </w:p>
    <w:p w:rsidR="004E6D63" w:rsidRPr="00FE5CDD" w:rsidRDefault="004E6D63" w:rsidP="004E6D63">
      <w:pPr>
        <w:jc w:val="center"/>
        <w:rPr>
          <w:b/>
        </w:rPr>
      </w:pPr>
      <w:r w:rsidRPr="00FE5CDD">
        <w:rPr>
          <w:b/>
        </w:rPr>
        <w:t>переданных полномочий</w:t>
      </w:r>
    </w:p>
    <w:p w:rsidR="004E6D63" w:rsidRPr="00FE5CDD" w:rsidRDefault="004E6D63" w:rsidP="004E6D63">
      <w:pPr>
        <w:jc w:val="center"/>
        <w:rPr>
          <w:b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95"/>
        <w:gridCol w:w="1843"/>
      </w:tblGrid>
      <w:tr w:rsidR="004E6D63" w:rsidRPr="00FE5CDD" w:rsidTr="009E3B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FE5CDD" w:rsidRDefault="004E6D63" w:rsidP="009E3B29">
            <w:pPr>
              <w:rPr>
                <w:b/>
              </w:rPr>
            </w:pPr>
            <w:r w:rsidRPr="00FE5CDD">
              <w:rPr>
                <w:b/>
              </w:rPr>
              <w:t>№</w:t>
            </w:r>
          </w:p>
          <w:p w:rsidR="004E6D63" w:rsidRPr="00FE5CDD" w:rsidRDefault="004E6D63" w:rsidP="009E3B29">
            <w:pPr>
              <w:rPr>
                <w:b/>
              </w:rPr>
            </w:pPr>
            <w:proofErr w:type="spellStart"/>
            <w:proofErr w:type="gramStart"/>
            <w:r w:rsidRPr="00FE5CDD">
              <w:rPr>
                <w:b/>
              </w:rPr>
              <w:t>п</w:t>
            </w:r>
            <w:proofErr w:type="spellEnd"/>
            <w:proofErr w:type="gramEnd"/>
            <w:r w:rsidRPr="00FE5CDD">
              <w:rPr>
                <w:b/>
              </w:rPr>
              <w:t>/</w:t>
            </w:r>
            <w:proofErr w:type="spellStart"/>
            <w:r w:rsidRPr="00FE5CDD">
              <w:rPr>
                <w:b/>
              </w:rPr>
              <w:t>п</w:t>
            </w:r>
            <w:proofErr w:type="spellEnd"/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FE5CDD" w:rsidRDefault="004E6D63" w:rsidP="009E3B29">
            <w:pPr>
              <w:jc w:val="center"/>
              <w:rPr>
                <w:b/>
              </w:rPr>
            </w:pPr>
            <w:r w:rsidRPr="00FE5CDD">
              <w:rPr>
                <w:b/>
              </w:rPr>
              <w:t>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FE5CDD" w:rsidRDefault="004E6D63" w:rsidP="009E3B29">
            <w:pPr>
              <w:ind w:left="-108" w:right="-108"/>
              <w:jc w:val="center"/>
              <w:rPr>
                <w:b/>
              </w:rPr>
            </w:pPr>
            <w:r w:rsidRPr="00FE5CDD">
              <w:rPr>
                <w:b/>
              </w:rPr>
              <w:t>Сумма (руб.)</w:t>
            </w:r>
          </w:p>
        </w:tc>
      </w:tr>
      <w:tr w:rsidR="004E6D63" w:rsidRPr="00FE5CDD" w:rsidTr="009E3B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FE5CDD" w:rsidRDefault="004E6D63" w:rsidP="009E3B29">
            <w:pPr>
              <w:jc w:val="center"/>
            </w:pPr>
            <w:r w:rsidRPr="00FE5CDD">
              <w:t>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FE5CDD" w:rsidRDefault="004E6D63" w:rsidP="009E3B29">
            <w:r w:rsidRPr="00FE5CDD">
              <w:t xml:space="preserve">Организация в границах поселения </w:t>
            </w:r>
            <w:proofErr w:type="spellStart"/>
            <w:r w:rsidRPr="00FE5CDD">
              <w:t>электро</w:t>
            </w:r>
            <w:proofErr w:type="spellEnd"/>
            <w:r w:rsidRPr="00FE5CDD">
              <w:t>-, тепл</w:t>
            </w:r>
            <w:proofErr w:type="gramStart"/>
            <w:r w:rsidRPr="00FE5CDD">
              <w:t>о-</w:t>
            </w:r>
            <w:proofErr w:type="gramEnd"/>
            <w:r w:rsidRPr="00FE5CDD">
              <w:t xml:space="preserve">, </w:t>
            </w:r>
            <w:proofErr w:type="spellStart"/>
            <w:r w:rsidRPr="00FE5CDD">
              <w:t>газо</w:t>
            </w:r>
            <w:proofErr w:type="spellEnd"/>
            <w:r w:rsidRPr="00FE5CDD">
              <w:t>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FE5CDD" w:rsidRDefault="004E6D63" w:rsidP="009E3B29">
            <w:pPr>
              <w:jc w:val="center"/>
              <w:rPr>
                <w:b/>
              </w:rPr>
            </w:pPr>
            <w:r w:rsidRPr="00FE5CDD">
              <w:rPr>
                <w:b/>
                <w:bCs/>
              </w:rPr>
              <w:t>4 339 271,00</w:t>
            </w:r>
          </w:p>
        </w:tc>
      </w:tr>
      <w:tr w:rsidR="004E6D63" w:rsidRPr="00FE5CDD" w:rsidTr="009E3B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D63" w:rsidRPr="00FE5CDD" w:rsidRDefault="004E6D63" w:rsidP="009E3B29">
            <w:pPr>
              <w:jc w:val="center"/>
            </w:pPr>
            <w:r w:rsidRPr="00FE5CDD">
              <w:t>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D63" w:rsidRPr="00FE5CDD" w:rsidRDefault="004E6D63" w:rsidP="009E3B29">
            <w:r w:rsidRPr="00FE5CDD">
              <w:t>Создание условий для жилищного строительства</w:t>
            </w:r>
          </w:p>
          <w:p w:rsidR="004E6D63" w:rsidRPr="00FE5CDD" w:rsidRDefault="004E6D63" w:rsidP="009E3B2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D63" w:rsidRPr="00FE5CDD" w:rsidRDefault="004E6D63" w:rsidP="009E3B29">
            <w:pPr>
              <w:jc w:val="center"/>
              <w:rPr>
                <w:b/>
              </w:rPr>
            </w:pPr>
            <w:r w:rsidRPr="00FE5CDD">
              <w:rPr>
                <w:b/>
              </w:rPr>
              <w:t>35 873 802,55</w:t>
            </w:r>
          </w:p>
        </w:tc>
      </w:tr>
      <w:tr w:rsidR="004E6D63" w:rsidRPr="00FE5CDD" w:rsidTr="009E3B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FE5CDD" w:rsidRDefault="004E6D63" w:rsidP="009E3B29">
            <w:pPr>
              <w:jc w:val="center"/>
            </w:pPr>
            <w:r w:rsidRPr="00FE5CDD">
              <w:t>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FE5CDD" w:rsidRDefault="004E6D63" w:rsidP="009E3B29">
            <w:r w:rsidRPr="00FE5CDD">
              <w:t>Организация библиотечного обслуживания населения</w:t>
            </w:r>
          </w:p>
          <w:p w:rsidR="004E6D63" w:rsidRPr="00FE5CDD" w:rsidRDefault="004E6D63" w:rsidP="009E3B2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FE5CDD" w:rsidRDefault="004E6D63" w:rsidP="009E3B29">
            <w:pPr>
              <w:jc w:val="center"/>
              <w:rPr>
                <w:b/>
              </w:rPr>
            </w:pPr>
            <w:r w:rsidRPr="00FE5CDD">
              <w:rPr>
                <w:b/>
                <w:bCs/>
                <w:iCs/>
              </w:rPr>
              <w:t>340 300,00</w:t>
            </w:r>
          </w:p>
        </w:tc>
      </w:tr>
      <w:tr w:rsidR="004E6D63" w:rsidRPr="00763685" w:rsidTr="009E3B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D63" w:rsidRPr="00FE5CDD" w:rsidRDefault="004E6D63" w:rsidP="009E3B29">
            <w:pPr>
              <w:jc w:val="center"/>
            </w:pPr>
            <w:r w:rsidRPr="00FE5CDD">
              <w:t>4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D63" w:rsidRPr="00FE5CDD" w:rsidRDefault="004E6D63" w:rsidP="009E3B29">
            <w:r w:rsidRPr="00FE5CDD">
              <w:t>Создание условий для  обеспечения жителей поселения услугами организаций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D63" w:rsidRPr="00763685" w:rsidRDefault="004E6D63" w:rsidP="009E3B29">
            <w:pPr>
              <w:jc w:val="center"/>
              <w:rPr>
                <w:b/>
              </w:rPr>
            </w:pPr>
            <w:r w:rsidRPr="00FE5CDD">
              <w:rPr>
                <w:b/>
                <w:bCs/>
                <w:iCs/>
              </w:rPr>
              <w:t>460 809,00</w:t>
            </w:r>
          </w:p>
        </w:tc>
      </w:tr>
      <w:tr w:rsidR="004E6D63" w:rsidRPr="00763685" w:rsidTr="009E3B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pPr>
              <w:jc w:val="center"/>
            </w:pPr>
            <w:r w:rsidRPr="00763685">
              <w:t>5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r w:rsidRPr="00763685"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</w:t>
            </w:r>
            <w:r w:rsidRPr="00763685">
              <w:lastRenderedPageBreak/>
              <w:t>мероприятий поселения.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D63" w:rsidRPr="00763685" w:rsidRDefault="004E6D63" w:rsidP="009E3B29">
            <w:pPr>
              <w:jc w:val="center"/>
              <w:rPr>
                <w:b/>
                <w:bCs/>
              </w:rPr>
            </w:pPr>
            <w:r w:rsidRPr="00763685">
              <w:rPr>
                <w:b/>
                <w:bCs/>
              </w:rPr>
              <w:lastRenderedPageBreak/>
              <w:t>211 940,00</w:t>
            </w:r>
          </w:p>
        </w:tc>
      </w:tr>
      <w:tr w:rsidR="004E6D63" w:rsidRPr="00763685" w:rsidTr="009E3B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D63" w:rsidRPr="00763685" w:rsidRDefault="004E6D63" w:rsidP="009E3B29">
            <w:pPr>
              <w:jc w:val="center"/>
            </w:pPr>
            <w:r w:rsidRPr="00763685">
              <w:lastRenderedPageBreak/>
              <w:t>6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D63" w:rsidRPr="00763685" w:rsidRDefault="004E6D63" w:rsidP="009E3B29">
            <w:proofErr w:type="gramStart"/>
            <w:r w:rsidRPr="00763685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hyperlink r:id="rId5" w:history="1">
              <w:r w:rsidRPr="00763685">
                <w:t>Градостроительным кодексом</w:t>
              </w:r>
            </w:hyperlink>
            <w:r w:rsidRPr="00763685"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763685">
              <w:t xml:space="preserve"> изъятие, в том числе путем выкупа, земельных участков в границах поселения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D63" w:rsidRPr="00763685" w:rsidRDefault="004E6D63" w:rsidP="009E3B29">
            <w:pPr>
              <w:jc w:val="center"/>
              <w:rPr>
                <w:b/>
              </w:rPr>
            </w:pPr>
            <w:r w:rsidRPr="00763685">
              <w:rPr>
                <w:b/>
                <w:bCs/>
              </w:rPr>
              <w:t>191 824,00</w:t>
            </w:r>
          </w:p>
        </w:tc>
      </w:tr>
      <w:tr w:rsidR="004E6D63" w:rsidRPr="00763685" w:rsidTr="009E3B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pPr>
              <w:jc w:val="center"/>
            </w:pPr>
            <w:r w:rsidRPr="00763685">
              <w:t>7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r w:rsidRPr="00763685">
              <w:t>Организация и осуществление мероприятий по территориальной обороне и гражданской обороне,</w:t>
            </w:r>
            <w:r>
              <w:t xml:space="preserve">    </w:t>
            </w:r>
            <w:r w:rsidRPr="00763685">
              <w:t xml:space="preserve">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pPr>
              <w:jc w:val="center"/>
              <w:rPr>
                <w:b/>
              </w:rPr>
            </w:pPr>
            <w:r w:rsidRPr="00763685">
              <w:rPr>
                <w:b/>
                <w:bCs/>
              </w:rPr>
              <w:t>71 844,00</w:t>
            </w:r>
          </w:p>
        </w:tc>
      </w:tr>
      <w:tr w:rsidR="004E6D63" w:rsidRPr="00763685" w:rsidTr="009E3B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pPr>
              <w:jc w:val="center"/>
            </w:pPr>
            <w:r w:rsidRPr="00763685">
              <w:t>8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r w:rsidRPr="00763685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pPr>
              <w:jc w:val="center"/>
              <w:rPr>
                <w:b/>
              </w:rPr>
            </w:pPr>
            <w:r w:rsidRPr="00763685">
              <w:rPr>
                <w:b/>
                <w:bCs/>
              </w:rPr>
              <w:t>257 441,00</w:t>
            </w:r>
          </w:p>
        </w:tc>
      </w:tr>
      <w:tr w:rsidR="004E6D63" w:rsidRPr="00763685" w:rsidTr="009E3B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pPr>
              <w:jc w:val="center"/>
            </w:pPr>
            <w:r>
              <w:t>9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0444DD" w:rsidRDefault="004E6D63" w:rsidP="009E3B29">
            <w:r w:rsidRPr="000444DD"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197 757 321,00</w:t>
            </w:r>
          </w:p>
        </w:tc>
      </w:tr>
      <w:tr w:rsidR="004E6D63" w:rsidRPr="00763685" w:rsidTr="009E3B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/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pPr>
              <w:rPr>
                <w:b/>
              </w:rPr>
            </w:pPr>
            <w:r w:rsidRPr="00763685">
              <w:rPr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63" w:rsidRPr="00763685" w:rsidRDefault="004E6D63" w:rsidP="009E3B29">
            <w:pPr>
              <w:jc w:val="center"/>
              <w:rPr>
                <w:b/>
              </w:rPr>
            </w:pPr>
            <w:r>
              <w:rPr>
                <w:b/>
              </w:rPr>
              <w:t>239 504 552,55</w:t>
            </w:r>
          </w:p>
        </w:tc>
      </w:tr>
    </w:tbl>
    <w:p w:rsidR="004E6D63" w:rsidRPr="00763685" w:rsidRDefault="004E6D63" w:rsidP="004E6D63"/>
    <w:p w:rsidR="004E6D63" w:rsidRPr="00763685" w:rsidRDefault="004E6D63" w:rsidP="004E6D63">
      <w:pPr>
        <w:jc w:val="both"/>
      </w:pPr>
      <w:r>
        <w:t>3</w:t>
      </w:r>
      <w:r w:rsidRPr="00763685">
        <w:t xml:space="preserve">. Обязательства Сторон по Соглашению, не затронутые настоящим Дополнительным Соглашением № </w:t>
      </w:r>
      <w:r>
        <w:t>7</w:t>
      </w:r>
      <w:r w:rsidRPr="00763685">
        <w:t xml:space="preserve"> остаются в неизменном виде.</w:t>
      </w:r>
    </w:p>
    <w:p w:rsidR="004E6D63" w:rsidRPr="00763685" w:rsidRDefault="004E6D63" w:rsidP="004E6D63">
      <w:pPr>
        <w:jc w:val="both"/>
      </w:pPr>
      <w:r>
        <w:t>4</w:t>
      </w:r>
      <w:r w:rsidRPr="00763685">
        <w:t xml:space="preserve">. Настоящее Дополнительное Соглашение № </w:t>
      </w:r>
      <w:r>
        <w:t>7</w:t>
      </w:r>
      <w:r w:rsidRPr="00763685">
        <w:t xml:space="preserve"> составлено на 2 (двух) листах, в </w:t>
      </w:r>
      <w:r>
        <w:t>4</w:t>
      </w:r>
      <w:r w:rsidRPr="00763685">
        <w:t>-х (</w:t>
      </w:r>
      <w:r>
        <w:t>четырёх</w:t>
      </w:r>
      <w:r w:rsidRPr="00763685">
        <w:t xml:space="preserve">) экземплярах, имеющих одинаковую юридическую силу, по </w:t>
      </w:r>
      <w:r>
        <w:t>два</w:t>
      </w:r>
      <w:r w:rsidRPr="00763685">
        <w:t xml:space="preserve"> для каждой из Сторон.</w:t>
      </w:r>
    </w:p>
    <w:p w:rsidR="004E6D63" w:rsidRPr="00763685" w:rsidRDefault="004E6D63" w:rsidP="004E6D63">
      <w:pPr>
        <w:jc w:val="both"/>
      </w:pPr>
      <w:r>
        <w:t>5</w:t>
      </w:r>
      <w:r w:rsidRPr="00763685">
        <w:rPr>
          <w:b/>
        </w:rPr>
        <w:t xml:space="preserve">. </w:t>
      </w:r>
      <w:r w:rsidRPr="00763685">
        <w:t>Дополнительное соглашение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 Мышкинского муниципального района на 2014</w:t>
      </w:r>
      <w:r>
        <w:t xml:space="preserve"> </w:t>
      </w:r>
      <w:r w:rsidRPr="00763685">
        <w:t>год вступает в силу с момента его утверждения решениями Муниципального Совета городского поселения Мышкин и Собранием Депутатов Мышкин</w:t>
      </w:r>
      <w:r>
        <w:t>ского м</w:t>
      </w:r>
      <w:r w:rsidRPr="00763685">
        <w:t>униципального района.</w:t>
      </w:r>
    </w:p>
    <w:p w:rsidR="004E6D63" w:rsidRPr="00763685" w:rsidRDefault="004E6D63" w:rsidP="004E6D63">
      <w:pPr>
        <w:jc w:val="both"/>
      </w:pPr>
    </w:p>
    <w:p w:rsidR="004E6D63" w:rsidRPr="00763685" w:rsidRDefault="004E6D63" w:rsidP="004E6D63">
      <w:pPr>
        <w:jc w:val="both"/>
      </w:pPr>
      <w:r w:rsidRPr="00763685">
        <w:t xml:space="preserve">Глава </w:t>
      </w:r>
      <w:proofErr w:type="gramStart"/>
      <w:r w:rsidRPr="00763685">
        <w:t>городского</w:t>
      </w:r>
      <w:proofErr w:type="gramEnd"/>
      <w:r w:rsidRPr="00763685">
        <w:t xml:space="preserve">                                 </w:t>
      </w:r>
      <w:r>
        <w:t xml:space="preserve">                         </w:t>
      </w:r>
      <w:r w:rsidRPr="00763685">
        <w:t xml:space="preserve"> Глава Мышкинского</w:t>
      </w:r>
    </w:p>
    <w:p w:rsidR="004E6D63" w:rsidRPr="00763685" w:rsidRDefault="004E6D63" w:rsidP="004E6D63">
      <w:pPr>
        <w:jc w:val="both"/>
      </w:pPr>
      <w:r w:rsidRPr="00763685">
        <w:t>поселения  Мышкин                                                      муниципального  района</w:t>
      </w:r>
    </w:p>
    <w:p w:rsidR="004E6D63" w:rsidRDefault="004E6D63" w:rsidP="004E6D63">
      <w:pPr>
        <w:jc w:val="both"/>
      </w:pPr>
    </w:p>
    <w:p w:rsidR="004E6D63" w:rsidRPr="00763685" w:rsidRDefault="004E6D63" w:rsidP="004E6D63">
      <w:pPr>
        <w:jc w:val="both"/>
      </w:pPr>
      <w:r w:rsidRPr="00763685">
        <w:t>_______________</w:t>
      </w:r>
      <w:r>
        <w:t xml:space="preserve">Е.В. Петров </w:t>
      </w:r>
      <w:r w:rsidRPr="00763685">
        <w:t xml:space="preserve">                                  </w:t>
      </w:r>
      <w:r>
        <w:t xml:space="preserve">     </w:t>
      </w:r>
      <w:r w:rsidRPr="00763685">
        <w:t xml:space="preserve"> ____________А.Г.</w:t>
      </w:r>
      <w:r>
        <w:t xml:space="preserve"> </w:t>
      </w:r>
      <w:proofErr w:type="spellStart"/>
      <w:r w:rsidRPr="00763685">
        <w:t>Курицин</w:t>
      </w:r>
      <w:proofErr w:type="spellEnd"/>
      <w:r w:rsidRPr="00763685">
        <w:t xml:space="preserve">                                    </w:t>
      </w:r>
    </w:p>
    <w:p w:rsidR="004E6D63" w:rsidRPr="00763685" w:rsidRDefault="004E6D63" w:rsidP="004E6D63">
      <w:pPr>
        <w:jc w:val="both"/>
      </w:pPr>
    </w:p>
    <w:p w:rsidR="004E6D63" w:rsidRPr="00763685" w:rsidRDefault="004E6D63" w:rsidP="004E6D63">
      <w:pPr>
        <w:jc w:val="both"/>
      </w:pPr>
      <w:r w:rsidRPr="00763685">
        <w:t>«</w:t>
      </w:r>
      <w:r>
        <w:t>____</w:t>
      </w:r>
      <w:r w:rsidRPr="00763685">
        <w:t>»</w:t>
      </w:r>
      <w:r>
        <w:t xml:space="preserve"> декабря</w:t>
      </w:r>
      <w:r w:rsidRPr="00763685">
        <w:t xml:space="preserve"> 2014 года                       </w:t>
      </w:r>
      <w:r>
        <w:t xml:space="preserve">  </w:t>
      </w:r>
      <w:r w:rsidRPr="00763685">
        <w:t xml:space="preserve">   </w:t>
      </w:r>
      <w:r>
        <w:t xml:space="preserve">   </w:t>
      </w:r>
      <w:r w:rsidRPr="00763685">
        <w:t xml:space="preserve">       </w:t>
      </w:r>
      <w:r>
        <w:t xml:space="preserve">       </w:t>
      </w:r>
      <w:r w:rsidRPr="00763685">
        <w:t xml:space="preserve">       « </w:t>
      </w:r>
      <w:r>
        <w:t>____</w:t>
      </w:r>
      <w:r w:rsidRPr="00763685">
        <w:t xml:space="preserve">» </w:t>
      </w:r>
      <w:r>
        <w:t>декабря</w:t>
      </w:r>
      <w:r w:rsidRPr="00763685">
        <w:t xml:space="preserve"> 2014 года         </w:t>
      </w:r>
    </w:p>
    <w:p w:rsidR="004E6D63" w:rsidRPr="00763685" w:rsidRDefault="004E6D63" w:rsidP="004E6D63"/>
    <w:p w:rsidR="00F04DE1" w:rsidRDefault="00F04DE1"/>
    <w:sectPr w:rsidR="00F04DE1" w:rsidSect="00B938A5">
      <w:pgSz w:w="11906" w:h="16838"/>
      <w:pgMar w:top="90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63"/>
    <w:rsid w:val="001472CE"/>
    <w:rsid w:val="0018670C"/>
    <w:rsid w:val="00434D80"/>
    <w:rsid w:val="004E6D63"/>
    <w:rsid w:val="005C0E7C"/>
    <w:rsid w:val="006207FE"/>
    <w:rsid w:val="0079353B"/>
    <w:rsid w:val="00873E2B"/>
    <w:rsid w:val="00B938A5"/>
    <w:rsid w:val="00F04DE1"/>
    <w:rsid w:val="00F7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8A5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A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B938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B938A5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938A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8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58.5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2014-12-24T14:29:00Z</cp:lastPrinted>
  <dcterms:created xsi:type="dcterms:W3CDTF">2014-12-24T14:09:00Z</dcterms:created>
  <dcterms:modified xsi:type="dcterms:W3CDTF">2014-12-30T12:18:00Z</dcterms:modified>
</cp:coreProperties>
</file>