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90" w:rsidRDefault="002E7590" w:rsidP="002E7590">
      <w:pPr>
        <w:jc w:val="center"/>
        <w:rPr>
          <w:b/>
          <w:sz w:val="32"/>
          <w:szCs w:val="32"/>
        </w:rPr>
      </w:pPr>
      <w:r w:rsidRPr="002D271B">
        <w:rPr>
          <w:b/>
          <w:sz w:val="32"/>
          <w:szCs w:val="32"/>
        </w:rPr>
        <w:t>Информация по работе с обращениями граждан</w:t>
      </w:r>
    </w:p>
    <w:p w:rsidR="002E7590" w:rsidRPr="002D271B" w:rsidRDefault="002E7590" w:rsidP="002E7590">
      <w:pPr>
        <w:jc w:val="center"/>
        <w:rPr>
          <w:b/>
          <w:sz w:val="32"/>
          <w:szCs w:val="32"/>
        </w:rPr>
      </w:pPr>
      <w:r w:rsidRPr="002D271B">
        <w:rPr>
          <w:b/>
          <w:sz w:val="32"/>
          <w:szCs w:val="32"/>
        </w:rPr>
        <w:t xml:space="preserve"> за </w:t>
      </w:r>
      <w:r>
        <w:rPr>
          <w:b/>
          <w:sz w:val="32"/>
          <w:szCs w:val="32"/>
        </w:rPr>
        <w:t>4</w:t>
      </w:r>
      <w:r w:rsidRPr="002D271B">
        <w:rPr>
          <w:b/>
          <w:sz w:val="32"/>
          <w:szCs w:val="32"/>
        </w:rPr>
        <w:t xml:space="preserve"> квартал 2013 года</w:t>
      </w:r>
    </w:p>
    <w:p w:rsidR="002E7590" w:rsidRDefault="002E7590" w:rsidP="002E7590">
      <w:pPr>
        <w:rPr>
          <w:b/>
          <w:sz w:val="28"/>
          <w:szCs w:val="28"/>
        </w:rPr>
      </w:pPr>
    </w:p>
    <w:p w:rsidR="002E7590" w:rsidRDefault="002E7590" w:rsidP="002E75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администрацию городского поселения Мышкин за период с 01.10.2013 года по  31.12.2013 года включительно поступило письменных обращений граждан – 22. За консультациями по защите прав потребителей обратилось  11 граждан.</w:t>
      </w:r>
    </w:p>
    <w:p w:rsidR="002E7590" w:rsidRDefault="002E7590" w:rsidP="002E759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Основной характер обращений:</w:t>
      </w:r>
    </w:p>
    <w:p w:rsidR="002E7590" w:rsidRDefault="002E7590" w:rsidP="002E7590">
      <w:pPr>
        <w:rPr>
          <w:sz w:val="28"/>
          <w:szCs w:val="28"/>
        </w:rPr>
      </w:pPr>
      <w:r>
        <w:rPr>
          <w:sz w:val="28"/>
          <w:szCs w:val="28"/>
        </w:rPr>
        <w:t>1)присвоение почтового  адреса - 2</w:t>
      </w:r>
    </w:p>
    <w:p w:rsidR="002E7590" w:rsidRDefault="002E7590" w:rsidP="002E7590">
      <w:pPr>
        <w:rPr>
          <w:sz w:val="28"/>
          <w:szCs w:val="28"/>
        </w:rPr>
      </w:pPr>
      <w:r>
        <w:rPr>
          <w:sz w:val="28"/>
          <w:szCs w:val="28"/>
        </w:rPr>
        <w:t>2)благоустройство – 7</w:t>
      </w:r>
    </w:p>
    <w:p w:rsidR="002E7590" w:rsidRDefault="002E7590" w:rsidP="002E7590">
      <w:pPr>
        <w:rPr>
          <w:sz w:val="28"/>
          <w:szCs w:val="28"/>
        </w:rPr>
      </w:pPr>
      <w:r>
        <w:rPr>
          <w:sz w:val="28"/>
          <w:szCs w:val="28"/>
        </w:rPr>
        <w:t>4)улучшение жилищных условий – 1</w:t>
      </w:r>
    </w:p>
    <w:p w:rsidR="002E7590" w:rsidRDefault="002E7590" w:rsidP="002E7590">
      <w:pPr>
        <w:rPr>
          <w:sz w:val="28"/>
          <w:szCs w:val="28"/>
        </w:rPr>
      </w:pPr>
      <w:r>
        <w:rPr>
          <w:sz w:val="28"/>
          <w:szCs w:val="28"/>
        </w:rPr>
        <w:t>6) прочие – 12</w:t>
      </w:r>
    </w:p>
    <w:p w:rsidR="002E7590" w:rsidRDefault="002E7590" w:rsidP="002E7590">
      <w:pPr>
        <w:jc w:val="both"/>
        <w:rPr>
          <w:sz w:val="28"/>
          <w:szCs w:val="28"/>
        </w:rPr>
      </w:pPr>
      <w:r>
        <w:rPr>
          <w:sz w:val="28"/>
          <w:szCs w:val="28"/>
        </w:rPr>
        <w:t>На  все обращения даны  ответы:  21 – положительные, 1 – отрицательные.</w:t>
      </w:r>
    </w:p>
    <w:p w:rsidR="002E7590" w:rsidRDefault="002E7590" w:rsidP="002E7590">
      <w:pPr>
        <w:rPr>
          <w:sz w:val="28"/>
          <w:szCs w:val="28"/>
        </w:rPr>
      </w:pPr>
    </w:p>
    <w:p w:rsidR="002E7590" w:rsidRPr="00741607" w:rsidRDefault="002E7590" w:rsidP="002E759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Прием граждан Главой городского поселения Мышкин осуществляется </w:t>
      </w:r>
      <w:proofErr w:type="gramStart"/>
      <w:r>
        <w:rPr>
          <w:sz w:val="28"/>
          <w:szCs w:val="28"/>
        </w:rPr>
        <w:t>согласно графика</w:t>
      </w:r>
      <w:proofErr w:type="gramEnd"/>
      <w:r>
        <w:rPr>
          <w:sz w:val="28"/>
          <w:szCs w:val="28"/>
        </w:rPr>
        <w:t xml:space="preserve">. </w:t>
      </w:r>
    </w:p>
    <w:p w:rsidR="008466B0" w:rsidRDefault="008466B0"/>
    <w:sectPr w:rsidR="008466B0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E7590"/>
    <w:rsid w:val="002E7590"/>
    <w:rsid w:val="00357726"/>
    <w:rsid w:val="00587E3D"/>
    <w:rsid w:val="00846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90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2014-01-23T05:06:00Z</dcterms:created>
  <dcterms:modified xsi:type="dcterms:W3CDTF">2014-01-23T05:06:00Z</dcterms:modified>
</cp:coreProperties>
</file>