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6B" w:rsidRDefault="0038126B" w:rsidP="0038126B">
      <w:pPr>
        <w:autoSpaceDN w:val="0"/>
        <w:jc w:val="both"/>
      </w:pPr>
    </w:p>
    <w:p w:rsidR="0038126B" w:rsidRPr="001B1615" w:rsidRDefault="0038126B" w:rsidP="0038126B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38126B" w:rsidRPr="001B1615" w:rsidRDefault="0038126B" w:rsidP="0038126B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38126B" w:rsidRPr="001B1615" w:rsidRDefault="0038126B" w:rsidP="0038126B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464"/>
        <w:gridCol w:w="5026"/>
      </w:tblGrid>
      <w:tr w:rsidR="0038126B" w:rsidRPr="001B1615" w:rsidTr="00101868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126B" w:rsidRPr="00DA16A7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proofErr w:type="gramStart"/>
            <w:r w:rsidRPr="00DA16A7">
              <w:rPr>
                <w:color w:val="000000"/>
                <w:u w:val="single"/>
              </w:rPr>
              <w:t xml:space="preserve">В  </w:t>
            </w:r>
            <w:r>
              <w:rPr>
                <w:color w:val="000000"/>
                <w:u w:val="single"/>
              </w:rPr>
              <w:t>Организационно</w:t>
            </w:r>
            <w:proofErr w:type="gramEnd"/>
            <w:r>
              <w:rPr>
                <w:color w:val="000000"/>
                <w:u w:val="single"/>
              </w:rPr>
              <w:t xml:space="preserve">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>
              <w:rPr>
                <w:color w:val="000000"/>
                <w:u w:val="single"/>
              </w:rPr>
              <w:t>и городского поселения Мышкин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proofErr w:type="gramStart"/>
            <w:r w:rsidRPr="001B1615">
              <w:rPr>
                <w:b/>
                <w:color w:val="000000"/>
              </w:rPr>
              <w:t>на</w:t>
            </w:r>
            <w:proofErr w:type="gramEnd"/>
            <w:r w:rsidRPr="001B1615">
              <w:rPr>
                <w:b/>
                <w:color w:val="000000"/>
              </w:rPr>
              <w:t xml:space="preserve"> участие в аукционе на право размещения нестационарных торговых объектов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38126B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</w:t>
            </w:r>
            <w:proofErr w:type="gramEnd"/>
            <w:r w:rsidRPr="00B31F21">
              <w:rPr>
                <w:color w:val="000000"/>
                <w:sz w:val="16"/>
                <w:szCs w:val="16"/>
              </w:rPr>
              <w:t xml:space="preserve">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38126B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Претенденте аукциона</w:t>
            </w:r>
            <w:r w:rsidRPr="001B1615">
              <w:rPr>
                <w:color w:val="000000"/>
              </w:rPr>
              <w:t>__________________</w:t>
            </w:r>
            <w:r>
              <w:rPr>
                <w:color w:val="000000"/>
              </w:rPr>
              <w:t>_______________________________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proofErr w:type="gramStart"/>
            <w:r w:rsidRPr="001B1615">
              <w:rPr>
                <w:color w:val="000000"/>
                <w:sz w:val="16"/>
                <w:szCs w:val="16"/>
              </w:rPr>
              <w:t>полное</w:t>
            </w:r>
            <w:proofErr w:type="gramEnd"/>
            <w:r w:rsidRPr="001B1615">
              <w:rPr>
                <w:color w:val="000000"/>
                <w:sz w:val="16"/>
                <w:szCs w:val="16"/>
              </w:rPr>
              <w:t xml:space="preserve"> наименование заявителя 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 лице</w:t>
            </w:r>
            <w:proofErr w:type="gramEnd"/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>
              <w:rPr>
                <w:color w:val="000000"/>
              </w:rPr>
              <w:t>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proofErr w:type="gramStart"/>
            <w:r w:rsidRPr="001B1615">
              <w:rPr>
                <w:color w:val="000000"/>
                <w:sz w:val="16"/>
                <w:szCs w:val="16"/>
              </w:rPr>
              <w:t>юридический</w:t>
            </w:r>
            <w:proofErr w:type="gramEnd"/>
            <w:r w:rsidRPr="001B1615">
              <w:rPr>
                <w:color w:val="000000"/>
                <w:sz w:val="16"/>
                <w:szCs w:val="16"/>
              </w:rPr>
              <w:t xml:space="preserve"> и фактический адрес заявителя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Свидетельство о внесении в Единый государственный реестр от 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___г.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основной</w:t>
            </w:r>
            <w:proofErr w:type="gramEnd"/>
            <w:r w:rsidRPr="001B1615">
              <w:rPr>
                <w:color w:val="000000"/>
              </w:rPr>
              <w:t xml:space="preserve"> государственный регистрационный номер__________________________________________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38126B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38126B" w:rsidRPr="001B1615" w:rsidRDefault="0038126B" w:rsidP="00101868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Зарегистрирован по адресу: ________________________________________________________</w:t>
            </w:r>
            <w:r>
              <w:rPr>
                <w:color w:val="000000"/>
              </w:rPr>
              <w:t>_____________________________</w:t>
            </w:r>
          </w:p>
          <w:p w:rsidR="0038126B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</w:t>
            </w:r>
            <w:proofErr w:type="gramStart"/>
            <w:r w:rsidRPr="001B1615">
              <w:rPr>
                <w:color w:val="000000"/>
              </w:rPr>
              <w:t>доверенность</w:t>
            </w:r>
            <w:proofErr w:type="gramEnd"/>
            <w:r w:rsidRPr="001B1615">
              <w:rPr>
                <w:color w:val="000000"/>
              </w:rPr>
              <w:t>) №___________________ от «____»___________20__года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38126B" w:rsidRPr="001B1615" w:rsidTr="00101868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Претендента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</w:t>
            </w:r>
            <w:proofErr w:type="gramStart"/>
            <w:r w:rsidRPr="001B1615">
              <w:rPr>
                <w:color w:val="000000"/>
              </w:rPr>
              <w:t>представителя</w:t>
            </w:r>
            <w:proofErr w:type="gramEnd"/>
            <w:r w:rsidRPr="001B1615">
              <w:rPr>
                <w:color w:val="000000"/>
              </w:rPr>
              <w:t>) 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</w:t>
            </w:r>
            <w:proofErr w:type="gramStart"/>
            <w:r w:rsidRPr="001B1615">
              <w:rPr>
                <w:color w:val="000000"/>
              </w:rPr>
              <w:t>_»_</w:t>
            </w:r>
            <w:proofErr w:type="gramEnd"/>
            <w:r w:rsidRPr="001B1615">
              <w:rPr>
                <w:color w:val="000000"/>
              </w:rPr>
              <w:t>___________________20__года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38126B" w:rsidRPr="001B1615" w:rsidTr="00101868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38126B" w:rsidRDefault="0038126B" w:rsidP="00101868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>
              <w:rPr>
                <w:color w:val="000000"/>
              </w:rPr>
              <w:t>.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проведении аукциона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>у известно: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</w:t>
            </w:r>
            <w:r w:rsidRPr="00B31F21">
              <w:rPr>
                <w:color w:val="000000"/>
              </w:rPr>
              <w:lastRenderedPageBreak/>
              <w:t>им задатка не возвращается.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Pr="00B31F21">
              <w:t xml:space="preserve">внесения задатка, извещение о проведении аукциона и проект договора </w:t>
            </w:r>
            <w:r w:rsidRPr="00B31F21">
              <w:rPr>
                <w:color w:val="000000"/>
              </w:rPr>
              <w:t>на право размещения нестационарных торговых объектов</w:t>
            </w:r>
            <w:r w:rsidRPr="00B31F21">
              <w:t>.</w:t>
            </w:r>
          </w:p>
          <w:p w:rsidR="0038126B" w:rsidRPr="00B31F21" w:rsidRDefault="0038126B" w:rsidP="00101868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Pr="00B31F21">
              <w:t xml:space="preserve"> подтверждает</w:t>
            </w:r>
            <w:r>
              <w:t xml:space="preserve"> внесение на </w:t>
            </w:r>
            <w:proofErr w:type="gramStart"/>
            <w:r>
              <w:t>счет  Администрации</w:t>
            </w:r>
            <w:proofErr w:type="gramEnd"/>
            <w:r w:rsidRPr="00B31F21">
              <w:t xml:space="preserve"> </w:t>
            </w:r>
            <w:r>
              <w:t>городского поселения Мышкин</w:t>
            </w:r>
            <w:r w:rsidRPr="00B31F21">
              <w:t xml:space="preserve"> суммы задатка в размере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proofErr w:type="gramStart"/>
            <w:r w:rsidRPr="001B1615">
              <w:rPr>
                <w:sz w:val="20"/>
                <w:szCs w:val="20"/>
              </w:rPr>
              <w:t>сумма</w:t>
            </w:r>
            <w:proofErr w:type="gramEnd"/>
            <w:r w:rsidRPr="001B1615">
              <w:rPr>
                <w:sz w:val="20"/>
                <w:szCs w:val="20"/>
              </w:rPr>
              <w:t xml:space="preserve"> прописью и цифрами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</w:pPr>
            <w:r w:rsidRPr="001B1615">
              <w:t>корр.счет_____________________________________________________________________________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>
              <w:rPr>
                <w:color w:val="000000"/>
              </w:rPr>
              <w:t xml:space="preserve">Претендент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38126B" w:rsidRPr="001B1615" w:rsidTr="00101868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>
              <w:rPr>
                <w:color w:val="000000"/>
              </w:rPr>
              <w:t>Претендента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</w:t>
            </w:r>
            <w:proofErr w:type="gramStart"/>
            <w:r w:rsidRPr="001B1615">
              <w:rPr>
                <w:color w:val="000000"/>
              </w:rPr>
              <w:t>представителя)  _</w:t>
            </w:r>
            <w:proofErr w:type="gramEnd"/>
            <w:r w:rsidRPr="001B1615">
              <w:rPr>
                <w:color w:val="000000"/>
              </w:rPr>
              <w:t>_________________</w:t>
            </w:r>
          </w:p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126B" w:rsidRPr="001B1615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38126B" w:rsidRPr="001B1615" w:rsidTr="00101868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</w:t>
            </w:r>
            <w:proofErr w:type="gramStart"/>
            <w:r w:rsidRPr="00BB6096">
              <w:rPr>
                <w:color w:val="000000"/>
              </w:rPr>
              <w:t>заполняется</w:t>
            </w:r>
            <w:proofErr w:type="gramEnd"/>
            <w:r w:rsidRPr="00BB6096">
              <w:rPr>
                <w:color w:val="000000"/>
              </w:rPr>
              <w:t xml:space="preserve"> Организатором аукциона)</w:t>
            </w:r>
          </w:p>
        </w:tc>
      </w:tr>
      <w:tr w:rsidR="0038126B" w:rsidRPr="001B1615" w:rsidTr="00101868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>__</w:t>
            </w:r>
            <w:proofErr w:type="gramStart"/>
            <w:r>
              <w:rPr>
                <w:color w:val="000000"/>
              </w:rPr>
              <w:t>_»_</w:t>
            </w:r>
            <w:proofErr w:type="gramEnd"/>
            <w:r>
              <w:rPr>
                <w:color w:val="000000"/>
              </w:rPr>
              <w:t xml:space="preserve">______________20___года </w:t>
            </w:r>
            <w:r w:rsidRPr="00BB6096">
              <w:rPr>
                <w:color w:val="000000"/>
              </w:rPr>
              <w:t>____час ______мин    №_____</w:t>
            </w:r>
          </w:p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38126B" w:rsidRPr="00BB6096" w:rsidRDefault="0038126B" w:rsidP="00101868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принявшего заявку, подпись </w:t>
            </w:r>
          </w:p>
        </w:tc>
      </w:tr>
    </w:tbl>
    <w:p w:rsidR="0038126B" w:rsidRPr="001B1615" w:rsidRDefault="0038126B" w:rsidP="0038126B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38126B" w:rsidRPr="001B1615" w:rsidRDefault="0038126B" w:rsidP="0038126B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38126B" w:rsidRDefault="0038126B" w:rsidP="0038126B">
      <w:pPr>
        <w:autoSpaceDN w:val="0"/>
        <w:jc w:val="both"/>
      </w:pPr>
    </w:p>
    <w:p w:rsidR="0038126B" w:rsidRPr="00060CAB" w:rsidRDefault="0038126B" w:rsidP="0038126B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autoSpaceDN w:val="0"/>
        <w:jc w:val="both"/>
        <w:rPr>
          <w:sz w:val="20"/>
          <w:szCs w:val="20"/>
        </w:rPr>
      </w:pPr>
    </w:p>
    <w:p w:rsidR="0038126B" w:rsidRDefault="0038126B" w:rsidP="0038126B">
      <w:pPr>
        <w:ind w:left="-709" w:right="140" w:firstLine="709"/>
        <w:jc w:val="both"/>
      </w:pPr>
    </w:p>
    <w:p w:rsidR="003C1EE0" w:rsidRDefault="003C1EE0">
      <w:bookmarkStart w:id="0" w:name="_GoBack"/>
      <w:bookmarkEnd w:id="0"/>
    </w:p>
    <w:sectPr w:rsidR="003C1EE0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2F"/>
    <w:rsid w:val="0038126B"/>
    <w:rsid w:val="003C1EE0"/>
    <w:rsid w:val="006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AEC7-0C06-4B64-8776-E461142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2022-06-20T04:34:00Z</dcterms:created>
  <dcterms:modified xsi:type="dcterms:W3CDTF">2022-06-20T04:35:00Z</dcterms:modified>
</cp:coreProperties>
</file>