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  <w:bookmarkStart w:id="0" w:name="_GoBack"/>
      <w:bookmarkEnd w:id="0"/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553856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31</w:t>
      </w:r>
      <w:r w:rsidR="00512C03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01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9A2494">
        <w:rPr>
          <w:spacing w:val="38"/>
          <w:sz w:val="28"/>
          <w:szCs w:val="28"/>
        </w:rPr>
        <w:t>2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 w:rsidR="00512C03">
        <w:rPr>
          <w:spacing w:val="38"/>
          <w:sz w:val="28"/>
          <w:szCs w:val="28"/>
        </w:rPr>
        <w:t xml:space="preserve">                            </w:t>
      </w:r>
      <w:r w:rsidR="00D73F76" w:rsidRPr="00227D4C">
        <w:rPr>
          <w:spacing w:val="38"/>
          <w:sz w:val="28"/>
          <w:szCs w:val="28"/>
        </w:rPr>
        <w:t xml:space="preserve"> №</w:t>
      </w:r>
      <w:r w:rsidR="00D035E1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15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 внесении изменений в постановление</w:t>
      </w: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Администрации городского поселения Мышкин </w:t>
      </w:r>
    </w:p>
    <w:p w:rsidR="00703EDC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от 13.03.2020 № 50 «</w:t>
      </w:r>
      <w:r w:rsidR="00703EDC" w:rsidRPr="00082679">
        <w:rPr>
          <w:sz w:val="26"/>
          <w:szCs w:val="26"/>
        </w:rPr>
        <w:t xml:space="preserve">Об утверждении муниципальной программы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Мышкин в приобретении (строительстве) </w:t>
      </w:r>
      <w:r w:rsidR="00064DCF" w:rsidRPr="00082679">
        <w:rPr>
          <w:sz w:val="26"/>
          <w:szCs w:val="26"/>
        </w:rPr>
        <w:t>жилья</w:t>
      </w:r>
      <w:r w:rsidR="00832F73" w:rsidRPr="00082679">
        <w:rPr>
          <w:sz w:val="26"/>
          <w:szCs w:val="26"/>
        </w:rPr>
        <w:t xml:space="preserve"> на 2020-2022</w:t>
      </w:r>
      <w:r w:rsidRPr="00082679">
        <w:rPr>
          <w:sz w:val="26"/>
          <w:szCs w:val="26"/>
        </w:rPr>
        <w:t xml:space="preserve"> годы</w:t>
      </w:r>
      <w:r w:rsidR="00064DCF" w:rsidRPr="00082679">
        <w:rPr>
          <w:sz w:val="26"/>
          <w:szCs w:val="26"/>
        </w:rPr>
        <w:t>»</w:t>
      </w:r>
    </w:p>
    <w:p w:rsidR="00703EDC" w:rsidRPr="00082679" w:rsidRDefault="00703EDC" w:rsidP="00975C51">
      <w:pPr>
        <w:ind w:right="282"/>
        <w:rPr>
          <w:sz w:val="26"/>
          <w:szCs w:val="26"/>
        </w:rPr>
      </w:pPr>
    </w:p>
    <w:p w:rsidR="005F4194" w:rsidRPr="00082679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679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82679">
        <w:rPr>
          <w:rFonts w:eastAsiaTheme="minorHAnsi"/>
          <w:sz w:val="26"/>
          <w:szCs w:val="26"/>
        </w:rPr>
        <w:t xml:space="preserve"> </w:t>
      </w:r>
      <w:r w:rsidRPr="00082679">
        <w:rPr>
          <w:rFonts w:ascii="Times New Roman" w:eastAsiaTheme="minorHAnsi" w:hAnsi="Times New Roman" w:cs="Times New Roman"/>
          <w:b w:val="0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, задачей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 государственной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поддержк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молодых семей Ярославской области в приобретении (строительстве) жилья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программы «Стимулирование развития жилищного строительства на территории Ярославско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й области» на 2020-2025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Правите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льства Ярославской области от 21.02.2020  № 147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решением Муниципального Совета городского поселения Мышкин от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 Мышкин на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570610" w:rsidRPr="00082679">
        <w:rPr>
          <w:sz w:val="26"/>
          <w:szCs w:val="26"/>
        </w:rPr>
        <w:t xml:space="preserve">, 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пос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тановлением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082679" w:rsidRDefault="00703EDC" w:rsidP="00975C51">
      <w:pPr>
        <w:ind w:right="282"/>
        <w:jc w:val="both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       1. </w:t>
      </w:r>
      <w:r w:rsidR="007D3D04" w:rsidRPr="00082679">
        <w:rPr>
          <w:sz w:val="26"/>
          <w:szCs w:val="26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082679">
        <w:rPr>
          <w:sz w:val="26"/>
          <w:szCs w:val="26"/>
        </w:rPr>
        <w:t>«Поддержка молодых семей городского поселения Мышкин в при</w:t>
      </w:r>
      <w:r w:rsidR="0018668C" w:rsidRPr="00082679">
        <w:rPr>
          <w:sz w:val="26"/>
          <w:szCs w:val="26"/>
        </w:rPr>
        <w:t>обретении (строительстве) жилья</w:t>
      </w:r>
      <w:r w:rsidR="003104E4" w:rsidRPr="00082679">
        <w:rPr>
          <w:sz w:val="26"/>
          <w:szCs w:val="26"/>
        </w:rPr>
        <w:t xml:space="preserve"> на 2020</w:t>
      </w:r>
      <w:r w:rsidRPr="00082679">
        <w:rPr>
          <w:sz w:val="26"/>
          <w:szCs w:val="26"/>
        </w:rPr>
        <w:t>-</w:t>
      </w:r>
      <w:r w:rsidR="003104E4" w:rsidRPr="00082679">
        <w:rPr>
          <w:sz w:val="26"/>
          <w:szCs w:val="26"/>
        </w:rPr>
        <w:t>2022</w:t>
      </w:r>
      <w:r w:rsidR="008700AA" w:rsidRPr="00082679">
        <w:rPr>
          <w:sz w:val="26"/>
          <w:szCs w:val="26"/>
        </w:rPr>
        <w:t xml:space="preserve"> годы</w:t>
      </w:r>
      <w:r w:rsidR="0018668C" w:rsidRPr="00082679">
        <w:rPr>
          <w:sz w:val="26"/>
          <w:szCs w:val="26"/>
        </w:rPr>
        <w:t>»</w:t>
      </w:r>
      <w:r w:rsidR="008700AA" w:rsidRPr="00082679">
        <w:rPr>
          <w:sz w:val="26"/>
          <w:szCs w:val="26"/>
        </w:rPr>
        <w:t xml:space="preserve"> </w:t>
      </w:r>
      <w:r w:rsidR="007D3D04" w:rsidRPr="00082679">
        <w:rPr>
          <w:sz w:val="26"/>
          <w:szCs w:val="26"/>
        </w:rPr>
        <w:t>изложив приложение</w:t>
      </w:r>
      <w:r w:rsidR="008700AA" w:rsidRPr="00082679">
        <w:rPr>
          <w:sz w:val="26"/>
          <w:szCs w:val="26"/>
        </w:rPr>
        <w:t xml:space="preserve"> </w:t>
      </w:r>
      <w:r w:rsidRPr="00082679">
        <w:rPr>
          <w:sz w:val="26"/>
          <w:szCs w:val="26"/>
        </w:rPr>
        <w:t>№ 1</w:t>
      </w:r>
      <w:r w:rsidR="007D3D04" w:rsidRPr="00082679">
        <w:rPr>
          <w:sz w:val="26"/>
          <w:szCs w:val="26"/>
        </w:rPr>
        <w:t xml:space="preserve"> в новой редакции</w:t>
      </w:r>
      <w:r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color w:val="2C2C2C"/>
          <w:sz w:val="26"/>
          <w:szCs w:val="26"/>
        </w:rPr>
        <w:lastRenderedPageBreak/>
        <w:t xml:space="preserve">      2.   </w:t>
      </w:r>
      <w:r w:rsidRPr="00082679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082679">
        <w:rPr>
          <w:sz w:val="26"/>
          <w:szCs w:val="26"/>
        </w:rPr>
        <w:t xml:space="preserve"> в </w:t>
      </w:r>
      <w:r w:rsidR="005F4194" w:rsidRPr="00082679">
        <w:rPr>
          <w:sz w:val="26"/>
          <w:szCs w:val="26"/>
        </w:rPr>
        <w:t>информационн</w:t>
      </w:r>
      <w:r w:rsidR="0001354E" w:rsidRPr="00082679">
        <w:rPr>
          <w:sz w:val="26"/>
          <w:szCs w:val="26"/>
        </w:rPr>
        <w:t>о</w:t>
      </w:r>
      <w:r w:rsidR="005F4194" w:rsidRPr="00082679">
        <w:rPr>
          <w:sz w:val="26"/>
          <w:szCs w:val="26"/>
        </w:rPr>
        <w:t>-телекоммуникационной сети «Интернет»</w:t>
      </w:r>
      <w:r w:rsidR="00EB10F6"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      3. Контроль за исполнением настоящего постановления </w:t>
      </w:r>
      <w:r w:rsidR="005F4194" w:rsidRPr="00082679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082679">
        <w:rPr>
          <w:color w:val="2C2C2C"/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4.  Постановление вступает в силу </w:t>
      </w:r>
      <w:r w:rsidR="00CD0669" w:rsidRPr="00082679">
        <w:rPr>
          <w:sz w:val="26"/>
          <w:szCs w:val="26"/>
        </w:rPr>
        <w:t xml:space="preserve">после </w:t>
      </w:r>
      <w:r w:rsidRPr="00082679">
        <w:rPr>
          <w:sz w:val="26"/>
          <w:szCs w:val="26"/>
        </w:rPr>
        <w:t>его официального опубликования.</w:t>
      </w:r>
    </w:p>
    <w:p w:rsidR="00703EDC" w:rsidRDefault="00703EDC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Pr="00082679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703EDC" w:rsidRPr="00082679" w:rsidRDefault="008700AA" w:rsidP="00975C51">
      <w:pPr>
        <w:tabs>
          <w:tab w:val="left" w:pos="6045"/>
        </w:tabs>
        <w:ind w:right="282"/>
        <w:rPr>
          <w:sz w:val="26"/>
          <w:szCs w:val="26"/>
        </w:rPr>
      </w:pPr>
      <w:r w:rsidRPr="00082679">
        <w:rPr>
          <w:sz w:val="26"/>
          <w:szCs w:val="26"/>
        </w:rPr>
        <w:t xml:space="preserve">Глава </w:t>
      </w:r>
      <w:r w:rsidR="00703EDC" w:rsidRPr="00082679">
        <w:rPr>
          <w:sz w:val="26"/>
          <w:szCs w:val="26"/>
        </w:rPr>
        <w:t>городского</w:t>
      </w:r>
      <w:r w:rsidR="00703EDC" w:rsidRPr="00082679">
        <w:rPr>
          <w:sz w:val="26"/>
          <w:szCs w:val="26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082679">
        <w:rPr>
          <w:sz w:val="26"/>
          <w:szCs w:val="26"/>
        </w:rPr>
        <w:t>п</w:t>
      </w:r>
      <w:r w:rsidR="008D53C4" w:rsidRPr="00082679">
        <w:rPr>
          <w:sz w:val="26"/>
          <w:szCs w:val="26"/>
        </w:rPr>
        <w:t xml:space="preserve">оселения Мышкин                                                   </w:t>
      </w:r>
      <w:r w:rsidR="00975C51" w:rsidRPr="00082679">
        <w:rPr>
          <w:sz w:val="26"/>
          <w:szCs w:val="26"/>
        </w:rPr>
        <w:t xml:space="preserve">           </w:t>
      </w:r>
      <w:r w:rsidR="00975C51">
        <w:rPr>
          <w:sz w:val="28"/>
          <w:szCs w:val="28"/>
        </w:rPr>
        <w:t xml:space="preserve">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570610" w:rsidRDefault="00570610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945E8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015F">
        <w:rPr>
          <w:sz w:val="26"/>
          <w:szCs w:val="26"/>
        </w:rPr>
        <w:t>31</w:t>
      </w:r>
      <w:r w:rsidR="00600142">
        <w:rPr>
          <w:sz w:val="26"/>
          <w:szCs w:val="26"/>
        </w:rPr>
        <w:t>.</w:t>
      </w:r>
      <w:r w:rsidR="00B7015F">
        <w:rPr>
          <w:sz w:val="26"/>
          <w:szCs w:val="26"/>
        </w:rPr>
        <w:t>01</w:t>
      </w:r>
      <w:r w:rsidR="003D72A1">
        <w:rPr>
          <w:sz w:val="26"/>
          <w:szCs w:val="26"/>
        </w:rPr>
        <w:t>.202</w:t>
      </w:r>
      <w:r w:rsidR="009A2494">
        <w:rPr>
          <w:sz w:val="26"/>
          <w:szCs w:val="26"/>
        </w:rPr>
        <w:t>2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 w:rsidR="00B7015F"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E6291D">
              <w:rPr>
                <w:rFonts w:ascii="Times New Roman" w:hAnsi="Times New Roman"/>
                <w:sz w:val="26"/>
                <w:szCs w:val="26"/>
              </w:rPr>
              <w:t>4</w:t>
            </w:r>
            <w:r w:rsidR="00A14B98">
              <w:rPr>
                <w:rFonts w:ascii="Times New Roman" w:hAnsi="Times New Roman"/>
                <w:sz w:val="26"/>
                <w:szCs w:val="26"/>
              </w:rPr>
              <w:t> 209,256</w:t>
            </w:r>
            <w:r w:rsidR="005379B5">
              <w:rPr>
                <w:b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621,088</w:t>
            </w:r>
            <w:r w:rsidR="005379B5">
              <w:rPr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583,755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570,848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E6291D" w:rsidP="009C5CBE">
            <w:r>
              <w:rPr>
                <w:sz w:val="26"/>
                <w:szCs w:val="26"/>
              </w:rPr>
              <w:t>2433,565</w:t>
            </w:r>
            <w:r w:rsidR="009C5CBE">
              <w:t xml:space="preserve"> </w:t>
            </w:r>
            <w:r w:rsidR="009C5CBE" w:rsidRPr="007C4F1D">
              <w:rPr>
                <w:sz w:val="26"/>
                <w:szCs w:val="26"/>
              </w:rPr>
              <w:t>тыс. руб.</w:t>
            </w:r>
            <w:r w:rsidR="009C5CBE"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20316D">
              <w:rPr>
                <w:sz w:val="26"/>
                <w:szCs w:val="26"/>
              </w:rPr>
              <w:t>2 910,7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9A249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9A2494">
              <w:rPr>
                <w:sz w:val="26"/>
                <w:szCs w:val="26"/>
              </w:rPr>
              <w:t>548,023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</w:t>
      </w:r>
      <w:r w:rsidR="00B7015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D72A1">
              <w:rPr>
                <w:sz w:val="26"/>
                <w:szCs w:val="26"/>
              </w:rPr>
              <w:t>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C5C87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B71783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6D5CE0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6D5CE0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A2494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70D4D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3D4B8B" w:rsidRDefault="00C73C84" w:rsidP="00C73C8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C73C84" w:rsidRPr="00740143" w:rsidRDefault="00E17D2B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74560F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C73C84" w:rsidRPr="008F2C4F" w:rsidRDefault="00E17D2B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</w:tr>
      <w:tr w:rsidR="00E17D2B" w:rsidRPr="009755C6" w:rsidTr="00445540">
        <w:trPr>
          <w:trHeight w:val="60"/>
        </w:trPr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EE2732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E17D2B" w:rsidRDefault="00E17D2B" w:rsidP="00E17D2B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E17D2B" w:rsidRPr="007C2134" w:rsidRDefault="00E17D2B" w:rsidP="00E17D2B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E17D2B" w:rsidRDefault="00E17D2B" w:rsidP="00E17D2B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9521AC" w:rsidRPr="00740143" w:rsidRDefault="009521AC" w:rsidP="009521AC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9521AC" w:rsidRPr="009755C6" w:rsidTr="004A4207">
        <w:trPr>
          <w:trHeight w:val="1449"/>
        </w:trPr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9521AC" w:rsidRPr="009755C6" w:rsidRDefault="009521AC" w:rsidP="009521AC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9521AC" w:rsidRPr="007C2134" w:rsidRDefault="009521AC" w:rsidP="009521AC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9521AC" w:rsidRPr="009755C6" w:rsidRDefault="009521AC" w:rsidP="009521AC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0C" w:rsidRDefault="008B600C" w:rsidP="00DD340D">
      <w:r>
        <w:separator/>
      </w:r>
    </w:p>
  </w:endnote>
  <w:endnote w:type="continuationSeparator" w:id="0">
    <w:p w:rsidR="008B600C" w:rsidRDefault="008B600C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0C" w:rsidRDefault="008B600C" w:rsidP="00DD340D">
      <w:r>
        <w:separator/>
      </w:r>
    </w:p>
  </w:footnote>
  <w:footnote w:type="continuationSeparator" w:id="0">
    <w:p w:rsidR="008B600C" w:rsidRDefault="008B600C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5B34"/>
    <w:rsid w:val="00036129"/>
    <w:rsid w:val="000435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65932"/>
    <w:rsid w:val="00075911"/>
    <w:rsid w:val="00076A26"/>
    <w:rsid w:val="00082679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371A8"/>
    <w:rsid w:val="00143061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3A98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316D"/>
    <w:rsid w:val="002040B2"/>
    <w:rsid w:val="002073DF"/>
    <w:rsid w:val="00213FDB"/>
    <w:rsid w:val="002247F6"/>
    <w:rsid w:val="00226510"/>
    <w:rsid w:val="00227D4C"/>
    <w:rsid w:val="00233241"/>
    <w:rsid w:val="0024191E"/>
    <w:rsid w:val="00242C5C"/>
    <w:rsid w:val="00243888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27193"/>
    <w:rsid w:val="003300A4"/>
    <w:rsid w:val="003334CB"/>
    <w:rsid w:val="0033692C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C5C87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2083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2C03"/>
    <w:rsid w:val="00513EA6"/>
    <w:rsid w:val="0052578A"/>
    <w:rsid w:val="0053093B"/>
    <w:rsid w:val="00534CAE"/>
    <w:rsid w:val="00534DED"/>
    <w:rsid w:val="00536945"/>
    <w:rsid w:val="005379B5"/>
    <w:rsid w:val="00537C11"/>
    <w:rsid w:val="0054084A"/>
    <w:rsid w:val="00540EEA"/>
    <w:rsid w:val="00542B8F"/>
    <w:rsid w:val="0054718F"/>
    <w:rsid w:val="0055153E"/>
    <w:rsid w:val="00553856"/>
    <w:rsid w:val="0055444F"/>
    <w:rsid w:val="00564894"/>
    <w:rsid w:val="00565994"/>
    <w:rsid w:val="00570610"/>
    <w:rsid w:val="00572951"/>
    <w:rsid w:val="005753A0"/>
    <w:rsid w:val="00576E88"/>
    <w:rsid w:val="00581A8F"/>
    <w:rsid w:val="00586934"/>
    <w:rsid w:val="00592870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267"/>
    <w:rsid w:val="005F7449"/>
    <w:rsid w:val="00600142"/>
    <w:rsid w:val="0061057D"/>
    <w:rsid w:val="0061541B"/>
    <w:rsid w:val="00615C05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6762E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5CE0"/>
    <w:rsid w:val="006D6291"/>
    <w:rsid w:val="006E4C31"/>
    <w:rsid w:val="006F7F59"/>
    <w:rsid w:val="00703EDC"/>
    <w:rsid w:val="00710508"/>
    <w:rsid w:val="007173A3"/>
    <w:rsid w:val="00717EA9"/>
    <w:rsid w:val="00720D08"/>
    <w:rsid w:val="00723E6D"/>
    <w:rsid w:val="00724E2A"/>
    <w:rsid w:val="00740143"/>
    <w:rsid w:val="0074560F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102C"/>
    <w:rsid w:val="007A72F9"/>
    <w:rsid w:val="007B06F1"/>
    <w:rsid w:val="007B7C4A"/>
    <w:rsid w:val="007C3B71"/>
    <w:rsid w:val="007C4F1D"/>
    <w:rsid w:val="007D3D04"/>
    <w:rsid w:val="007D56AD"/>
    <w:rsid w:val="007D6DBB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15281"/>
    <w:rsid w:val="008204E1"/>
    <w:rsid w:val="008240BC"/>
    <w:rsid w:val="00825A81"/>
    <w:rsid w:val="00832F73"/>
    <w:rsid w:val="008400A1"/>
    <w:rsid w:val="0084205F"/>
    <w:rsid w:val="00845599"/>
    <w:rsid w:val="008466B0"/>
    <w:rsid w:val="008517BE"/>
    <w:rsid w:val="008542BF"/>
    <w:rsid w:val="008555D8"/>
    <w:rsid w:val="00855F4A"/>
    <w:rsid w:val="0085604A"/>
    <w:rsid w:val="00863ACC"/>
    <w:rsid w:val="00863B75"/>
    <w:rsid w:val="00864091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B600C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45E8F"/>
    <w:rsid w:val="00951B67"/>
    <w:rsid w:val="009521AC"/>
    <w:rsid w:val="00955954"/>
    <w:rsid w:val="00955E41"/>
    <w:rsid w:val="00956F8B"/>
    <w:rsid w:val="00957918"/>
    <w:rsid w:val="00965D36"/>
    <w:rsid w:val="00967A60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A2494"/>
    <w:rsid w:val="009A6B3E"/>
    <w:rsid w:val="009B2826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35E5"/>
    <w:rsid w:val="00A04EAC"/>
    <w:rsid w:val="00A05233"/>
    <w:rsid w:val="00A058DF"/>
    <w:rsid w:val="00A071F0"/>
    <w:rsid w:val="00A14621"/>
    <w:rsid w:val="00A14B98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0D4D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C5A3A"/>
    <w:rsid w:val="00AD1706"/>
    <w:rsid w:val="00AD310E"/>
    <w:rsid w:val="00AD55C6"/>
    <w:rsid w:val="00AD56E2"/>
    <w:rsid w:val="00AE0A59"/>
    <w:rsid w:val="00AE3212"/>
    <w:rsid w:val="00AE5FE5"/>
    <w:rsid w:val="00AF2EB2"/>
    <w:rsid w:val="00AF4D55"/>
    <w:rsid w:val="00B04916"/>
    <w:rsid w:val="00B051F6"/>
    <w:rsid w:val="00B10361"/>
    <w:rsid w:val="00B12E0C"/>
    <w:rsid w:val="00B1410C"/>
    <w:rsid w:val="00B151DC"/>
    <w:rsid w:val="00B160C9"/>
    <w:rsid w:val="00B16973"/>
    <w:rsid w:val="00B23227"/>
    <w:rsid w:val="00B235B6"/>
    <w:rsid w:val="00B25E19"/>
    <w:rsid w:val="00B30D10"/>
    <w:rsid w:val="00B3623F"/>
    <w:rsid w:val="00B37C34"/>
    <w:rsid w:val="00B520CF"/>
    <w:rsid w:val="00B61393"/>
    <w:rsid w:val="00B61DEC"/>
    <w:rsid w:val="00B644AC"/>
    <w:rsid w:val="00B65218"/>
    <w:rsid w:val="00B675BC"/>
    <w:rsid w:val="00B7015F"/>
    <w:rsid w:val="00B71783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1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73C84"/>
    <w:rsid w:val="00C95E4F"/>
    <w:rsid w:val="00C96022"/>
    <w:rsid w:val="00CA1C4F"/>
    <w:rsid w:val="00CA36AF"/>
    <w:rsid w:val="00CA3A61"/>
    <w:rsid w:val="00CA45A5"/>
    <w:rsid w:val="00CB1EC4"/>
    <w:rsid w:val="00CC78DE"/>
    <w:rsid w:val="00CD0669"/>
    <w:rsid w:val="00CD27DE"/>
    <w:rsid w:val="00CE2F7C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D451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17D2B"/>
    <w:rsid w:val="00E26F04"/>
    <w:rsid w:val="00E27EAF"/>
    <w:rsid w:val="00E30F26"/>
    <w:rsid w:val="00E37DCE"/>
    <w:rsid w:val="00E41C75"/>
    <w:rsid w:val="00E42BD4"/>
    <w:rsid w:val="00E57948"/>
    <w:rsid w:val="00E62466"/>
    <w:rsid w:val="00E62741"/>
    <w:rsid w:val="00E6291D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114"/>
    <w:rsid w:val="00EC7D00"/>
    <w:rsid w:val="00EE2732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48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4FA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5C9B-6C10-4B96-AC08-FE22A14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62D7-7C71-452D-AEEA-AEE6896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2022-01-31T07:21:00Z</cp:lastPrinted>
  <dcterms:created xsi:type="dcterms:W3CDTF">2022-02-08T05:04:00Z</dcterms:created>
  <dcterms:modified xsi:type="dcterms:W3CDTF">2022-02-08T05:04:00Z</dcterms:modified>
</cp:coreProperties>
</file>