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CA" w:rsidRDefault="00BD58CA" w:rsidP="00BD58C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77824" cy="972922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0" t="2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97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BB" w:rsidRPr="00B66CBB" w:rsidRDefault="00BD58CA" w:rsidP="00B66CBB">
      <w:pPr>
        <w:pStyle w:val="1"/>
        <w:rPr>
          <w:color w:val="auto"/>
          <w:sz w:val="28"/>
          <w:szCs w:val="28"/>
        </w:rPr>
      </w:pPr>
      <w:r w:rsidRPr="00B66CBB">
        <w:rPr>
          <w:rFonts w:ascii="Times New Roman" w:hAnsi="Times New Roman" w:cs="Times New Roman"/>
          <w:color w:val="auto"/>
          <w:sz w:val="28"/>
          <w:szCs w:val="28"/>
        </w:rPr>
        <w:t>МУНИЦИПАЛЬНЫЙ СОВЕТ  ГОРОДСКОГО ПОСЕЛЕНИЯ   МЫШКИН</w:t>
      </w:r>
      <w:r w:rsidR="00B66CBB" w:rsidRPr="00B66CBB">
        <w:rPr>
          <w:color w:val="auto"/>
          <w:sz w:val="28"/>
          <w:szCs w:val="28"/>
        </w:rPr>
        <w:t xml:space="preserve"> </w:t>
      </w:r>
    </w:p>
    <w:p w:rsidR="00B66CBB" w:rsidRPr="003020C4" w:rsidRDefault="00B66CBB" w:rsidP="00B66CBB">
      <w:pPr>
        <w:rPr>
          <w:rFonts w:ascii="Times New Roman" w:hAnsi="Times New Roman" w:cs="Times New Roman"/>
          <w:lang w:eastAsia="ru-RU"/>
        </w:rPr>
      </w:pPr>
    </w:p>
    <w:p w:rsidR="00B66CBB" w:rsidRPr="003020C4" w:rsidRDefault="00B66CBB" w:rsidP="00B66C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020C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66CBB" w:rsidRPr="00016D71" w:rsidRDefault="00B66CBB" w:rsidP="00B66C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16D71">
        <w:rPr>
          <w:rFonts w:ascii="Times New Roman" w:hAnsi="Times New Roman" w:cs="Times New Roman"/>
          <w:color w:val="auto"/>
          <w:sz w:val="28"/>
          <w:szCs w:val="28"/>
        </w:rPr>
        <w:t>«Об утверждении Регламента работы Муниципального Совета городского поселения Мышкин»</w:t>
      </w:r>
    </w:p>
    <w:p w:rsidR="00BD58CA" w:rsidRPr="00B66CBB" w:rsidRDefault="00BD58CA" w:rsidP="00BD5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CA" w:rsidRPr="003020C4" w:rsidRDefault="00BD58CA" w:rsidP="003020C4">
      <w:pPr>
        <w:spacing w:line="240" w:lineRule="auto"/>
        <w:ind w:firstLineChars="202" w:firstLine="566"/>
        <w:contextualSpacing/>
        <w:rPr>
          <w:rFonts w:ascii="Times New Roman" w:hAnsi="Times New Roman" w:cs="Times New Roman"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Принято Муниципальным Советом</w:t>
      </w:r>
    </w:p>
    <w:p w:rsidR="00BD58CA" w:rsidRPr="003020C4" w:rsidRDefault="00BD58CA" w:rsidP="003020C4">
      <w:pPr>
        <w:spacing w:line="240" w:lineRule="auto"/>
        <w:ind w:firstLineChars="202" w:firstLine="56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BD58CA" w:rsidRPr="003020C4" w:rsidRDefault="00391A13" w:rsidP="003020C4">
      <w:pPr>
        <w:pStyle w:val="1"/>
        <w:ind w:firstLineChars="202" w:firstLine="56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 08 </w:t>
      </w:r>
      <w:r w:rsidR="00016D71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</w:t>
      </w:r>
      <w:r w:rsidR="00016D71">
        <w:rPr>
          <w:rFonts w:ascii="Times New Roman" w:hAnsi="Times New Roman" w:cs="Times New Roman"/>
          <w:color w:val="auto"/>
          <w:sz w:val="28"/>
          <w:szCs w:val="28"/>
        </w:rPr>
        <w:t xml:space="preserve"> 2020г</w:t>
      </w:r>
    </w:p>
    <w:p w:rsidR="00BD58CA" w:rsidRPr="003020C4" w:rsidRDefault="00BD58CA" w:rsidP="003020C4">
      <w:pPr>
        <w:spacing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 N 131-ФЗ "Об общих принципах организации местного самоуправления в Российской Федерации", Уставом городского поселения Мышкин</w:t>
      </w:r>
      <w:r w:rsidR="007876A9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3020C4">
        <w:rPr>
          <w:rFonts w:ascii="Times New Roman" w:hAnsi="Times New Roman" w:cs="Times New Roman"/>
          <w:sz w:val="28"/>
          <w:szCs w:val="28"/>
        </w:rPr>
        <w:t>, Муниципальный Со</w:t>
      </w:r>
      <w:r w:rsidR="007876A9">
        <w:rPr>
          <w:rFonts w:ascii="Times New Roman" w:hAnsi="Times New Roman" w:cs="Times New Roman"/>
          <w:sz w:val="28"/>
          <w:szCs w:val="28"/>
        </w:rPr>
        <w:t>вет городского поселения Мышкин,</w:t>
      </w:r>
    </w:p>
    <w:p w:rsidR="00BD58CA" w:rsidRPr="003020C4" w:rsidRDefault="00BD58CA" w:rsidP="007876A9">
      <w:pPr>
        <w:spacing w:line="240" w:lineRule="auto"/>
        <w:ind w:firstLineChars="20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РЕШИЛ:</w:t>
      </w:r>
    </w:p>
    <w:p w:rsidR="00F01F1F" w:rsidRPr="003020C4" w:rsidRDefault="00F01F1F" w:rsidP="003020C4">
      <w:pPr>
        <w:pStyle w:val="a8"/>
        <w:shd w:val="clear" w:color="auto" w:fill="FFFFFF"/>
        <w:ind w:firstLineChars="202" w:firstLine="566"/>
        <w:jc w:val="both"/>
        <w:rPr>
          <w:sz w:val="28"/>
          <w:szCs w:val="28"/>
        </w:rPr>
      </w:pPr>
      <w:r w:rsidRPr="003020C4">
        <w:rPr>
          <w:sz w:val="28"/>
          <w:szCs w:val="28"/>
        </w:rPr>
        <w:t>1.Утвердить Регламент работы Муниципального Совета городского поселения Мышкин согласно приложению.</w:t>
      </w:r>
    </w:p>
    <w:p w:rsidR="00F01F1F" w:rsidRPr="003020C4" w:rsidRDefault="00F01F1F" w:rsidP="003020C4">
      <w:pPr>
        <w:pStyle w:val="a8"/>
        <w:shd w:val="clear" w:color="auto" w:fill="FFFFFF"/>
        <w:ind w:firstLineChars="202" w:firstLine="566"/>
        <w:jc w:val="both"/>
        <w:rPr>
          <w:sz w:val="28"/>
          <w:szCs w:val="28"/>
        </w:rPr>
      </w:pPr>
      <w:r w:rsidRPr="003020C4">
        <w:rPr>
          <w:sz w:val="28"/>
          <w:szCs w:val="28"/>
        </w:rPr>
        <w:t xml:space="preserve">2. </w:t>
      </w:r>
      <w:r w:rsidR="007876A9">
        <w:rPr>
          <w:sz w:val="28"/>
          <w:szCs w:val="28"/>
        </w:rPr>
        <w:t xml:space="preserve">Признать утратившим силу </w:t>
      </w:r>
      <w:r w:rsidRPr="003020C4">
        <w:rPr>
          <w:sz w:val="28"/>
          <w:szCs w:val="28"/>
        </w:rPr>
        <w:t>Решение Муниципального Совета городского поселения</w:t>
      </w:r>
      <w:r w:rsidR="003020C4" w:rsidRPr="003020C4">
        <w:rPr>
          <w:sz w:val="28"/>
          <w:szCs w:val="28"/>
        </w:rPr>
        <w:t xml:space="preserve"> Мышкин </w:t>
      </w:r>
      <w:r w:rsidRPr="003020C4">
        <w:rPr>
          <w:sz w:val="28"/>
          <w:szCs w:val="28"/>
        </w:rPr>
        <w:t xml:space="preserve">от 17.02.2006 № 10-р « </w:t>
      </w:r>
      <w:r w:rsidR="003020C4" w:rsidRPr="003020C4">
        <w:rPr>
          <w:sz w:val="28"/>
          <w:szCs w:val="28"/>
        </w:rPr>
        <w:t xml:space="preserve">О регламенте работы Муниципального Совета </w:t>
      </w:r>
      <w:r w:rsidRPr="003020C4">
        <w:rPr>
          <w:sz w:val="28"/>
          <w:szCs w:val="28"/>
        </w:rPr>
        <w:t xml:space="preserve"> </w:t>
      </w:r>
      <w:r w:rsidR="003020C4" w:rsidRPr="003020C4">
        <w:rPr>
          <w:sz w:val="28"/>
          <w:szCs w:val="28"/>
        </w:rPr>
        <w:t>городского поселения</w:t>
      </w:r>
      <w:r w:rsidR="003020C4">
        <w:rPr>
          <w:sz w:val="28"/>
          <w:szCs w:val="28"/>
        </w:rPr>
        <w:t xml:space="preserve"> Мышкин</w:t>
      </w:r>
      <w:r w:rsidR="00830A5B">
        <w:rPr>
          <w:sz w:val="28"/>
          <w:szCs w:val="28"/>
        </w:rPr>
        <w:t>»</w:t>
      </w:r>
      <w:r w:rsidRPr="003020C4">
        <w:rPr>
          <w:sz w:val="28"/>
          <w:szCs w:val="28"/>
        </w:rPr>
        <w:t>.</w:t>
      </w:r>
    </w:p>
    <w:p w:rsidR="003020C4" w:rsidRPr="003020C4" w:rsidRDefault="00F01F1F" w:rsidP="003020C4">
      <w:pPr>
        <w:pStyle w:val="a8"/>
        <w:shd w:val="clear" w:color="auto" w:fill="FFFFFF"/>
        <w:ind w:firstLineChars="202" w:firstLine="566"/>
        <w:jc w:val="both"/>
        <w:rPr>
          <w:sz w:val="28"/>
          <w:szCs w:val="28"/>
        </w:rPr>
      </w:pPr>
      <w:r w:rsidRPr="003020C4">
        <w:rPr>
          <w:sz w:val="28"/>
          <w:szCs w:val="28"/>
        </w:rPr>
        <w:t xml:space="preserve">3. </w:t>
      </w:r>
      <w:r w:rsidR="003020C4" w:rsidRPr="003020C4">
        <w:rPr>
          <w:sz w:val="28"/>
          <w:szCs w:val="28"/>
        </w:rPr>
        <w:t xml:space="preserve">Настоящее решение опубликовать в </w:t>
      </w:r>
      <w:r w:rsidR="007876A9">
        <w:rPr>
          <w:sz w:val="28"/>
          <w:szCs w:val="28"/>
        </w:rPr>
        <w:t>газете «Волжские зори»</w:t>
      </w:r>
      <w:r w:rsidR="003020C4" w:rsidRPr="003020C4">
        <w:rPr>
          <w:sz w:val="28"/>
          <w:szCs w:val="28"/>
        </w:rPr>
        <w:t xml:space="preserve"> и разместить на официальном сайте Администрации городского поселения Мышкин </w:t>
      </w:r>
      <w:r w:rsidR="0017274F">
        <w:rPr>
          <w:sz w:val="28"/>
          <w:szCs w:val="28"/>
        </w:rPr>
        <w:t xml:space="preserve"> </w:t>
      </w:r>
      <w:r w:rsidR="003020C4" w:rsidRPr="003020C4">
        <w:rPr>
          <w:sz w:val="28"/>
          <w:szCs w:val="28"/>
        </w:rPr>
        <w:t>в информационно - телекоммуникационной сети «Интернет»</w:t>
      </w:r>
      <w:r w:rsidR="00830A5B">
        <w:rPr>
          <w:sz w:val="28"/>
          <w:szCs w:val="28"/>
        </w:rPr>
        <w:t>.</w:t>
      </w:r>
    </w:p>
    <w:p w:rsidR="003020C4" w:rsidRPr="003020C4" w:rsidRDefault="003020C4" w:rsidP="003020C4">
      <w:pPr>
        <w:pStyle w:val="a8"/>
        <w:shd w:val="clear" w:color="auto" w:fill="FFFFFF"/>
        <w:ind w:firstLineChars="202" w:firstLine="566"/>
        <w:jc w:val="both"/>
        <w:rPr>
          <w:sz w:val="28"/>
          <w:szCs w:val="28"/>
        </w:rPr>
      </w:pPr>
      <w:r w:rsidRPr="003020C4">
        <w:rPr>
          <w:sz w:val="28"/>
          <w:szCs w:val="28"/>
        </w:rPr>
        <w:t xml:space="preserve">4. Решение вступает в силу после его официального опубликования. </w:t>
      </w:r>
    </w:p>
    <w:p w:rsidR="003020C4" w:rsidRDefault="003020C4" w:rsidP="00F01F1F">
      <w:pPr>
        <w:pStyle w:val="a8"/>
        <w:shd w:val="clear" w:color="auto" w:fill="FFFFFF"/>
        <w:jc w:val="both"/>
        <w:rPr>
          <w:rFonts w:ascii="Arial" w:hAnsi="Arial" w:cs="Arial"/>
          <w:color w:val="3C3C3C"/>
          <w:sz w:val="15"/>
          <w:szCs w:val="15"/>
        </w:rPr>
      </w:pPr>
    </w:p>
    <w:p w:rsidR="003020C4" w:rsidRPr="00D029E0" w:rsidRDefault="003020C4" w:rsidP="00D029E0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029E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029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29E0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</w:p>
    <w:p w:rsidR="003020C4" w:rsidRPr="00D029E0" w:rsidRDefault="003020C4" w:rsidP="00D029E0">
      <w:pPr>
        <w:tabs>
          <w:tab w:val="left" w:pos="48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E0">
        <w:rPr>
          <w:rFonts w:ascii="Times New Roman" w:hAnsi="Times New Roman" w:cs="Times New Roman"/>
          <w:sz w:val="28"/>
          <w:szCs w:val="28"/>
        </w:rPr>
        <w:t xml:space="preserve">поселения Мышкин </w:t>
      </w:r>
      <w:r w:rsidR="00D029E0">
        <w:rPr>
          <w:rFonts w:ascii="Times New Roman" w:hAnsi="Times New Roman" w:cs="Times New Roman"/>
          <w:sz w:val="28"/>
          <w:szCs w:val="28"/>
        </w:rPr>
        <w:tab/>
      </w:r>
      <w:r w:rsidRPr="00D029E0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3020C4" w:rsidRPr="00D029E0" w:rsidRDefault="003020C4" w:rsidP="00D029E0">
      <w:pPr>
        <w:tabs>
          <w:tab w:val="left" w:pos="2724"/>
          <w:tab w:val="left" w:pos="52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E0">
        <w:rPr>
          <w:rFonts w:ascii="Times New Roman" w:hAnsi="Times New Roman" w:cs="Times New Roman"/>
          <w:sz w:val="28"/>
          <w:szCs w:val="28"/>
        </w:rPr>
        <w:t>_____________________Е.В. Петров</w:t>
      </w:r>
      <w:r w:rsidR="00D029E0">
        <w:rPr>
          <w:rFonts w:ascii="Times New Roman" w:hAnsi="Times New Roman" w:cs="Times New Roman"/>
          <w:sz w:val="28"/>
          <w:szCs w:val="28"/>
        </w:rPr>
        <w:tab/>
      </w:r>
      <w:r w:rsidRPr="00D029E0">
        <w:rPr>
          <w:rFonts w:ascii="Times New Roman" w:hAnsi="Times New Roman" w:cs="Times New Roman"/>
          <w:sz w:val="28"/>
          <w:szCs w:val="28"/>
        </w:rPr>
        <w:t>__________________ Л.А. Чистяков</w:t>
      </w:r>
    </w:p>
    <w:p w:rsidR="003020C4" w:rsidRPr="00D029E0" w:rsidRDefault="003020C4" w:rsidP="00D029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8CA" w:rsidRPr="00EB2BC3" w:rsidRDefault="00391A13" w:rsidP="00016D71">
      <w:pPr>
        <w:contextualSpacing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08.12</w:t>
      </w:r>
      <w:r w:rsidR="003020C4" w:rsidRPr="00D029E0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F01F1F" w:rsidRDefault="00F01F1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029E0" w:rsidRDefault="00D029E0" w:rsidP="00D029E0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029E0" w:rsidRDefault="00D029E0" w:rsidP="00D029E0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Решению Муниципального Совета</w:t>
      </w:r>
    </w:p>
    <w:p w:rsidR="00D029E0" w:rsidRDefault="00D029E0" w:rsidP="00D029E0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="000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Мышкин </w:t>
      </w:r>
    </w:p>
    <w:p w:rsidR="00D029E0" w:rsidRDefault="00D029E0" w:rsidP="00D029E0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391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08.12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.2020 № </w:t>
      </w:r>
      <w:r w:rsidR="00391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</w:p>
    <w:p w:rsidR="00D029E0" w:rsidRDefault="00D029E0" w:rsidP="0037024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24B" w:rsidRDefault="00C96B18" w:rsidP="0037024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работы</w:t>
      </w:r>
      <w:r w:rsid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Совета </w:t>
      </w:r>
    </w:p>
    <w:p w:rsidR="00C96B18" w:rsidRDefault="00C96B18" w:rsidP="0037024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37024B" w:rsidRPr="0037024B" w:rsidRDefault="0037024B" w:rsidP="0037024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2C5A50">
      <w:pPr>
        <w:tabs>
          <w:tab w:val="left" w:pos="142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1.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D94E9B" w:rsidRPr="0037024B" w:rsidRDefault="00D94E9B" w:rsidP="002C5A50">
      <w:pPr>
        <w:tabs>
          <w:tab w:val="left" w:pos="142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37024B" w:rsidP="002C5A50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организационной формой деятельности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решаются вопросы, входящие в компетенцию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2C5A50" w:rsidP="002C5A50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гласно для граждан и представителей средств массовой информации,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решение о проведении закрытого заседания, на котором вправе присутствовать прокурор района и высшее должностное лицо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2C5A50" w:rsidP="002C5A50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свободном, коллективном обсуждении и решении всех вопросов. Не допускается принуждение депутатов к решению вопросов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ограничивающее свободу волеизъявления депутатов.</w:t>
      </w:r>
    </w:p>
    <w:p w:rsidR="002C5A50" w:rsidRDefault="002C5A50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C70FF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2. Участие депутатов в работе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социальные гарантии</w:t>
      </w:r>
    </w:p>
    <w:p w:rsidR="00D94E9B" w:rsidRPr="0037024B" w:rsidRDefault="00D94E9B" w:rsidP="00C70FF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городского поселения 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состоит из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осуществляют полномочия на непостоянной основе, в соответствии с Уставом городского поселении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беспрепятственного и эффективного осуществления полномочий депутата устанавливаются Конституцией Российской Федерации, Федеральным законом № 131-ФЗ «Об общих принципах организации местного самоуправления в Российской Федерации», другими федеральными законами и законами Ярославской области, Уставом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осуществления деятельности депутатов устанавливаются соответствующими законами Ярославской области, Уставом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Регламентом, Положением об обеспечении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депутатов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имеет право: 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избирать и быть избранным на выборные должности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постоянные органы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7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мнение по персональному составу создаваемых органов и кандидатурам должностных лиц, избираемых представительным органом;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вопросы для рассмотрения на заседании;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о заслушивании отчета любой постоянной комиссии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должностного лица;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обращаться с запросами к 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Главе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руководителю структурного подразделения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о проведении депутатских проверок по любому вопросу, относящемуся к ведению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необходимости разработки нового или изменении действующего правового акта, вносить проекты этих актов или изменений;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прениях, задавать вопросы докладчикам и содокладчикам, а также председательствующему, требовать ответ и давать ему оценку,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проектам принимаемых решений;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оглашать на заседаниях обращения граждан, имеющих общественное значение;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протоколами заседаний;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другими правами в рамках действующих правовых актов.</w:t>
      </w:r>
    </w:p>
    <w:p w:rsidR="00C70FFD" w:rsidRDefault="00C70FFD" w:rsidP="00C70FF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C70FF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3. Полномочия Муниципального Совета городского поселения </w:t>
      </w:r>
      <w:r w:rsidR="0009351A" w:rsidRPr="00C7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  <w:r w:rsidRPr="00C7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4E9B" w:rsidRPr="00C70FFD" w:rsidRDefault="00D94E9B" w:rsidP="00C70FF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EDB" w:rsidRPr="0037024B" w:rsidRDefault="00054EDB" w:rsidP="001235D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1. В исключительной компетенции Муниципального Совета городского поселения Мышкин находятся: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1) принятие Устава городского поселения Мышкин и внесение в него изменений и дополнений;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2) утверждение бюджета городского поселения Мышкин  и отчёта о его исполнении;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4)  утверждение стратегии социально-экономического развития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lastRenderedPageBreak/>
        <w:t>5) определение порядка управления и распоряжения имуществом, находящимся в собственности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6) определение порядка принятия решений о создании, реорганизации и ликвидации муниципальных предприятий городского поселения Мышкин; 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7) определение порядка принятия решений об установлении тарифов на услуги муниципальных предприятий и учреждений городского поселения Мышкин, выполнение работ, за исключением случаев, предусмотренных федеральными законами; 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8) определение порядка участия городского поселения Мышкин в организациях межмуниципального сотрудничества;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9) определение порядка материально-технического и организационного обеспечения деятельности органов местного самоуправления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370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24B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городского поселения Мышкин полномочий по решению вопросов местного значения;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11) принятие решения об удалении Главы городского поселения Мышкин в отставку;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12) утверждение правил благоустройства территории городского поселения Мышкин.</w:t>
      </w:r>
    </w:p>
    <w:p w:rsidR="00054EDB" w:rsidRPr="0037024B" w:rsidRDefault="00054EDB" w:rsidP="001235D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2. К иным полномочиям Муниципального Совета городского поселения Мышкин относятся: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1) принятие общеобязательных правил по вопросам местного значения городского поселения Мышкин, издание муниципальных правовых актов;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2) принятие решения об инициативе проведения местного референдума, принятие решения о назначении местного референдума, муниципальных выборов;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3) утверждение порядка заключения соглашений с органами местного самоуправления муниципального района, о передаче им осуществления части своих полномочий по решению вопросов местного значения за счёт межбюджетных трансфертов, предоставляемых из бюджета городского поселения  бюджету муниципального района в соответствии с Бюджетным кодексом Российской Федерации;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4) реализация права законодательной инициативы в Ярославской областной Думе;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5) определение порядка назначения и проведения публичных слушаний, назначение публичных слушаний;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6) определение порядка назначения и проведения собрания и конференции граждан (собрания делегатов)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7) определение порядка назначения и проведения опросов граждан, назначение опросов граждан;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8) установление официальных символов, наград и почётных званий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9) осуществление текущего </w:t>
      </w:r>
      <w:proofErr w:type="gramStart"/>
      <w:r w:rsidRPr="003702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024B">
        <w:rPr>
          <w:rFonts w:ascii="Times New Roman" w:hAnsi="Times New Roman" w:cs="Times New Roman"/>
          <w:sz w:val="28"/>
          <w:szCs w:val="28"/>
        </w:rPr>
        <w:t xml:space="preserve"> исполнением бюджета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10) регулирование бюджетного процесса в городском поселении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11) образование контрольно-счётного органа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lastRenderedPageBreak/>
        <w:t>12) принятие решений о предоставлении налоговых льгот;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13) регулирование земельных отношений в пределах полномочий, предоставленных федеральными законами и законами Ярославской области; 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14) утверждение схем территориального планирования городского поселения Мышкин, утверждение подготовленной на основе схемы территориального планирования городского поселения Мышкин документации по планировке территории;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15) определение порядка предоставления жилых помещений специализированного муниципального жилого фонда;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16) определение доли прибыли муниципальных предприятий, остающейся после уплаты налогов и иных обязательных платежей, подлежащей перечислению в бюджет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17) определение порядка и условий приватизации муниципального имущества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18)  принятие решений о предоставлении муниципальных гарантий;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19) принятие решений о выпуске и размещении муниципальных займов; 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20) утверждение по представлению Главы городского поселения Мышкин структуры Администрации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21) принятие решений об участии городского поселения Мышкин в союзах и ассоциациях, организациях межмуниципального сотрудничества;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22) утверждение перечня должностных лиц, уполномоченных составлять протоколы об административных правонарушениях, предусмотренных </w:t>
      </w:r>
      <w:hyperlink r:id="rId6" w:history="1">
        <w:r w:rsidRPr="003702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24B">
        <w:rPr>
          <w:rFonts w:ascii="Times New Roman" w:hAnsi="Times New Roman" w:cs="Times New Roman"/>
          <w:sz w:val="28"/>
          <w:szCs w:val="28"/>
        </w:rPr>
        <w:t xml:space="preserve"> Ярославской области от 03.12.2007 № 100-з «Об административных правонарушениях»;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23) иные полномочия, отнесённые к компетенции Муниципального Совета городского поселения Мышкин, установленные действующим законодательством и настоящим Уставом.</w:t>
      </w:r>
    </w:p>
    <w:p w:rsidR="001235D9" w:rsidRDefault="001235D9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1235D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4. Структура и органы Муниципального Совета городского поселения </w:t>
      </w:r>
      <w:r w:rsidR="0009351A" w:rsidRPr="0012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1235D9" w:rsidRPr="0037024B" w:rsidRDefault="001235D9" w:rsidP="001235D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заседании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очередного созыва избирает из своего состава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руководит работой представительного органа.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также руководителем представительного органа как юридического лица. </w:t>
      </w:r>
    </w:p>
    <w:p w:rsidR="00C96B18" w:rsidRPr="0037024B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принимают решение об избрании из числа депутатов заместителя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досрочного прекращения полномочий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в случае временной невозможности (в связи с болезнью, отпуском и в иных случаях) исполнения им своих полномочий, эти полномочия исполняет заместитель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случае отсутствия или невозможности исполнения этих обязанностей последним - иной депутат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решением Муниципального Совета</w:t>
      </w:r>
      <w:proofErr w:type="gramEnd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временного исполнения обязанностей.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реализации своих полномочий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 постоянные комиссии. Каждую постоянную комиссию возглавляет председатель. Для рассмотрения отдельных вопросов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образовывать временные комиссии.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 наименование постоянных комиссий определяется представительным органом и утверждается одновременно с формированием комиссий решением представительного органа. Постоянная комиссия не может состоять менее чем из трех депутатов. 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и функции постоянных комиссий определяются положением о постоянных комиссиях, утверждаемого решением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Председатели постоянных комиссий избираются депутатами и утверждаются решением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Временными органами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рабочие группы, согласительные, редакционные и иные комиссии. Временные органы образуются решением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устанавливаются персональный состав, цели и задачи, полномочия и срок работы временного органа.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временного органа могут входить должностные лица Администрации городского поселения 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специалисты.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для совместной деятельности и выражения единой позиции могут образовывать депутатские объединения по территориальному, целевому, партийному и иному признаку.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депутатов, в котором состоит от трёх до пяти членов, называется депутатской группой. Объединение депутатов, в котором состоит шесть и более членов называется фракцией.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вправе состоять только в одной фракции или депутатской группе.</w:t>
      </w:r>
    </w:p>
    <w:p w:rsidR="001235D9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объединения депутатов избирают руководителя объединения (председателя фракции). Решение об избрании принимается простым большинством голосов от общего числа членов объединения депутатов.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Руководитель объединения выступает от его имени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 объединение во взаимоотношениях с субъектами права законодательной инициативы, Председателем и заместителями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объединениями, а так же иными органами и лицами.</w:t>
      </w:r>
    </w:p>
    <w:p w:rsidR="001235D9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депутатов подлежит регистрации Постановлением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регистрации объединение депутатов представляет 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уведомление о создании группы (фракции), протокол организационного собрания, подписанный всеми участниками депутатского объединения, в 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указываются цели создания объединения, наименование, состав и лицо, избранное руководителем объединения.</w:t>
      </w:r>
    </w:p>
    <w:p w:rsidR="00624EB2" w:rsidRPr="0037024B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изменениях, произошедших в составе депутатского объединения, направляется в постоянную депутатскую комиссию по регламенту и обеспечению депутатской деятельности и 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35D9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выхода из депутатского объединения его членов, оно может быть преобразовано из фракции в депутатскую группу, либо расформировано в связи с не достижением нижнего предела членов для данного вида объединения. Решение об этом принимается Муниципальным Советом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руководителя объединения,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постоянной депутатской комиссии по регламенту и обеспечению депутатской деятельности.</w:t>
      </w:r>
    </w:p>
    <w:p w:rsidR="00C96B18" w:rsidRPr="0037024B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деятельность объединений организуется, осуществляется и регламентируется ими самостоятельно.</w:t>
      </w:r>
    </w:p>
    <w:p w:rsidR="001235D9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Депутатские объединения имеют право: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право законодательной инициативы в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внесения проектов постановлений 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по повестке дня заседания 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содокладами по нормативно-правовым актам, разработанным депутатским объединением;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проведении депутатских либо публичных слушаний и участвовать в их организации;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 в Муниципальном Совете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установленным порядком; </w:t>
      </w:r>
    </w:p>
    <w:p w:rsidR="00C96B18" w:rsidRPr="0037024B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обсуждать проекты решений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представлением соответствующих заключений в структурные органы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C72" w:rsidRDefault="00B35C72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5. Правомочность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D94E9B" w:rsidRPr="0037024B" w:rsidRDefault="00D94E9B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считаться правомочным, если на нем присутствует менее 50 процентов от числа избранных депутатов.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каждого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поименная регистрация присутствующих депутатов.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на каждом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основных обязанностей депутата. О невозможности своего присутствия на заседании депутат должен заранее уведомить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Уважительными причинами отсутствия депутата на заседании могут быть признаны его болезнь, нахождение в командировке, в отпуске, другие особые обстоятельства.</w:t>
      </w:r>
    </w:p>
    <w:p w:rsidR="00B35C72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</w:t>
      </w:r>
      <w:r w:rsidR="00D02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Проведение первого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B35C72" w:rsidRPr="0037024B" w:rsidRDefault="00B35C72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заседание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очередного созыва проводится не позднее 30 дней со дня избрания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правомочном составе. Первое заседание открывает и ведет старейший по возрасту депутат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заседании представительный орган очередного созыва избирает путём тайного голосования из состава депутатов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статьи 12 настоящего Регламента.</w:t>
      </w:r>
    </w:p>
    <w:p w:rsidR="00C96B18" w:rsidRPr="0037024B" w:rsidRDefault="00B35C72" w:rsidP="00B35C72">
      <w:pPr>
        <w:tabs>
          <w:tab w:val="left" w:pos="142"/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принимают решение об избрании, путём тайного голосования из числа депутатов, заместителя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статьи 12 настоящего Регламента. 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Депутаты, путём открытого голосования, принимают решение о создании постоянных комиссий, утверждают состав этих комиссий и председателей комиссий.</w:t>
      </w:r>
    </w:p>
    <w:p w:rsidR="00C96B18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заседании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очередного созыва принимает решение об избрании депутатов в Думу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района.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в Думу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по статусу.</w:t>
      </w:r>
    </w:p>
    <w:p w:rsidR="00B35C72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7. Организация проведения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D94E9B" w:rsidRPr="0037024B" w:rsidRDefault="00D94E9B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обеспечение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обеспечение бесперебойной работы технических средств, используемых при проведении заседания, осуществляет аппарат Администрации городского поселения</w:t>
      </w:r>
      <w:r w:rsidR="00624EB2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Смета расходов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на проведение заседаний) является самостоятельной частью бюджета городского поселения</w:t>
      </w:r>
      <w:r w:rsidR="00624EB2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решением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Организационное обеспечение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аппарат Администрации городского поселения</w:t>
      </w:r>
      <w:r w:rsidR="00624EB2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себя: </w:t>
      </w:r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извещение о созыве заседания;</w:t>
      </w:r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подготовку и вручение депутатам проектов решений и </w:t>
      </w:r>
      <w:proofErr w:type="gramStart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 работы материалов;</w:t>
      </w:r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извещение лиц, приглашенных на заседание;</w:t>
      </w:r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регистрацию депутатов и лиц, приглашенных на заседание.</w:t>
      </w:r>
    </w:p>
    <w:p w:rsidR="00C96B18" w:rsidRPr="0037024B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протокола заседания осуществляется Муниципальным Советом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C96B18" w:rsidRPr="0037024B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Очередные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C72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созывается на очередное заседание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утверждаемого на год плана деятельности Муниципального Совета города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принятого на предыдущем заседании, решения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инициативе Главы городского поселения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случаях, предусмотренных федеральными и областными законами. </w:t>
      </w:r>
      <w:proofErr w:type="gramEnd"/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созыве заседания направляется каждому депутату с указанием места и точного времени заседания, с приложением повестки дня заседания и проектов решений по включенным в повестку дня вопросам по электронным средствам связи. Уведомление может производиться по телефону, лично, либо письменно (по заявлению депутата), а материалы – передаются, как правило, в электронной либо письменной форме.</w:t>
      </w:r>
    </w:p>
    <w:p w:rsidR="00C96B18" w:rsidRPr="0037024B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Внеочередные заседания могут созываться по предложениям Председателя Муниципального Совета городского поселения, Главы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письменному требованию не менее 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установленного числа депутатов. Извещение о созыве внеочередного заседания доводится депутату не позднее, чем за два дня до проведения заседания.</w:t>
      </w:r>
    </w:p>
    <w:p w:rsidR="00C96B18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(охрана государственной тайны, неприкосновенность частной жизни, конфиденциальная информация)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решение о проведении закрытого заседания, на котором вправе присутствовать прокурор района и Глава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Депутаты, другие лица, присутствующие на закрытом заседании, вправе использовать полученную информацию только в соответствии с ограничениями, установленными нормами законодательства, а также решениями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вида информации.</w:t>
      </w:r>
    </w:p>
    <w:p w:rsidR="00B35C72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8. Порядок проведения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D94E9B" w:rsidRPr="0037024B" w:rsidRDefault="00D94E9B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и ведет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его отсутствие по уважительной причине – заместитель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иной депутат, которому это поручено специальным постановлением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ведения протокола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депутатов избирается секретарь заседания. 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допускаются: 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без разрешения председательствующего;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выступающими в своей речи грубых, оскорбительных или некорректных выражений, призывов к незаконным или насильственным действиям, сознательное нарушение установленного регламента выступлений;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либо выступления, перемещения по залу заседания во время голосования с момента оглашения первого предложения, которое ставится на голосование;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депутата с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уважительной причины;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с места и другие нарушения порядка лицами, не являющимися депутатами Муниципального Совета.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порядка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председательствующий вправе: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призвать выступающего соблюдать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Регламент, придерживаться сущности обсуждаемого вопроса;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выступающему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при нарушении им требований, изложенных в предыдущем пункте: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лишить выступающего слова после второго предупреждения: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замечание участнику заседания при нарушении им порядка на заседании или требований регламента;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указание об удалении из зала лиц, не являющихся депутатами Муниципального Совета, в случае нарушения ими порядка;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перерыв в заседании, если невозможно сразу устранить нарушение порядка.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объявления депутату двух предупреждений в течение одного заседания Муниципального Совета председательствующий может объявить депутату порицание от имени Муниципального Совета с занесением в протокол, а также лишить депутата права на выступление по обсуждаемому вопросу либо до конца заседания.</w:t>
      </w:r>
    </w:p>
    <w:p w:rsidR="005B65BE" w:rsidRDefault="005B65BE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Порядок рассмотрения повестки дня заседания</w:t>
      </w:r>
    </w:p>
    <w:p w:rsidR="005B65BE" w:rsidRPr="0037024B" w:rsidRDefault="005B65BE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D029E0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 заседания составляется из трех частей: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вопросы;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разное;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сообщения</w:t>
      </w:r>
      <w:r w:rsidR="005B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относятся вопросы рассмотрения проектов нормативных правовых актов городского поселения и иные вопросы, требующие подготовки и предварительного обсуждения в органах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«разному» относятся вопросы организации деятельности депутатов 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кадровые вопросы, вопросы, решение которых имеет характер поручения и иные вопросы, не требующие предварительной проработки в органах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«информационным сообщениям» относятся заявления и обращения депутатов, сообщения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и руководителя структурного подразделения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</w:t>
      </w:r>
      <w:r w:rsidR="006664C0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вопросы, носящие информационный характер.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повестки дня разрабатывается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предложений депутатов и органов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готовности проектов решений и направляет в Администрацию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сведения. Не позднее, чем за пять дней до заседания материалы рассылаются депутатам в электронном виде по каналам электронной связи.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повестки дня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председательствующим на обсуждение после открытия заседания. После принятия проекта повестки дня за основу рассматриваются предложения по дополнениям и изменениям повестки дня. Правом на внесение таких предложений обладают депутаты, постоянные комиссии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депутатские группы. После принятия решения по каждому предложению повестка дня заседания утверждается в целом.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внесения в представительный орган проектов нормативных актов городского поселения </w:t>
      </w:r>
      <w:r w:rsidR="000654A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принадлежит: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территориального общественного самоуправления;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инициативными группами граждан;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структурного подразделения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прокурору.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внесения в представительный орган проекта нормативного правового акта, нормативного правового акта о внесении изменений и дополнений в действующие правовые акты либо о признании их утратившими силу, является представление: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проекта нормативного правового акта;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нормативных актов, отмены, изменения, дополнения которых потребует принятие данного нормативного правового акта;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финансово-экономического обоснования, если реализация положений акта требует дополнительных материальных и финансовых затрат.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могут представляться как в </w:t>
      </w:r>
      <w:proofErr w:type="gramStart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письменной форме.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бюджета, муниципальных программ, схемы управления городского поселения, правовых актов о введении или отмене местных налогов, освобождения от их уплаты, расходов, покрываемых за счет средств бюджета городского поселения, вносятся в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рассмотрения и принятия решения по вопросам повестки дня заседания включает: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содоклад;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докладчика на вопросы;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прения;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по принятию проекта решения за основу;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голосование по поправкам к проекту решения, принятому за основу;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по принятию решения в целом со всеми принятыми поправками.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информационных сообщений включает в себя сообщение и ответы на вопросы по заслушанному сообщению. Информационное сообщение принимается к сведению.</w:t>
      </w:r>
    </w:p>
    <w:p w:rsidR="00C96B18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для доклада, содоклада, выступлений в прениях устанавливается на каждом заседании в зависимости от рассматриваемого вопроса.</w:t>
      </w:r>
    </w:p>
    <w:p w:rsidR="005B65BE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5B65BE">
      <w:pPr>
        <w:tabs>
          <w:tab w:val="left" w:pos="142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Порядок голосования и принятия решений</w:t>
      </w:r>
    </w:p>
    <w:p w:rsidR="005B65BE" w:rsidRPr="0037024B" w:rsidRDefault="005B65BE" w:rsidP="005B65BE">
      <w:pPr>
        <w:tabs>
          <w:tab w:val="left" w:pos="142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самороспуске может быть принято не ранее чем через год со дня проведения первого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за указанное решение проголосовало не ме</w:t>
      </w:r>
      <w:r w:rsidR="000654A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двух третей от установленного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4A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0654A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депутатов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принятии Устава городского поселения, о внесении изменений и дополнений в Устав городского поселения необходимо большинство в две трети от установленного числа депутатов.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Решения, устанавливающие правила обязательные для исполнения на территории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принимаются большинством голосов от установленной численности депутатов.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или изменение представительным органом своего решения требуют того же типа большинства, в соответствии с которым было принято отменяемое (изменяемое) решение.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голосования председательствующий называет количество предложений, ставящихся на голосование, уточняет формулировки, напоминает тип большинства, который требуется для принятия данного решения и по требованию депутатов предоставляет слово по мотивам голосования.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голосования по принятию решения является открытое голосование путем одновременного поднятия рук.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Тайное голосование проводится в соответствии с Уставом, а так же может проводиться по решению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персональных вопросов, к которым относятся: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недоверия должностному лицу, либо привлечение его к ответственности;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должностного положения, присвоения почетного звания, награждения;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случаях по отдельному решению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оформления письменного решения).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открытого голосования сначала по общему правилу устанавливается число голосующих «за», затем - число голосующих «против» после чего – число «воздержавшихся». Результаты открытого голосования отражаются в протоколе. По требованию депутатов в протоколе могут отражаться результаты поименного голосования.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 голосование производится с использованием бюллетеней для тайного голосования, которые изготовляются под контролем счетной комиссии по форме и в количестве, устанавливаемом ею, имеют маркировку, препятствующую изготовлению дополнительного количества бюллетеней. Бюллетени выдаются только тем депутатам, которые зарегистрированы, как присутствующие н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заседании.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Тайное голосование производится путем проставления метки против выбранного варианта. Бюллетень, по которому невозможно установить волеизъявление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голосующего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счетная комиссия признает недействительным.</w:t>
      </w:r>
    </w:p>
    <w:p w:rsidR="00C96B18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Принятое решение подписывается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направляется для обнародования в средства массовой информации и сети Интернет.</w:t>
      </w:r>
    </w:p>
    <w:p w:rsidR="005B65BE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Утверждение решения о бюджете и отчета о его исполнении</w:t>
      </w:r>
    </w:p>
    <w:p w:rsidR="005B65BE" w:rsidRPr="0037024B" w:rsidRDefault="005B65BE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утверждение бюджета городского поселения</w:t>
      </w:r>
      <w:r w:rsidR="000D4211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отчета об его исполнении проводятся гласно, на открытом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законом срок вносит в представительный орган проект бюджета городского поселения, отчета об его исполнении вместе с материалами, предусмотренными законом Ярославской области о бюджетном устройстве и бюджетном процессе Ярославской области.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либо представительный орган городского поселения организуют проведение публичных слушаний по проекту бюджета и отчета об его исполнении. Полученный проект бюджета и отчета об его исполнении рассматривается на заседаниях постоянных комиссий с привлече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специалистов, руководителя структурного подразделения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дминистрации.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рассмотрения бюджета, отчета об его исполнении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публичных слушаний, замечания и предложения постоянных комиссий представляются Председателю Муниципального Совета городского поселения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по проекту бюджета, отчета об его исполнении и другие материалы направляются всем депутатам не позднее, чем за семь дней до рассмотрения бюджета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докладом по проекту бюджета, отчета об его исполнении выступает Глава городского поселения</w:t>
      </w:r>
      <w:r w:rsidR="000D4211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уполномоченное им лицо.</w:t>
      </w:r>
    </w:p>
    <w:p w:rsidR="00C96B18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проекте бюджета, отчета об его исполнении считается принятым, если за их принятие проголосовало большинство от избранного числа депутатов. Принятые решения в течение пяти рабочих дней подписываются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направляются им для официального опубликования (обнародования).</w:t>
      </w:r>
    </w:p>
    <w:p w:rsidR="005B65BE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96B18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12. Избрание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заместителя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FF2E87" w:rsidRPr="0037024B" w:rsidRDefault="00FF2E87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87" w:rsidRPr="0037024B" w:rsidRDefault="00FF2E87" w:rsidP="005B65BE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1. Председатель Муниципального Совета городского поселения Мышкин избирается Муниципальным Советом городского поселения Мышкин из своего состава путем тайного </w:t>
      </w:r>
      <w:proofErr w:type="gramStart"/>
      <w:r w:rsidRPr="0037024B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37024B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более половины от установленного числа депутатов Муниципального Совета городского поселения Мышкин, на срок полномочий Муниципального Совета городского поселения Мышкин.</w:t>
      </w:r>
    </w:p>
    <w:p w:rsidR="00AA76E5" w:rsidRPr="0037024B" w:rsidRDefault="00FF2E87" w:rsidP="005B65BE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тайным голосованием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депутатов на срок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AA76E5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6E5" w:rsidRPr="0037024B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установленного числа депутатов Муниципального Совета городского поселения Мышкин.</w:t>
      </w:r>
    </w:p>
    <w:p w:rsidR="00AA76E5" w:rsidRPr="0037024B" w:rsidRDefault="00A1686A" w:rsidP="005B65BE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 гарантируется возможность свободного и всестороннего обсуждения деловых и личных качеств кандидатов. В списки для голосования включаются все кандидатуры, за исключением лиц, взявших самоотвод. Самоотвод принимается без голосования.</w:t>
      </w:r>
    </w:p>
    <w:p w:rsidR="00C96B18" w:rsidRPr="0037024B" w:rsidRDefault="00C96B18" w:rsidP="005B65BE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выдвинуто более двух кандидатов и ни один из них не получил установленного числа голосов, проводится повторное голосование по двум кандидатурам, набравшим наибольшее число голосов.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B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в виде решения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86A" w:rsidRDefault="00A1686A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Утверждение должностных лиц</w:t>
      </w:r>
    </w:p>
    <w:p w:rsidR="00A1686A" w:rsidRPr="0037024B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вопроса об утверждении должностного лица происходит в присутствии этого лица на заседании.</w:t>
      </w:r>
    </w:p>
    <w:p w:rsidR="00C96B18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подлежащее утверждению, выступает на заседании с изложением программы своей деятельности и обязано ответить на вопросы, интересующие депутатов в связи с его утверждением.</w:t>
      </w:r>
    </w:p>
    <w:p w:rsidR="00C96B18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считается утвержденным, если за это утверждение проголосовало более половины установленного числа депутатов.</w:t>
      </w:r>
    </w:p>
    <w:p w:rsidR="00A1686A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Принятие Устава городского поселения, внесения поправок и изменений в Устав городского поселения</w:t>
      </w:r>
    </w:p>
    <w:p w:rsidR="00A1686A" w:rsidRPr="0037024B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и утверждения Устава городского поселения внесения дополнений и изменений в Устав городского поселения, представительный орган формирует рабочую группу из депутатов, представителей </w:t>
      </w:r>
      <w:r w:rsidR="001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и специалистов.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рассмотрения проекта Устава, внесения изменений и дополнений в Устав городского поселения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представительный орган организует в установленном порядке публичные слушания.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группа изучает поступившие замечания и предложения к проекту Устава, проекту решения о внесении изменений и дополнений в Устав городского поселения, проводит анализ и обобщение. Все поступившие материалы к проекту Устава, проекта решения о внесении изменений и дополнений в Устав городского поселения подлежат рассмотрению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докладом о проекте Устава, проекте решения о внесении изменений и дополнений в Устав городского поселения на заседании выступает председатель рабочей группы либо иное уполномоченное лицо.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обсуждении проекта Устава городского поселения могут принимать участие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Глава город</w:t>
      </w:r>
      <w:r w:rsidR="001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депутаты, специалисты.</w:t>
      </w:r>
    </w:p>
    <w:p w:rsidR="0094676D" w:rsidRPr="00A1686A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городского поселения, муниципальный правовой акт о внесении изменений и дополнений в Устав, принимается большинством в две трети от установленного числа депутатов.</w:t>
      </w:r>
    </w:p>
    <w:p w:rsidR="0094676D" w:rsidRPr="00A1686A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4676D" w:rsidRPr="00A1686A">
        <w:rPr>
          <w:rFonts w:ascii="Times New Roman" w:hAnsi="Times New Roman" w:cs="Times New Roman"/>
          <w:sz w:val="28"/>
          <w:szCs w:val="28"/>
        </w:rPr>
        <w:t xml:space="preserve">Глава городского поселения Мышкин опубликовывает  зарегистрированные Устав городского поселения Мышкин, решение о внесении изменений и дополнений в Устав городского поселения Мышкин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76D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4676D" w:rsidRPr="00A1686A">
        <w:rPr>
          <w:rFonts w:ascii="Times New Roman" w:hAnsi="Times New Roman" w:cs="Times New Roman"/>
          <w:sz w:val="28"/>
          <w:szCs w:val="28"/>
        </w:rPr>
        <w:t xml:space="preserve">Устав городского поселения Мышкин, решение о внесении изменений и дополнений в Устав городского поселения Мышкин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A1686A" w:rsidRPr="00A1686A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C96B18" w:rsidRPr="00A1686A" w:rsidRDefault="00C96B18" w:rsidP="00A1686A">
      <w:pPr>
        <w:tabs>
          <w:tab w:val="left" w:pos="142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15. </w:t>
      </w:r>
      <w:proofErr w:type="gramStart"/>
      <w:r w:rsidRPr="00A1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1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деятельностью органов и должностных лиц городского поселения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Ежегодно, представительный орган рассматривает отчеты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Главы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их деятельности.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об утверждении отчета может содержать предложения и замечания, которые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Глава город</w:t>
      </w:r>
      <w:r w:rsidR="001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обязаны учесть в планах на следующий год.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(депутат) могут обращаться к 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Главе городского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письменным запросом об интересующей их информации. Подписанный депутатом запрос Главе городского поселения </w:t>
      </w:r>
      <w:r w:rsidR="001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дать письменный ответ на депутатский запрос в течение тридцати дней. При необходимости запрос и ответ на запрос может быть внесен на обсуждение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Конституции РФ, федеральных законов и законов Ярославской области, решений Муниципального Совета городского поселения</w:t>
      </w:r>
      <w:proofErr w:type="gramStart"/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представительный орган вправе обратиться к Главе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предложением об изменении или отмене постановления, распоряжения </w:t>
      </w:r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приказа должностного лица </w:t>
      </w:r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 Глава городского поселения в течение тридцати дней должен дать мотивированный ответ, либо отменить (изменить) обжалуемое решение.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Представительный орган вправе выразить недоверие должностным лицам Администрации гор</w:t>
      </w:r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одского поселения, руководителю муниципального учреждения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обратиться к Главе городского поселения об отставке соответствующего должностного лица.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либо освобождает должностное лицо от исполнения обязанностей, либо дает мотивированный отказ на обращение представительного органа. Представительный орган вправе рассмотреть отказ на заседании и подтвердить ранее принятое решение. Решение о недоверии должностному лицу принимается большинством две трети голосов от установленного числа депутатов тайным голосованием.</w:t>
      </w:r>
    </w:p>
    <w:p w:rsidR="00C96B18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образовывает контрольно-счетный орган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постоянно действующий орган внешнего финансового контроля, либо заключает соответствующее соглашение с Контрольно-счётной палатой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района. </w:t>
      </w:r>
    </w:p>
    <w:p w:rsidR="00A1686A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16. Принятие решения о досрочном прекращении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16A2" w:rsidRPr="0037024B" w:rsidRDefault="001D16A2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6A2" w:rsidRPr="0037024B" w:rsidRDefault="001D16A2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1.Полномочия Муниципального Совета городского поселения Мышкин прекращаются:</w:t>
      </w:r>
    </w:p>
    <w:p w:rsidR="001D16A2" w:rsidRPr="0037024B" w:rsidRDefault="00A1686A" w:rsidP="00016D71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принятия  Муниципальным Советом городского поселения Мышкин решения о самороспуске. Решение о самороспуске может быть принято не ранее чем через год со дня проведения первого заседания  Муниципального Совета городского поселения Мышкин в случае, если за указанное решение проголосовало не менее двух третей от установленного настоящим Уставом городского поселения Мышкин числа депутатов;</w:t>
      </w:r>
    </w:p>
    <w:p w:rsidR="001D16A2" w:rsidRPr="0037024B" w:rsidRDefault="00A1686A" w:rsidP="00016D71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вступления в силу решения Ярославского областного суда о неправомочности данного состава Муниципального Совета городского поселения Мышкин, в том числе в связи со сложением депутатами своих полномочий;</w:t>
      </w:r>
    </w:p>
    <w:p w:rsidR="001D16A2" w:rsidRPr="0037024B" w:rsidRDefault="00A1686A" w:rsidP="00016D71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принятия Ярославской областной Думой в порядке, установленном статьёй 73 Федерального закона от 6 октября 2003 года № 131 - </w:t>
      </w:r>
      <w:r w:rsidR="001D16A2" w:rsidRPr="0037024B">
        <w:rPr>
          <w:rFonts w:ascii="Times New Roman" w:hAnsi="Times New Roman" w:cs="Times New Roman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Федерации», закона Ярославской области о роспуске  Муниципального Совета городского поселения Мышкин.</w:t>
      </w:r>
    </w:p>
    <w:p w:rsidR="001D16A2" w:rsidRPr="0037024B" w:rsidRDefault="001D16A2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Полномочия  Муниципального Совета городского поселения Мышкин прекращаются со дня вступления в силу соответствующего закона Ярославской области;</w:t>
      </w:r>
    </w:p>
    <w:p w:rsidR="001D16A2" w:rsidRPr="0037024B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преобразования городского поселения Мышкин, осуществляемого в соответствии с Федеральным законом от 6 октября 2003 года № 131 - ФЗ «Об общих принципах организации местного самоуправления в Российской Федерации»;</w:t>
      </w:r>
    </w:p>
    <w:p w:rsidR="001D16A2" w:rsidRPr="0037024B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увеличения численности избирателей городского поселения Мышкин более чем на 25 процентов, произошедшего вследствие изменения границ  городского поселения Мышкин. 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D16A2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Досрочное прекращение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досрочное прекращение полномочий его депутатов.</w:t>
      </w:r>
    </w:p>
    <w:p w:rsidR="00C96B18" w:rsidRDefault="001D16A2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досрочного прекращения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через три месяца со дня вступления в силу решения о досрочном прекращении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досрочные выборы в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86A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17. Оформление протоколов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A1686A" w:rsidRPr="0037024B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протокол.</w:t>
      </w:r>
    </w:p>
    <w:p w:rsidR="001D16A2" w:rsidRPr="0037024B" w:rsidRDefault="00C96B18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указываются:</w:t>
      </w:r>
    </w:p>
    <w:p w:rsid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16A2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Муниципального Совета городского поселения </w:t>
      </w:r>
      <w:r w:rsidR="0009351A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порядковый номер протокола (заседания), дата и место проведения заседания;</w:t>
      </w:r>
    </w:p>
    <w:p w:rsidR="001D16A2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Муниципального Совета городского поселения </w:t>
      </w:r>
      <w:r w:rsidR="0009351A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председательствующем, числе присутствующих и отсутствующих депутатов и приглашенных лиц;</w:t>
      </w:r>
    </w:p>
    <w:p w:rsidR="001D16A2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16A2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докладчиков, выступающих и лиц, задававших вопросы;</w:t>
      </w:r>
    </w:p>
    <w:p w:rsidR="00C96B18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16A2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основных моментах обсуждения каждого вопроса, о принятых решениях и результатах голосования по ним.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прилагаются решения, тексты принятых нормативных и иных актов и другие документы, обсуждаемые и оглашенные на заседании, бюллетени тайного голосования и соответствующие протоколы счетной комиссии.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подписывают председательствующий на заседании</w:t>
      </w:r>
      <w:r w:rsidR="0037024B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секретарь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соответствующего оформления, с протоколом открытого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ознакомиться каждый депутат и приглашенный на соответствующее заседание.</w:t>
      </w:r>
    </w:p>
    <w:p w:rsidR="00C96B18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приложения к ним хранятся в Муниципальном Совете либо передаются в </w:t>
      </w:r>
      <w:r w:rsidR="000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в течение срока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созыва, а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сдаются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 в соответствии с правилами ведения делопроизводства.</w:t>
      </w:r>
    </w:p>
    <w:p w:rsidR="00A1686A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18. Оформление решений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A1686A" w:rsidRPr="0037024B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D94E9B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Решения, принятые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оформляются в трёхдневный срок с момента окончания заседания и подлежат подписанию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Главой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96B18" w:rsidRPr="0037024B" w:rsidRDefault="00D94E9B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Решения, принятые на открытых заседаниях (кроме процедурных и касающихся деятельности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подлежат официальному опубликованию (обнародованию).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Процедурные решения и решения, касающиеся деятельности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решению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опубликованы либо в полном виде, либо в изложении. Постановления Председателя Муниципального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касающиеся деятельности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опубликованы либо в полном виде, либо в изложении.</w:t>
      </w:r>
    </w:p>
    <w:p w:rsidR="00C96B18" w:rsidRDefault="00D94E9B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пятидневного срока принятое и оформленное решение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его подписания, направляется Главой городского поселения, прокурору района, заинтересованным лицам и исполнителям, а так же для его опубликования.</w:t>
      </w:r>
    </w:p>
    <w:p w:rsidR="00D94E9B" w:rsidRPr="0037024B" w:rsidRDefault="00D94E9B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96B18" w:rsidP="00D94E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Заключительные положения</w:t>
      </w:r>
    </w:p>
    <w:p w:rsidR="00C96B18" w:rsidRPr="0037024B" w:rsidRDefault="00D94E9B" w:rsidP="00D94E9B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настоящий Регламент рассматриваются и утверждаются представительным органом на заседании.</w:t>
      </w:r>
    </w:p>
    <w:p w:rsidR="00C96B18" w:rsidRPr="0037024B" w:rsidRDefault="00D94E9B" w:rsidP="00D94E9B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дополнения и поправки в Регламент вступают в силу с момента их принятия Муниципальным Советом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BE6" w:rsidRPr="0037024B" w:rsidRDefault="00904BE6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4BE6" w:rsidRPr="0037024B" w:rsidSect="003020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014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263F3"/>
    <w:multiLevelType w:val="multilevel"/>
    <w:tmpl w:val="80D2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718C9"/>
    <w:multiLevelType w:val="multilevel"/>
    <w:tmpl w:val="3866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B6715"/>
    <w:multiLevelType w:val="multilevel"/>
    <w:tmpl w:val="A7E0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954A2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7A15BD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F958AA"/>
    <w:multiLevelType w:val="multilevel"/>
    <w:tmpl w:val="1376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8142F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A7C16"/>
    <w:multiLevelType w:val="multilevel"/>
    <w:tmpl w:val="44BE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8694B"/>
    <w:multiLevelType w:val="multilevel"/>
    <w:tmpl w:val="614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65C70"/>
    <w:multiLevelType w:val="multilevel"/>
    <w:tmpl w:val="E016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44229"/>
    <w:multiLevelType w:val="multilevel"/>
    <w:tmpl w:val="BD2C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E2856"/>
    <w:multiLevelType w:val="multilevel"/>
    <w:tmpl w:val="2DF6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02719"/>
    <w:multiLevelType w:val="multilevel"/>
    <w:tmpl w:val="5DF2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8799A"/>
    <w:multiLevelType w:val="multilevel"/>
    <w:tmpl w:val="DC4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46AD0"/>
    <w:multiLevelType w:val="multilevel"/>
    <w:tmpl w:val="D6C4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52683"/>
    <w:multiLevelType w:val="multilevel"/>
    <w:tmpl w:val="2CF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74E68"/>
    <w:multiLevelType w:val="multilevel"/>
    <w:tmpl w:val="4BA8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6385F"/>
    <w:multiLevelType w:val="multilevel"/>
    <w:tmpl w:val="B590F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D7B3010"/>
    <w:multiLevelType w:val="multilevel"/>
    <w:tmpl w:val="2854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62F0B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DA331D"/>
    <w:multiLevelType w:val="multilevel"/>
    <w:tmpl w:val="3F10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85523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5538DE"/>
    <w:multiLevelType w:val="hybridMultilevel"/>
    <w:tmpl w:val="99CCD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4">
    <w:nsid w:val="70AF2DF2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F31444"/>
    <w:multiLevelType w:val="multilevel"/>
    <w:tmpl w:val="6FD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E0507"/>
    <w:multiLevelType w:val="multilevel"/>
    <w:tmpl w:val="F7F8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3"/>
  </w:num>
  <w:num w:numId="5">
    <w:abstractNumId w:val="25"/>
  </w:num>
  <w:num w:numId="6">
    <w:abstractNumId w:val="2"/>
  </w:num>
  <w:num w:numId="7">
    <w:abstractNumId w:val="17"/>
  </w:num>
  <w:num w:numId="8">
    <w:abstractNumId w:val="1"/>
  </w:num>
  <w:num w:numId="9">
    <w:abstractNumId w:val="9"/>
  </w:num>
  <w:num w:numId="10">
    <w:abstractNumId w:val="19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21"/>
  </w:num>
  <w:num w:numId="18">
    <w:abstractNumId w:val="26"/>
  </w:num>
  <w:num w:numId="19">
    <w:abstractNumId w:val="11"/>
  </w:num>
  <w:num w:numId="20">
    <w:abstractNumId w:val="4"/>
  </w:num>
  <w:num w:numId="21">
    <w:abstractNumId w:val="0"/>
  </w:num>
  <w:num w:numId="22">
    <w:abstractNumId w:val="5"/>
  </w:num>
  <w:num w:numId="23">
    <w:abstractNumId w:val="20"/>
  </w:num>
  <w:num w:numId="24">
    <w:abstractNumId w:val="22"/>
  </w:num>
  <w:num w:numId="25">
    <w:abstractNumId w:val="24"/>
  </w:num>
  <w:num w:numId="26">
    <w:abstractNumId w:val="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B18"/>
    <w:rsid w:val="00016D71"/>
    <w:rsid w:val="00022F08"/>
    <w:rsid w:val="00024477"/>
    <w:rsid w:val="00046D4D"/>
    <w:rsid w:val="00054EDB"/>
    <w:rsid w:val="000654A8"/>
    <w:rsid w:val="0009351A"/>
    <w:rsid w:val="000D4211"/>
    <w:rsid w:val="001235D9"/>
    <w:rsid w:val="001603DC"/>
    <w:rsid w:val="0017274F"/>
    <w:rsid w:val="00181861"/>
    <w:rsid w:val="001A60FB"/>
    <w:rsid w:val="001B35FB"/>
    <w:rsid w:val="001D16A2"/>
    <w:rsid w:val="00210E9B"/>
    <w:rsid w:val="00234191"/>
    <w:rsid w:val="002C5A50"/>
    <w:rsid w:val="003020C4"/>
    <w:rsid w:val="00307DD4"/>
    <w:rsid w:val="00325FB1"/>
    <w:rsid w:val="003426A9"/>
    <w:rsid w:val="0037024B"/>
    <w:rsid w:val="00391A13"/>
    <w:rsid w:val="003A3C4B"/>
    <w:rsid w:val="00523E77"/>
    <w:rsid w:val="005B65BE"/>
    <w:rsid w:val="00624EB2"/>
    <w:rsid w:val="006664C0"/>
    <w:rsid w:val="00675C5C"/>
    <w:rsid w:val="006A2357"/>
    <w:rsid w:val="006F4BB9"/>
    <w:rsid w:val="007876A9"/>
    <w:rsid w:val="00830A5B"/>
    <w:rsid w:val="008F7BC4"/>
    <w:rsid w:val="00904BE6"/>
    <w:rsid w:val="0094676D"/>
    <w:rsid w:val="009668C4"/>
    <w:rsid w:val="009B675F"/>
    <w:rsid w:val="009E201C"/>
    <w:rsid w:val="00A1686A"/>
    <w:rsid w:val="00AA76E5"/>
    <w:rsid w:val="00B35C72"/>
    <w:rsid w:val="00B66CBB"/>
    <w:rsid w:val="00BD58CA"/>
    <w:rsid w:val="00C51F07"/>
    <w:rsid w:val="00C70FFD"/>
    <w:rsid w:val="00C96B18"/>
    <w:rsid w:val="00D029E0"/>
    <w:rsid w:val="00D430CB"/>
    <w:rsid w:val="00D94E9B"/>
    <w:rsid w:val="00DA259A"/>
    <w:rsid w:val="00DA3542"/>
    <w:rsid w:val="00DC4E5A"/>
    <w:rsid w:val="00F01F1F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E6"/>
  </w:style>
  <w:style w:type="paragraph" w:styleId="1">
    <w:name w:val="heading 1"/>
    <w:basedOn w:val="a"/>
    <w:next w:val="a"/>
    <w:link w:val="10"/>
    <w:qFormat/>
    <w:rsid w:val="00BD58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E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58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BD58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BD58C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01F1F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37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97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911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8DDA6F9586E581BC6E733E5D3C3A9C4ED3E479A659390B1F2E179489336033gER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2020-12-08T10:43:00Z</cp:lastPrinted>
  <dcterms:created xsi:type="dcterms:W3CDTF">2020-12-09T12:21:00Z</dcterms:created>
  <dcterms:modified xsi:type="dcterms:W3CDTF">2020-12-09T12:21:00Z</dcterms:modified>
</cp:coreProperties>
</file>