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A" w:rsidRPr="003E514A" w:rsidRDefault="00284F59" w:rsidP="003E514A">
      <w:pPr>
        <w:pStyle w:val="2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bookmarkStart w:id="0" w:name="bookmark0"/>
      <w:r w:rsidRPr="003E514A">
        <w:rPr>
          <w:sz w:val="28"/>
          <w:szCs w:val="28"/>
        </w:rPr>
        <w:t>Я</w:t>
      </w:r>
      <w:r w:rsidR="00313EFB" w:rsidRPr="003E514A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 w:rsidRPr="003E514A">
        <w:rPr>
          <w:sz w:val="28"/>
          <w:szCs w:val="28"/>
        </w:rPr>
        <w:t xml:space="preserve">информирует </w:t>
      </w:r>
      <w:r w:rsidR="00ED4E23">
        <w:rPr>
          <w:sz w:val="28"/>
          <w:szCs w:val="28"/>
        </w:rPr>
        <w:t xml:space="preserve">об </w:t>
      </w:r>
      <w:bookmarkStart w:id="1" w:name="_GoBack"/>
      <w:bookmarkEnd w:id="1"/>
      <w:r w:rsidR="00DD6263">
        <w:rPr>
          <w:sz w:val="28"/>
          <w:szCs w:val="28"/>
        </w:rPr>
        <w:t>у</w:t>
      </w:r>
      <w:r w:rsidR="00DD6263" w:rsidRPr="00DD6263">
        <w:rPr>
          <w:sz w:val="28"/>
          <w:szCs w:val="28"/>
        </w:rPr>
        <w:t>становлен</w:t>
      </w:r>
      <w:r w:rsidR="00DD6263">
        <w:rPr>
          <w:sz w:val="28"/>
          <w:szCs w:val="28"/>
        </w:rPr>
        <w:t>ии</w:t>
      </w:r>
      <w:r w:rsidR="00DD6263" w:rsidRPr="00DD6263">
        <w:rPr>
          <w:sz w:val="28"/>
          <w:szCs w:val="28"/>
        </w:rPr>
        <w:t xml:space="preserve"> поряд</w:t>
      </w:r>
      <w:r w:rsidR="00DD6263">
        <w:rPr>
          <w:sz w:val="28"/>
          <w:szCs w:val="28"/>
        </w:rPr>
        <w:t>ка</w:t>
      </w:r>
      <w:r w:rsidR="00DD6263" w:rsidRPr="00DD6263">
        <w:rPr>
          <w:sz w:val="28"/>
          <w:szCs w:val="28"/>
        </w:rPr>
        <w:t xml:space="preserve"> ведения Федерального регистра льготных категорий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Постановлением Правительства РФ от 12.10.2020 № 1656 утверждены Правила ведения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Федерации.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Федеральный регистр является федеральным информационным ресурсом и ведется в составе единой государственной информационной системы в сфере здравоохранения, и состоит из федерального и региональных сегментов.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Регистр содержит сведения о следующих категориях граждан: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инвалиды, дети-инвалиды;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граждане, имеющие право на получение государственной социальной помощи в виде социальной услуги по обеспечению необходимыми лекарственными препаратами, медицинскими изделиями, а также специализированными продуктами лечебного питания для детей-инвалидов;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граждане, которым предоставляются государственные гарантии в виде обеспечения лекарственными препаратами;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лица, инфицированные вирусом иммунодефицита человека, в том числе в сочетании с вирусами гепатитов B и C;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лица, находящиеся под диспансерным наблюдением в связи с туберкулезом, и больные туберкулезом;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граждане, страдающие заболеваниями, включенными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которым предоставляются государственные гарантии в виде обеспечения лекарственными препаратами и специализированными продуктами лечебного питания;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граждане, обеспечиваемые при оказании паллиативной медицинской помощи медицинскими изделиями, предназначенными для поддержания функций органов и систем организма человека, для использования на дому;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категории граждан, имеющие право на обеспечение лекарственными препаратами и медицинскими изделиями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Перечнем групп населения, при амбулаторном лечении которых лекарственные средства отпускаются по рецептам врачей с 50-процентной скидкой;</w:t>
      </w:r>
    </w:p>
    <w:p w:rsidR="00DD6263" w:rsidRPr="00DD6263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- категории граждан, имеющие право на обеспечение лекарственными препаратами и медицинскими изделиями бесплатно или с пятидесятипроцентной </w:t>
      </w: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lastRenderedPageBreak/>
        <w:t>скидкой в соответствии с нормативными правовыми актами Российской Федерации или субъектов РФ.</w:t>
      </w:r>
    </w:p>
    <w:p w:rsidR="003E514A" w:rsidRPr="003E514A" w:rsidRDefault="00DD6263" w:rsidP="00DD626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DD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Определен перечень сведений, включаемых в Федеральный регистр, в том числе: источник финансирования обеспечения граждан лекарственными препаратами, медицинскими изделиями и специализированными продуктами лечебного питания; сведения о медицинской организации, осуществляющей медицинское обслуживание; сведения о плановой и фактической потребностях гражданина в лекарственных препаратах, медицинских изделиях и специализированных продуктах лечебного питания.</w:t>
      </w:r>
    </w:p>
    <w:p w:rsidR="00474A0B" w:rsidRPr="00474A0B" w:rsidRDefault="00474A0B" w:rsidP="003E514A">
      <w:pPr>
        <w:pStyle w:val="11"/>
        <w:ind w:left="20" w:firstLine="540"/>
        <w:contextualSpacing/>
        <w:rPr>
          <w:sz w:val="28"/>
          <w:szCs w:val="28"/>
        </w:rPr>
      </w:pP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5B" w:rsidRDefault="00B7645B" w:rsidP="00481786">
      <w:r>
        <w:separator/>
      </w:r>
    </w:p>
  </w:endnote>
  <w:endnote w:type="continuationSeparator" w:id="0">
    <w:p w:rsidR="00B7645B" w:rsidRDefault="00B7645B" w:rsidP="0048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5B" w:rsidRDefault="00B7645B"/>
  </w:footnote>
  <w:footnote w:type="continuationSeparator" w:id="0">
    <w:p w:rsidR="00B7645B" w:rsidRDefault="00B7645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1786"/>
    <w:rsid w:val="002175FF"/>
    <w:rsid w:val="00284F59"/>
    <w:rsid w:val="002F0EC0"/>
    <w:rsid w:val="00313EFB"/>
    <w:rsid w:val="003E514A"/>
    <w:rsid w:val="00474A0B"/>
    <w:rsid w:val="00481786"/>
    <w:rsid w:val="005354B5"/>
    <w:rsid w:val="00585EA0"/>
    <w:rsid w:val="005F198F"/>
    <w:rsid w:val="006231F9"/>
    <w:rsid w:val="00644015"/>
    <w:rsid w:val="0078334A"/>
    <w:rsid w:val="00896E97"/>
    <w:rsid w:val="008B1543"/>
    <w:rsid w:val="00930B7E"/>
    <w:rsid w:val="00B37A3B"/>
    <w:rsid w:val="00B621E9"/>
    <w:rsid w:val="00B7645B"/>
    <w:rsid w:val="00BC15B5"/>
    <w:rsid w:val="00CC0D0F"/>
    <w:rsid w:val="00D82EE1"/>
    <w:rsid w:val="00DD6263"/>
    <w:rsid w:val="00E8531A"/>
    <w:rsid w:val="00ED4E23"/>
    <w:rsid w:val="00F00774"/>
    <w:rsid w:val="00F879C5"/>
    <w:rsid w:val="00FA2AD9"/>
    <w:rsid w:val="00FD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514A"/>
  </w:style>
  <w:style w:type="paragraph" w:styleId="a6">
    <w:name w:val="Normal (Web)"/>
    <w:basedOn w:val="a"/>
    <w:uiPriority w:val="99"/>
    <w:semiHidden/>
    <w:unhideWhenUsed/>
    <w:rsid w:val="003E51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2020-10-26T11:29:00Z</dcterms:created>
  <dcterms:modified xsi:type="dcterms:W3CDTF">2020-10-26T11:29:00Z</dcterms:modified>
</cp:coreProperties>
</file>