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E9" w:rsidRPr="00E169E9" w:rsidRDefault="00E169E9" w:rsidP="00E16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9E9">
        <w:rPr>
          <w:rFonts w:ascii="Times New Roman" w:hAnsi="Times New Roman" w:cs="Times New Roman"/>
          <w:b/>
          <w:sz w:val="24"/>
          <w:szCs w:val="24"/>
        </w:rPr>
        <w:t>О государственной регистрации юридических лиц и индивидуальных предпринимателей</w:t>
      </w:r>
    </w:p>
    <w:p w:rsidR="00E169E9" w:rsidRDefault="00E169E9" w:rsidP="00E169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69E9" w:rsidRPr="00E169E9" w:rsidRDefault="00E169E9" w:rsidP="00E1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E9">
        <w:rPr>
          <w:rFonts w:ascii="Times New Roman" w:hAnsi="Times New Roman" w:cs="Times New Roman"/>
          <w:sz w:val="24"/>
          <w:szCs w:val="24"/>
        </w:rPr>
        <w:t>Федеральной налоговой службой Российской Федерации (далее - ФНС России)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реализована возможность подачи документов для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юридических лиц (создание, изменения, ликвидация, реорганизация и др.)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 xml:space="preserve">электронном виде через электронные сервисы сайта ФНС России </w:t>
      </w:r>
      <w:hyperlink r:id="rId4" w:history="1">
        <w:r w:rsidRPr="00F46005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Pr="00E16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а именно:</w:t>
      </w:r>
    </w:p>
    <w:p w:rsidR="00E169E9" w:rsidRPr="00E169E9" w:rsidRDefault="00E169E9" w:rsidP="00E1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E9">
        <w:rPr>
          <w:rFonts w:ascii="Times New Roman" w:hAnsi="Times New Roman" w:cs="Times New Roman"/>
          <w:sz w:val="24"/>
          <w:szCs w:val="24"/>
        </w:rPr>
        <w:t>• «Личный кабинет налогоплательщика юридического лица»</w:t>
      </w:r>
    </w:p>
    <w:p w:rsidR="00E169E9" w:rsidRPr="00E169E9" w:rsidRDefault="00E169E9" w:rsidP="00E1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E9">
        <w:rPr>
          <w:rFonts w:ascii="Times New Roman" w:hAnsi="Times New Roman" w:cs="Times New Roman"/>
          <w:sz w:val="24"/>
          <w:szCs w:val="24"/>
        </w:rPr>
        <w:t>• «Подача документов на государственную регистрацию в электронном виде»</w:t>
      </w:r>
    </w:p>
    <w:p w:rsidR="00E169E9" w:rsidRPr="00E169E9" w:rsidRDefault="00E169E9" w:rsidP="00E1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E9">
        <w:rPr>
          <w:rFonts w:ascii="Times New Roman" w:hAnsi="Times New Roman" w:cs="Times New Roman"/>
          <w:sz w:val="24"/>
          <w:szCs w:val="24"/>
        </w:rPr>
        <w:t>Доступ к указанным сервисам реализован также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государственных услуг.</w:t>
      </w:r>
    </w:p>
    <w:p w:rsidR="00E169E9" w:rsidRPr="00E169E9" w:rsidRDefault="00E169E9" w:rsidP="00E1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E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169E9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Pr="00E169E9">
        <w:rPr>
          <w:rFonts w:ascii="Times New Roman" w:hAnsi="Times New Roman" w:cs="Times New Roman"/>
          <w:sz w:val="24"/>
          <w:szCs w:val="24"/>
        </w:rPr>
        <w:t xml:space="preserve"> представляемого на государственную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юридического лица заявления можно воспользоваться специализированным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бесплатным программным продуктом «Программа подготовки документов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государственной регистрации» (далее - ППДГР).</w:t>
      </w:r>
    </w:p>
    <w:p w:rsidR="00E169E9" w:rsidRPr="00E169E9" w:rsidRDefault="00E169E9" w:rsidP="00E1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E9">
        <w:rPr>
          <w:rFonts w:ascii="Times New Roman" w:hAnsi="Times New Roman" w:cs="Times New Roman"/>
          <w:sz w:val="24"/>
          <w:szCs w:val="24"/>
        </w:rPr>
        <w:t>Электронные документы для государственной регистрации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направлены заявителем (руководителем) при наличии у него 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квалифицированной электронной подписи - ЭЦП (возможно использование ЭЦП,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которая используется для подписания отчетности, направляемой в налоговый орган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электронном виде).</w:t>
      </w:r>
    </w:p>
    <w:p w:rsidR="00E169E9" w:rsidRPr="00E169E9" w:rsidRDefault="00E169E9" w:rsidP="00E1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E9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на сайте ФНС России 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https://www.nalog.ru/m76/service/gosreg_eldocs/.</w:t>
      </w:r>
    </w:p>
    <w:p w:rsidR="00E169E9" w:rsidRPr="00E169E9" w:rsidRDefault="00E169E9" w:rsidP="00E1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E9">
        <w:rPr>
          <w:rFonts w:ascii="Times New Roman" w:hAnsi="Times New Roman" w:cs="Times New Roman"/>
          <w:sz w:val="24"/>
          <w:szCs w:val="24"/>
        </w:rPr>
        <w:t>Также на сайте ФНС России размещены реквизиты для уплаты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пошлины в разделе «Контакты и обращения» (</w:t>
      </w:r>
      <w:hyperlink r:id="rId5" w:history="1">
        <w:r w:rsidRPr="00F46005">
          <w:rPr>
            <w:rStyle w:val="a3"/>
            <w:rFonts w:ascii="Times New Roman" w:hAnsi="Times New Roman" w:cs="Times New Roman"/>
            <w:sz w:val="24"/>
            <w:szCs w:val="24"/>
          </w:rPr>
          <w:t>https://www.nalog.ru/rn76/ifns/imns76_27</w:t>
        </w:r>
      </w:hyperlink>
      <w:r w:rsidRPr="00E169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и в электронном сервисе «Уплата госпошлины» (https://service.nalog.ru/gp2).</w:t>
      </w:r>
    </w:p>
    <w:p w:rsidR="00E169E9" w:rsidRPr="00E169E9" w:rsidRDefault="00E169E9" w:rsidP="00E1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E9">
        <w:rPr>
          <w:rFonts w:ascii="Times New Roman" w:hAnsi="Times New Roman" w:cs="Times New Roman"/>
          <w:sz w:val="24"/>
          <w:szCs w:val="24"/>
        </w:rPr>
        <w:t>Обращаем внимание, что при подготовке документов для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 xml:space="preserve">регистрации необходимо соблюдать </w:t>
      </w:r>
      <w:r w:rsidR="005E7D69">
        <w:rPr>
          <w:rFonts w:ascii="Times New Roman" w:hAnsi="Times New Roman" w:cs="Times New Roman"/>
          <w:sz w:val="24"/>
          <w:szCs w:val="24"/>
        </w:rPr>
        <w:t>т</w:t>
      </w:r>
      <w:r w:rsidRPr="00E169E9">
        <w:rPr>
          <w:rFonts w:ascii="Times New Roman" w:hAnsi="Times New Roman" w:cs="Times New Roman"/>
          <w:sz w:val="24"/>
          <w:szCs w:val="24"/>
        </w:rPr>
        <w:t>ребования к оформлению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представляемых в регистрирующий орган, утвержденные приказом ФНС России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25.01.2012 № ММВ-7-6/25, что обеспечивается в автоматическом режиме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использовании ППДГР.</w:t>
      </w:r>
    </w:p>
    <w:p w:rsidR="00E169E9" w:rsidRPr="00E169E9" w:rsidRDefault="00E169E9" w:rsidP="00E1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E9">
        <w:rPr>
          <w:rFonts w:ascii="Times New Roman" w:hAnsi="Times New Roman" w:cs="Times New Roman"/>
          <w:sz w:val="24"/>
          <w:szCs w:val="24"/>
        </w:rPr>
        <w:t>Преимущества способа представления документов на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регистрацию юридического лица в электронном виде:</w:t>
      </w:r>
    </w:p>
    <w:p w:rsidR="00E169E9" w:rsidRPr="00E169E9" w:rsidRDefault="00E169E9" w:rsidP="00E1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E9">
        <w:rPr>
          <w:rFonts w:ascii="Times New Roman" w:hAnsi="Times New Roman" w:cs="Times New Roman"/>
          <w:sz w:val="24"/>
          <w:szCs w:val="24"/>
        </w:rPr>
        <w:t xml:space="preserve">• не требуется посещение в Единого регистрационного центра, </w:t>
      </w:r>
      <w:proofErr w:type="gramStart"/>
      <w:r w:rsidRPr="00E169E9">
        <w:rPr>
          <w:rFonts w:ascii="Times New Roman" w:hAnsi="Times New Roman" w:cs="Times New Roman"/>
          <w:sz w:val="24"/>
          <w:szCs w:val="24"/>
        </w:rPr>
        <w:t>услугу</w:t>
      </w:r>
      <w:proofErr w:type="gramEnd"/>
      <w:r w:rsidRPr="00E169E9">
        <w:rPr>
          <w:rFonts w:ascii="Times New Roman" w:hAnsi="Times New Roman" w:cs="Times New Roman"/>
          <w:sz w:val="24"/>
          <w:szCs w:val="24"/>
        </w:rPr>
        <w:t xml:space="preserve">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получить из любого удобного места;</w:t>
      </w:r>
    </w:p>
    <w:p w:rsidR="00E169E9" w:rsidRPr="00E169E9" w:rsidRDefault="00E169E9" w:rsidP="00E1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E9">
        <w:rPr>
          <w:rFonts w:ascii="Times New Roman" w:hAnsi="Times New Roman" w:cs="Times New Roman"/>
          <w:sz w:val="24"/>
          <w:szCs w:val="24"/>
        </w:rPr>
        <w:t>• информирование лица, обратившегося за государственной услугой, о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направленных на государственную регистрацию документов на каждом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работы;</w:t>
      </w:r>
    </w:p>
    <w:p w:rsidR="00E169E9" w:rsidRPr="00E169E9" w:rsidRDefault="00E169E9" w:rsidP="00E1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E9">
        <w:rPr>
          <w:rFonts w:ascii="Times New Roman" w:hAnsi="Times New Roman" w:cs="Times New Roman"/>
          <w:sz w:val="24"/>
          <w:szCs w:val="24"/>
        </w:rPr>
        <w:t>• доставка заявителю документов, подтверждающих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регистрацию, в электронном виде на адрес электронной почты, указанный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транспортном контейнере;</w:t>
      </w:r>
    </w:p>
    <w:p w:rsidR="00E169E9" w:rsidRPr="00E169E9" w:rsidRDefault="00E169E9" w:rsidP="00E1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E9">
        <w:rPr>
          <w:rFonts w:ascii="Times New Roman" w:hAnsi="Times New Roman" w:cs="Times New Roman"/>
          <w:sz w:val="24"/>
          <w:szCs w:val="24"/>
        </w:rPr>
        <w:t>• не требуется нотариальное свидетельствование подлинности подписи заявителя.</w:t>
      </w:r>
    </w:p>
    <w:p w:rsidR="00E169E9" w:rsidRDefault="00E169E9" w:rsidP="00E1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E9">
        <w:rPr>
          <w:rFonts w:ascii="Times New Roman" w:hAnsi="Times New Roman" w:cs="Times New Roman"/>
          <w:sz w:val="24"/>
          <w:szCs w:val="24"/>
        </w:rPr>
        <w:t>Указанные преимущества позволяют повышать эффективность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рабочего времени ответственных сотрудников юридических лиц и экономить денежные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средства организаций.</w:t>
      </w:r>
    </w:p>
    <w:p w:rsidR="00E169E9" w:rsidRDefault="00E169E9" w:rsidP="00E169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69E9" w:rsidSect="00D2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0054"/>
    <w:rsid w:val="00440054"/>
    <w:rsid w:val="005944F4"/>
    <w:rsid w:val="005E7D69"/>
    <w:rsid w:val="00735000"/>
    <w:rsid w:val="00B315DA"/>
    <w:rsid w:val="00BC53A1"/>
    <w:rsid w:val="00D23E48"/>
    <w:rsid w:val="00E1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9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9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6/ifns/imns76_27" TargetMode="Externa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ЭиПД</dc:creator>
  <cp:lastModifiedBy>Пользователь</cp:lastModifiedBy>
  <cp:revision>2</cp:revision>
  <cp:lastPrinted>2017-04-25T07:33:00Z</cp:lastPrinted>
  <dcterms:created xsi:type="dcterms:W3CDTF">2017-04-26T12:42:00Z</dcterms:created>
  <dcterms:modified xsi:type="dcterms:W3CDTF">2017-04-26T12:42:00Z</dcterms:modified>
</cp:coreProperties>
</file>